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5466EE" w14:textId="77777777" w:rsidR="00D6522A" w:rsidRDefault="00F65BED">
      <w:r>
        <w:rPr>
          <w:noProof/>
        </w:rPr>
        <mc:AlternateContent>
          <mc:Choice Requires="wps">
            <w:drawing>
              <wp:inline distT="0" distB="0" distL="0" distR="0">
                <wp:extent cx="730250" cy="987425"/>
                <wp:effectExtent l="0" t="0" r="3175" b="3175"/>
                <wp:docPr id="3"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9874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F1AB0" w14:textId="77777777" w:rsidR="00474521" w:rsidRDefault="00474521">
                            <w:pPr>
                              <w:spacing w:after="0" w:line="240" w:lineRule="auto"/>
                              <w:jc w:val="right"/>
                              <w:textDirection w:val="btLr"/>
                            </w:pPr>
                            <w:r>
                              <w:rPr>
                                <w:rFonts w:ascii="Arial" w:eastAsia="Arial" w:hAnsi="Arial" w:cs="Arial"/>
                                <w:color w:val="FFFFFF"/>
                                <w:sz w:val="40"/>
                              </w:rPr>
                              <w:t>2020</w:t>
                            </w:r>
                          </w:p>
                        </w:txbxContent>
                      </wps:txbx>
                      <wps:bodyPr rot="0" vert="horz" wrap="square" lIns="45698" tIns="45698" rIns="45698" bIns="45698" anchor="b" anchorCtr="0" upright="1">
                        <a:noAutofit/>
                      </wps:bodyPr>
                    </wps:wsp>
                  </a:graphicData>
                </a:graphic>
              </wp:inline>
            </w:drawing>
          </mc:Choice>
          <mc:Fallback>
            <w:pict>
              <v:rect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" fillcolor="#5b9bd5 [3204]" stroked="f">
                <v:textbox inset="1.2694mm,1.2694mm,1.2694mm,1.2694mm">
                  <w:txbxContent>
                    <w:p w14:paraId="4C8F1AB0" w14:textId="77777777" w:rsidR="00474521" w:rsidRDefault="00474521">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0FFD7EBF" w14:textId="77777777" w:rsidR="00D6522A" w:rsidRDefault="00D6522A">
      <w:pPr>
        <w:spacing w:before="80" w:after="40" w:line="240" w:lineRule="auto"/>
        <w:rPr>
          <w:smallCaps/>
          <w:color w:val="4472C4"/>
          <w:sz w:val="32"/>
          <w:szCs w:val="32"/>
        </w:rPr>
      </w:pPr>
    </w:p>
    <w:p w14:paraId="0AF42767" w14:textId="77777777" w:rsidR="00D6522A" w:rsidRDefault="003F4852" w:rsidP="003F4852">
      <w:pPr>
        <w:rPr>
          <w:rFonts w:ascii="Garamond" w:eastAsia="Garamond" w:hAnsi="Garamond" w:cs="Garamond"/>
          <w:b/>
          <w:color w:val="2E75B5"/>
          <w:sz w:val="32"/>
          <w:szCs w:val="32"/>
        </w:rPr>
      </w:pPr>
      <w:r>
        <w:rPr>
          <w:noProof/>
        </w:rPr>
        <mc:AlternateContent>
          <mc:Choice Requires="wps">
            <w:drawing>
              <wp:anchor distT="0" distB="0" distL="114300" distR="114300" simplePos="0" relativeHeight="251659264" behindDoc="0" locked="0" layoutInCell="1" allowOverlap="1" wp14:anchorId="71A9EFE8" wp14:editId="1F657BFD">
                <wp:simplePos x="0" y="0"/>
                <wp:positionH relativeFrom="column">
                  <wp:posOffset>2540</wp:posOffset>
                </wp:positionH>
                <wp:positionV relativeFrom="paragraph">
                  <wp:posOffset>3921983</wp:posOffset>
                </wp:positionV>
                <wp:extent cx="5753100" cy="2438400"/>
                <wp:effectExtent l="0" t="0" r="0" b="0"/>
                <wp:wrapNone/>
                <wp:docPr id="2"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AC25" w14:textId="77777777" w:rsidR="00474521" w:rsidRPr="00F65BED" w:rsidRDefault="00474521">
                            <w:pPr>
                              <w:spacing w:before="40" w:after="560" w:line="215" w:lineRule="auto"/>
                              <w:textDirection w:val="btLr"/>
                              <w:rPr>
                                <w:rFonts w:ascii="Arial" w:eastAsia="Arial" w:hAnsi="Arial" w:cs="Arial"/>
                                <w:color w:val="5B9BD5"/>
                                <w:sz w:val="72"/>
                              </w:rPr>
                            </w:pPr>
                            <w:r>
                              <w:rPr>
                                <w:rFonts w:ascii="Arial" w:eastAsia="Arial" w:hAnsi="Arial" w:cs="Arial"/>
                                <w:color w:val="5B9BD5"/>
                                <w:sz w:val="72"/>
                              </w:rPr>
                              <w:t>Gazdaságinformatikus</w:t>
                            </w:r>
                            <w:r>
                              <w:rPr>
                                <w:rFonts w:ascii="Arial" w:eastAsia="Arial" w:hAnsi="Arial" w:cs="Arial"/>
                                <w:color w:val="5B9BD5"/>
                                <w:sz w:val="72"/>
                              </w:rPr>
                              <w:br/>
                              <w:t>felsőoktatási szakképzés</w:t>
                            </w:r>
                          </w:p>
                          <w:p w14:paraId="3F55F8E2" w14:textId="77777777" w:rsidR="00474521" w:rsidRDefault="00474521">
                            <w:pPr>
                              <w:spacing w:before="40" w:after="40" w:line="240" w:lineRule="auto"/>
                              <w:textDirection w:val="btLr"/>
                            </w:pPr>
                            <w:r>
                              <w:rPr>
                                <w:rFonts w:ascii="Arial" w:eastAsia="Arial" w:hAnsi="Arial" w:cs="Arial"/>
                                <w:smallCaps/>
                                <w:color w:val="1F3864"/>
                                <w:sz w:val="28"/>
                              </w:rPr>
                              <w:t>MINTATANTERV</w:t>
                            </w:r>
                          </w:p>
                          <w:p w14:paraId="6039D03D" w14:textId="77777777" w:rsidR="00474521" w:rsidRDefault="00474521">
                            <w:pPr>
                              <w:spacing w:before="80" w:after="40" w:line="240" w:lineRule="auto"/>
                              <w:textDirection w:val="btLr"/>
                            </w:pPr>
                          </w:p>
                          <w:p w14:paraId="24F6A1B5" w14:textId="77777777" w:rsidR="00474521" w:rsidRDefault="00474521">
                            <w:pPr>
                              <w:spacing w:before="80" w:after="40" w:line="240" w:lineRule="auto"/>
                              <w:textDirection w:val="btLr"/>
                            </w:pPr>
                          </w:p>
                          <w:p w14:paraId="24A665A9" w14:textId="77777777" w:rsidR="00474521" w:rsidRDefault="00474521">
                            <w:pPr>
                              <w:spacing w:before="80" w:after="40" w:line="240" w:lineRule="auto"/>
                              <w:jc w:val="right"/>
                              <w:textDirection w:val="btL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EFE8" id="Téglalap 4" o:spid="_x0000_s1027" style="position:absolute;margin-left:.2pt;margin-top:308.8pt;width:453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" filled="f" stroked="f">
                <v:textbox inset="0,0,0,0">
                  <w:txbxContent>
                    <w:p w14:paraId="72A1AC25" w14:textId="77777777" w:rsidR="00474521" w:rsidRPr="00F65BED" w:rsidRDefault="00474521">
                      <w:pPr>
                        <w:spacing w:before="40" w:after="560" w:line="215" w:lineRule="auto"/>
                        <w:textDirection w:val="btLr"/>
                        <w:rPr>
                          <w:rFonts w:ascii="Arial" w:eastAsia="Arial" w:hAnsi="Arial" w:cs="Arial"/>
                          <w:color w:val="5B9BD5"/>
                          <w:sz w:val="72"/>
                        </w:rPr>
                      </w:pPr>
                      <w:r>
                        <w:rPr>
                          <w:rFonts w:ascii="Arial" w:eastAsia="Arial" w:hAnsi="Arial" w:cs="Arial"/>
                          <w:color w:val="5B9BD5"/>
                          <w:sz w:val="72"/>
                        </w:rPr>
                        <w:t>Gazdaságinformatikus</w:t>
                      </w:r>
                      <w:r>
                        <w:rPr>
                          <w:rFonts w:ascii="Arial" w:eastAsia="Arial" w:hAnsi="Arial" w:cs="Arial"/>
                          <w:color w:val="5B9BD5"/>
                          <w:sz w:val="72"/>
                        </w:rPr>
                        <w:br/>
                        <w:t>felsőoktatási szakképzés</w:t>
                      </w:r>
                    </w:p>
                    <w:p w14:paraId="3F55F8E2" w14:textId="77777777" w:rsidR="00474521" w:rsidRDefault="00474521">
                      <w:pPr>
                        <w:spacing w:before="40" w:after="40" w:line="240" w:lineRule="auto"/>
                        <w:textDirection w:val="btLr"/>
                      </w:pPr>
                      <w:r>
                        <w:rPr>
                          <w:rFonts w:ascii="Arial" w:eastAsia="Arial" w:hAnsi="Arial" w:cs="Arial"/>
                          <w:smallCaps/>
                          <w:color w:val="1F3864"/>
                          <w:sz w:val="28"/>
                        </w:rPr>
                        <w:t>MINTATANTERV</w:t>
                      </w:r>
                    </w:p>
                    <w:p w14:paraId="6039D03D" w14:textId="77777777" w:rsidR="00474521" w:rsidRDefault="00474521">
                      <w:pPr>
                        <w:spacing w:before="80" w:after="40" w:line="240" w:lineRule="auto"/>
                        <w:textDirection w:val="btLr"/>
                      </w:pPr>
                    </w:p>
                    <w:p w14:paraId="24F6A1B5" w14:textId="77777777" w:rsidR="00474521" w:rsidRDefault="00474521">
                      <w:pPr>
                        <w:spacing w:before="80" w:after="40" w:line="240" w:lineRule="auto"/>
                        <w:textDirection w:val="btLr"/>
                      </w:pPr>
                    </w:p>
                    <w:p w14:paraId="24A665A9" w14:textId="77777777" w:rsidR="00474521" w:rsidRDefault="00474521">
                      <w:pPr>
                        <w:spacing w:before="80" w:after="40" w:line="240" w:lineRule="auto"/>
                        <w:jc w:val="right"/>
                        <w:textDirection w:val="btLr"/>
                      </w:pPr>
                      <w:r>
                        <w:rPr>
                          <w:rFonts w:ascii="Arial" w:eastAsia="Arial" w:hAnsi="Arial" w:cs="Arial"/>
                          <w:smallCaps/>
                          <w:color w:val="4472C4"/>
                          <w:sz w:val="32"/>
                        </w:rPr>
                        <w:t>DUNAÚJVÁROSI EGYETEM</w:t>
                      </w:r>
                    </w:p>
                  </w:txbxContent>
                </v:textbox>
              </v:rect>
            </w:pict>
          </mc:Fallback>
        </mc:AlternateContent>
      </w:r>
      <w:r>
        <w:rPr>
          <w:noProof/>
        </w:rPr>
        <w:drawing>
          <wp:anchor distT="0" distB="0" distL="0" distR="0" simplePos="0" relativeHeight="251658240" behindDoc="0" locked="0" layoutInCell="0" allowOverlap="1" wp14:anchorId="3AA0F557" wp14:editId="4BF0D861">
            <wp:simplePos x="0" y="0"/>
            <wp:positionH relativeFrom="margin">
              <wp:posOffset>1537335</wp:posOffset>
            </wp:positionH>
            <wp:positionV relativeFrom="paragraph">
              <wp:posOffset>777240</wp:posOffset>
            </wp:positionV>
            <wp:extent cx="2684780" cy="2609850"/>
            <wp:effectExtent l="0" t="0" r="127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2684780" cy="2609850"/>
                    </a:xfrm>
                    <a:prstGeom prst="rect">
                      <a:avLst/>
                    </a:prstGeom>
                    <a:ln/>
                  </pic:spPr>
                </pic:pic>
              </a:graphicData>
            </a:graphic>
          </wp:anchor>
        </w:drawing>
      </w:r>
      <w:r w:rsidR="008507D2">
        <w:br w:type="page"/>
      </w:r>
      <w:r w:rsidR="008507D2">
        <w:rPr>
          <w:rFonts w:ascii="Garamond" w:eastAsia="Garamond" w:hAnsi="Garamond" w:cs="Garamond"/>
          <w:b/>
          <w:color w:val="2E75B5"/>
          <w:sz w:val="32"/>
          <w:szCs w:val="32"/>
        </w:rPr>
        <w:t>Tartalom</w:t>
      </w:r>
    </w:p>
    <w:sdt>
      <w:sdtPr>
        <w:rPr>
          <w:rFonts w:ascii="Calibri" w:eastAsia="Calibri" w:hAnsi="Calibri" w:cs="Calibri"/>
          <w:color w:val="000000"/>
          <w:sz w:val="22"/>
          <w:szCs w:val="22"/>
        </w:rPr>
        <w:id w:val="1328328744"/>
        <w:docPartObj>
          <w:docPartGallery w:val="Table of Contents"/>
          <w:docPartUnique/>
        </w:docPartObj>
      </w:sdtPr>
      <w:sdtContent>
        <w:p w14:paraId="53984EDE" w14:textId="77777777" w:rsidR="007008D7" w:rsidRDefault="00AB75F2">
          <w:pPr>
            <w:pStyle w:val="TJ1"/>
            <w:rPr>
              <w:rFonts w:asciiTheme="minorHAnsi" w:eastAsiaTheme="minorEastAsia" w:hAnsiTheme="minorHAnsi" w:cstheme="minorBidi"/>
              <w:noProof/>
              <w:sz w:val="22"/>
              <w:szCs w:val="22"/>
            </w:rPr>
          </w:pPr>
          <w:r>
            <w:fldChar w:fldCharType="begin"/>
          </w:r>
          <w:r w:rsidR="008507D2">
            <w:instrText xml:space="preserve"> TOC \h \u \z </w:instrText>
          </w:r>
          <w:r>
            <w:fldChar w:fldCharType="separate"/>
          </w:r>
          <w:hyperlink w:anchor="_Toc46401748" w:history="1">
            <w:r w:rsidR="007008D7" w:rsidRPr="00FD76A9">
              <w:rPr>
                <w:rStyle w:val="Hiperhivatkozs"/>
                <w:noProof/>
              </w:rPr>
              <w:t>Szakleírás</w:t>
            </w:r>
            <w:r w:rsidR="007008D7">
              <w:rPr>
                <w:noProof/>
                <w:webHidden/>
              </w:rPr>
              <w:tab/>
            </w:r>
            <w:r w:rsidR="007008D7">
              <w:rPr>
                <w:noProof/>
                <w:webHidden/>
              </w:rPr>
              <w:fldChar w:fldCharType="begin"/>
            </w:r>
            <w:r w:rsidR="007008D7">
              <w:rPr>
                <w:noProof/>
                <w:webHidden/>
              </w:rPr>
              <w:instrText xml:space="preserve"> PAGEREF _Toc46401748 \h </w:instrText>
            </w:r>
            <w:r w:rsidR="007008D7">
              <w:rPr>
                <w:noProof/>
                <w:webHidden/>
              </w:rPr>
            </w:r>
            <w:r w:rsidR="007008D7">
              <w:rPr>
                <w:noProof/>
                <w:webHidden/>
              </w:rPr>
              <w:fldChar w:fldCharType="separate"/>
            </w:r>
            <w:r w:rsidR="007008D7">
              <w:rPr>
                <w:noProof/>
                <w:webHidden/>
              </w:rPr>
              <w:t>2</w:t>
            </w:r>
            <w:r w:rsidR="007008D7">
              <w:rPr>
                <w:noProof/>
                <w:webHidden/>
              </w:rPr>
              <w:fldChar w:fldCharType="end"/>
            </w:r>
          </w:hyperlink>
        </w:p>
        <w:p w14:paraId="15167A2F" w14:textId="77777777" w:rsidR="007008D7" w:rsidRDefault="007008D7">
          <w:pPr>
            <w:pStyle w:val="TJ1"/>
            <w:rPr>
              <w:rFonts w:asciiTheme="minorHAnsi" w:eastAsiaTheme="minorEastAsia" w:hAnsiTheme="minorHAnsi" w:cstheme="minorBidi"/>
              <w:noProof/>
              <w:sz w:val="22"/>
              <w:szCs w:val="22"/>
            </w:rPr>
          </w:pPr>
          <w:hyperlink w:anchor="_Toc46401749" w:history="1">
            <w:r w:rsidRPr="00FD76A9">
              <w:rPr>
                <w:rStyle w:val="Hiperhivatkozs"/>
                <w:noProof/>
              </w:rPr>
              <w:t>Tanterv</w:t>
            </w:r>
            <w:r>
              <w:rPr>
                <w:noProof/>
                <w:webHidden/>
              </w:rPr>
              <w:tab/>
            </w:r>
            <w:r>
              <w:rPr>
                <w:noProof/>
                <w:webHidden/>
              </w:rPr>
              <w:fldChar w:fldCharType="begin"/>
            </w:r>
            <w:r>
              <w:rPr>
                <w:noProof/>
                <w:webHidden/>
              </w:rPr>
              <w:instrText xml:space="preserve"> PAGEREF _Toc46401749 \h </w:instrText>
            </w:r>
            <w:r>
              <w:rPr>
                <w:noProof/>
                <w:webHidden/>
              </w:rPr>
            </w:r>
            <w:r>
              <w:rPr>
                <w:noProof/>
                <w:webHidden/>
              </w:rPr>
              <w:fldChar w:fldCharType="separate"/>
            </w:r>
            <w:r>
              <w:rPr>
                <w:noProof/>
                <w:webHidden/>
              </w:rPr>
              <w:t>7</w:t>
            </w:r>
            <w:r>
              <w:rPr>
                <w:noProof/>
                <w:webHidden/>
              </w:rPr>
              <w:fldChar w:fldCharType="end"/>
            </w:r>
          </w:hyperlink>
        </w:p>
        <w:p w14:paraId="1A5A2741" w14:textId="77777777" w:rsidR="007008D7" w:rsidRDefault="007008D7">
          <w:pPr>
            <w:pStyle w:val="TJ1"/>
            <w:rPr>
              <w:rFonts w:asciiTheme="minorHAnsi" w:eastAsiaTheme="minorEastAsia" w:hAnsiTheme="minorHAnsi" w:cstheme="minorBidi"/>
              <w:noProof/>
              <w:sz w:val="22"/>
              <w:szCs w:val="22"/>
            </w:rPr>
          </w:pPr>
          <w:hyperlink w:anchor="_Toc46401750" w:history="1">
            <w:r w:rsidRPr="00FD76A9">
              <w:rPr>
                <w:rStyle w:val="Hiperhivatkozs"/>
                <w:noProof/>
              </w:rPr>
              <w:t>Gazdaságinformatikus felsőoktatási szakképzési szak kötelező tantárgyainak leírásai</w:t>
            </w:r>
            <w:r>
              <w:rPr>
                <w:noProof/>
                <w:webHidden/>
              </w:rPr>
              <w:tab/>
            </w:r>
            <w:r>
              <w:rPr>
                <w:noProof/>
                <w:webHidden/>
              </w:rPr>
              <w:fldChar w:fldCharType="begin"/>
            </w:r>
            <w:r>
              <w:rPr>
                <w:noProof/>
                <w:webHidden/>
              </w:rPr>
              <w:instrText xml:space="preserve"> PAGEREF _Toc46401750 \h </w:instrText>
            </w:r>
            <w:r>
              <w:rPr>
                <w:noProof/>
                <w:webHidden/>
              </w:rPr>
            </w:r>
            <w:r>
              <w:rPr>
                <w:noProof/>
                <w:webHidden/>
              </w:rPr>
              <w:fldChar w:fldCharType="separate"/>
            </w:r>
            <w:r>
              <w:rPr>
                <w:noProof/>
                <w:webHidden/>
              </w:rPr>
              <w:t>9</w:t>
            </w:r>
            <w:r>
              <w:rPr>
                <w:noProof/>
                <w:webHidden/>
              </w:rPr>
              <w:fldChar w:fldCharType="end"/>
            </w:r>
          </w:hyperlink>
        </w:p>
        <w:p w14:paraId="0FA0BBB6"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1" w:history="1">
            <w:r w:rsidRPr="00FD76A9">
              <w:rPr>
                <w:rStyle w:val="Hiperhivatkozs"/>
                <w:noProof/>
              </w:rPr>
              <w:t>Bevezetés a programozásba</w:t>
            </w:r>
            <w:r>
              <w:rPr>
                <w:noProof/>
                <w:webHidden/>
              </w:rPr>
              <w:tab/>
            </w:r>
            <w:r>
              <w:rPr>
                <w:noProof/>
                <w:webHidden/>
              </w:rPr>
              <w:fldChar w:fldCharType="begin"/>
            </w:r>
            <w:r>
              <w:rPr>
                <w:noProof/>
                <w:webHidden/>
              </w:rPr>
              <w:instrText xml:space="preserve"> PAGEREF _Toc46401751 \h </w:instrText>
            </w:r>
            <w:r>
              <w:rPr>
                <w:noProof/>
                <w:webHidden/>
              </w:rPr>
            </w:r>
            <w:r>
              <w:rPr>
                <w:noProof/>
                <w:webHidden/>
              </w:rPr>
              <w:fldChar w:fldCharType="separate"/>
            </w:r>
            <w:r>
              <w:rPr>
                <w:noProof/>
                <w:webHidden/>
              </w:rPr>
              <w:t>9</w:t>
            </w:r>
            <w:r>
              <w:rPr>
                <w:noProof/>
                <w:webHidden/>
              </w:rPr>
              <w:fldChar w:fldCharType="end"/>
            </w:r>
          </w:hyperlink>
        </w:p>
        <w:p w14:paraId="244DF974"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2" w:history="1">
            <w:r w:rsidRPr="00FD76A9">
              <w:rPr>
                <w:rStyle w:val="Hiperhivatkozs"/>
                <w:noProof/>
              </w:rPr>
              <w:t>Számítógép- és hálózati architektúrák</w:t>
            </w:r>
            <w:r>
              <w:rPr>
                <w:noProof/>
                <w:webHidden/>
              </w:rPr>
              <w:tab/>
            </w:r>
            <w:r>
              <w:rPr>
                <w:noProof/>
                <w:webHidden/>
              </w:rPr>
              <w:fldChar w:fldCharType="begin"/>
            </w:r>
            <w:r>
              <w:rPr>
                <w:noProof/>
                <w:webHidden/>
              </w:rPr>
              <w:instrText xml:space="preserve"> PAGEREF _Toc46401752 \h </w:instrText>
            </w:r>
            <w:r>
              <w:rPr>
                <w:noProof/>
                <w:webHidden/>
              </w:rPr>
            </w:r>
            <w:r>
              <w:rPr>
                <w:noProof/>
                <w:webHidden/>
              </w:rPr>
              <w:fldChar w:fldCharType="separate"/>
            </w:r>
            <w:r>
              <w:rPr>
                <w:noProof/>
                <w:webHidden/>
              </w:rPr>
              <w:t>11</w:t>
            </w:r>
            <w:r>
              <w:rPr>
                <w:noProof/>
                <w:webHidden/>
              </w:rPr>
              <w:fldChar w:fldCharType="end"/>
            </w:r>
          </w:hyperlink>
        </w:p>
        <w:p w14:paraId="5E67A3CA"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3" w:history="1">
            <w:r w:rsidRPr="00FD76A9">
              <w:rPr>
                <w:rStyle w:val="Hiperhivatkozs"/>
                <w:noProof/>
              </w:rPr>
              <w:t>Pénzügytan alapjai</w:t>
            </w:r>
            <w:r>
              <w:rPr>
                <w:noProof/>
                <w:webHidden/>
              </w:rPr>
              <w:tab/>
            </w:r>
            <w:r>
              <w:rPr>
                <w:noProof/>
                <w:webHidden/>
              </w:rPr>
              <w:fldChar w:fldCharType="begin"/>
            </w:r>
            <w:r>
              <w:rPr>
                <w:noProof/>
                <w:webHidden/>
              </w:rPr>
              <w:instrText xml:space="preserve"> PAGEREF _Toc46401753 \h </w:instrText>
            </w:r>
            <w:r>
              <w:rPr>
                <w:noProof/>
                <w:webHidden/>
              </w:rPr>
            </w:r>
            <w:r>
              <w:rPr>
                <w:noProof/>
                <w:webHidden/>
              </w:rPr>
              <w:fldChar w:fldCharType="separate"/>
            </w:r>
            <w:r>
              <w:rPr>
                <w:noProof/>
                <w:webHidden/>
              </w:rPr>
              <w:t>13</w:t>
            </w:r>
            <w:r>
              <w:rPr>
                <w:noProof/>
                <w:webHidden/>
              </w:rPr>
              <w:fldChar w:fldCharType="end"/>
            </w:r>
          </w:hyperlink>
        </w:p>
        <w:p w14:paraId="4903759E"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4" w:history="1">
            <w:r w:rsidRPr="00FD76A9">
              <w:rPr>
                <w:rStyle w:val="Hiperhivatkozs"/>
                <w:noProof/>
              </w:rPr>
              <w:t>Linux operációs rendszerek</w:t>
            </w:r>
            <w:r>
              <w:rPr>
                <w:noProof/>
                <w:webHidden/>
              </w:rPr>
              <w:tab/>
            </w:r>
            <w:r>
              <w:rPr>
                <w:noProof/>
                <w:webHidden/>
              </w:rPr>
              <w:fldChar w:fldCharType="begin"/>
            </w:r>
            <w:r>
              <w:rPr>
                <w:noProof/>
                <w:webHidden/>
              </w:rPr>
              <w:instrText xml:space="preserve"> PAGEREF _Toc46401754 \h </w:instrText>
            </w:r>
            <w:r>
              <w:rPr>
                <w:noProof/>
                <w:webHidden/>
              </w:rPr>
            </w:r>
            <w:r>
              <w:rPr>
                <w:noProof/>
                <w:webHidden/>
              </w:rPr>
              <w:fldChar w:fldCharType="separate"/>
            </w:r>
            <w:r>
              <w:rPr>
                <w:noProof/>
                <w:webHidden/>
              </w:rPr>
              <w:t>16</w:t>
            </w:r>
            <w:r>
              <w:rPr>
                <w:noProof/>
                <w:webHidden/>
              </w:rPr>
              <w:fldChar w:fldCharType="end"/>
            </w:r>
          </w:hyperlink>
        </w:p>
        <w:p w14:paraId="24C40431"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5" w:history="1">
            <w:r w:rsidRPr="00FD76A9">
              <w:rPr>
                <w:rStyle w:val="Hiperhivatkozs"/>
                <w:noProof/>
              </w:rPr>
              <w:t>Mérnöki matematika 1.</w:t>
            </w:r>
            <w:r>
              <w:rPr>
                <w:noProof/>
                <w:webHidden/>
              </w:rPr>
              <w:tab/>
            </w:r>
            <w:r>
              <w:rPr>
                <w:noProof/>
                <w:webHidden/>
              </w:rPr>
              <w:fldChar w:fldCharType="begin"/>
            </w:r>
            <w:r>
              <w:rPr>
                <w:noProof/>
                <w:webHidden/>
              </w:rPr>
              <w:instrText xml:space="preserve"> PAGEREF _Toc46401755 \h </w:instrText>
            </w:r>
            <w:r>
              <w:rPr>
                <w:noProof/>
                <w:webHidden/>
              </w:rPr>
            </w:r>
            <w:r>
              <w:rPr>
                <w:noProof/>
                <w:webHidden/>
              </w:rPr>
              <w:fldChar w:fldCharType="separate"/>
            </w:r>
            <w:r>
              <w:rPr>
                <w:noProof/>
                <w:webHidden/>
              </w:rPr>
              <w:t>18</w:t>
            </w:r>
            <w:r>
              <w:rPr>
                <w:noProof/>
                <w:webHidden/>
              </w:rPr>
              <w:fldChar w:fldCharType="end"/>
            </w:r>
          </w:hyperlink>
        </w:p>
        <w:p w14:paraId="0EE1A4D2"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6" w:history="1">
            <w:r w:rsidRPr="00FD76A9">
              <w:rPr>
                <w:rStyle w:val="Hiperhivatkozs"/>
                <w:noProof/>
              </w:rPr>
              <w:t>Számítástudomány alapjai 1.</w:t>
            </w:r>
            <w:r>
              <w:rPr>
                <w:noProof/>
                <w:webHidden/>
              </w:rPr>
              <w:tab/>
            </w:r>
            <w:r>
              <w:rPr>
                <w:noProof/>
                <w:webHidden/>
              </w:rPr>
              <w:fldChar w:fldCharType="begin"/>
            </w:r>
            <w:r>
              <w:rPr>
                <w:noProof/>
                <w:webHidden/>
              </w:rPr>
              <w:instrText xml:space="preserve"> PAGEREF _Toc46401756 \h </w:instrText>
            </w:r>
            <w:r>
              <w:rPr>
                <w:noProof/>
                <w:webHidden/>
              </w:rPr>
            </w:r>
            <w:r>
              <w:rPr>
                <w:noProof/>
                <w:webHidden/>
              </w:rPr>
              <w:fldChar w:fldCharType="separate"/>
            </w:r>
            <w:r>
              <w:rPr>
                <w:noProof/>
                <w:webHidden/>
              </w:rPr>
              <w:t>20</w:t>
            </w:r>
            <w:r>
              <w:rPr>
                <w:noProof/>
                <w:webHidden/>
              </w:rPr>
              <w:fldChar w:fldCharType="end"/>
            </w:r>
          </w:hyperlink>
        </w:p>
        <w:p w14:paraId="017CB7AD"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7" w:history="1">
            <w:r w:rsidRPr="00FD76A9">
              <w:rPr>
                <w:rStyle w:val="Hiperhivatkozs"/>
                <w:noProof/>
              </w:rPr>
              <w:t>Adatbáziskezelés</w:t>
            </w:r>
            <w:r>
              <w:rPr>
                <w:noProof/>
                <w:webHidden/>
              </w:rPr>
              <w:tab/>
            </w:r>
            <w:r>
              <w:rPr>
                <w:noProof/>
                <w:webHidden/>
              </w:rPr>
              <w:fldChar w:fldCharType="begin"/>
            </w:r>
            <w:r>
              <w:rPr>
                <w:noProof/>
                <w:webHidden/>
              </w:rPr>
              <w:instrText xml:space="preserve"> PAGEREF _Toc46401757 \h </w:instrText>
            </w:r>
            <w:r>
              <w:rPr>
                <w:noProof/>
                <w:webHidden/>
              </w:rPr>
            </w:r>
            <w:r>
              <w:rPr>
                <w:noProof/>
                <w:webHidden/>
              </w:rPr>
              <w:fldChar w:fldCharType="separate"/>
            </w:r>
            <w:r>
              <w:rPr>
                <w:noProof/>
                <w:webHidden/>
              </w:rPr>
              <w:t>22</w:t>
            </w:r>
            <w:r>
              <w:rPr>
                <w:noProof/>
                <w:webHidden/>
              </w:rPr>
              <w:fldChar w:fldCharType="end"/>
            </w:r>
          </w:hyperlink>
        </w:p>
        <w:p w14:paraId="289F21D8"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8" w:history="1">
            <w:r w:rsidRPr="00FD76A9">
              <w:rPr>
                <w:rStyle w:val="Hiperhivatkozs"/>
                <w:noProof/>
              </w:rPr>
              <w:t>E-business</w:t>
            </w:r>
            <w:r>
              <w:rPr>
                <w:noProof/>
                <w:webHidden/>
              </w:rPr>
              <w:tab/>
            </w:r>
            <w:r>
              <w:rPr>
                <w:noProof/>
                <w:webHidden/>
              </w:rPr>
              <w:fldChar w:fldCharType="begin"/>
            </w:r>
            <w:r>
              <w:rPr>
                <w:noProof/>
                <w:webHidden/>
              </w:rPr>
              <w:instrText xml:space="preserve"> PAGEREF _Toc46401758 \h </w:instrText>
            </w:r>
            <w:r>
              <w:rPr>
                <w:noProof/>
                <w:webHidden/>
              </w:rPr>
            </w:r>
            <w:r>
              <w:rPr>
                <w:noProof/>
                <w:webHidden/>
              </w:rPr>
              <w:fldChar w:fldCharType="separate"/>
            </w:r>
            <w:r>
              <w:rPr>
                <w:noProof/>
                <w:webHidden/>
              </w:rPr>
              <w:t>24</w:t>
            </w:r>
            <w:r>
              <w:rPr>
                <w:noProof/>
                <w:webHidden/>
              </w:rPr>
              <w:fldChar w:fldCharType="end"/>
            </w:r>
          </w:hyperlink>
        </w:p>
        <w:p w14:paraId="7BE22592"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59" w:history="1">
            <w:r w:rsidRPr="00FD76A9">
              <w:rPr>
                <w:rStyle w:val="Hiperhivatkozs"/>
                <w:noProof/>
              </w:rPr>
              <w:t>Windows operációs rendszer</w:t>
            </w:r>
            <w:r>
              <w:rPr>
                <w:noProof/>
                <w:webHidden/>
              </w:rPr>
              <w:tab/>
            </w:r>
            <w:r>
              <w:rPr>
                <w:noProof/>
                <w:webHidden/>
              </w:rPr>
              <w:fldChar w:fldCharType="begin"/>
            </w:r>
            <w:r>
              <w:rPr>
                <w:noProof/>
                <w:webHidden/>
              </w:rPr>
              <w:instrText xml:space="preserve"> PAGEREF _Toc46401759 \h </w:instrText>
            </w:r>
            <w:r>
              <w:rPr>
                <w:noProof/>
                <w:webHidden/>
              </w:rPr>
            </w:r>
            <w:r>
              <w:rPr>
                <w:noProof/>
                <w:webHidden/>
              </w:rPr>
              <w:fldChar w:fldCharType="separate"/>
            </w:r>
            <w:r>
              <w:rPr>
                <w:noProof/>
                <w:webHidden/>
              </w:rPr>
              <w:t>27</w:t>
            </w:r>
            <w:r>
              <w:rPr>
                <w:noProof/>
                <w:webHidden/>
              </w:rPr>
              <w:fldChar w:fldCharType="end"/>
            </w:r>
          </w:hyperlink>
        </w:p>
        <w:p w14:paraId="2DC85008"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0" w:history="1">
            <w:r w:rsidRPr="00FD76A9">
              <w:rPr>
                <w:rStyle w:val="Hiperhivatkozs"/>
                <w:noProof/>
              </w:rPr>
              <w:t>Vállalati pénzügyek</w:t>
            </w:r>
            <w:r>
              <w:rPr>
                <w:noProof/>
                <w:webHidden/>
              </w:rPr>
              <w:tab/>
            </w:r>
            <w:r>
              <w:rPr>
                <w:noProof/>
                <w:webHidden/>
              </w:rPr>
              <w:fldChar w:fldCharType="begin"/>
            </w:r>
            <w:r>
              <w:rPr>
                <w:noProof/>
                <w:webHidden/>
              </w:rPr>
              <w:instrText xml:space="preserve"> PAGEREF _Toc46401760 \h </w:instrText>
            </w:r>
            <w:r>
              <w:rPr>
                <w:noProof/>
                <w:webHidden/>
              </w:rPr>
            </w:r>
            <w:r>
              <w:rPr>
                <w:noProof/>
                <w:webHidden/>
              </w:rPr>
              <w:fldChar w:fldCharType="separate"/>
            </w:r>
            <w:r>
              <w:rPr>
                <w:noProof/>
                <w:webHidden/>
              </w:rPr>
              <w:t>29</w:t>
            </w:r>
            <w:r>
              <w:rPr>
                <w:noProof/>
                <w:webHidden/>
              </w:rPr>
              <w:fldChar w:fldCharType="end"/>
            </w:r>
          </w:hyperlink>
        </w:p>
        <w:p w14:paraId="78B31A0B"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1" w:history="1">
            <w:r w:rsidRPr="00FD76A9">
              <w:rPr>
                <w:rStyle w:val="Hiperhivatkozs"/>
                <w:noProof/>
              </w:rPr>
              <w:t>Számvitel alapjai</w:t>
            </w:r>
            <w:r>
              <w:rPr>
                <w:noProof/>
                <w:webHidden/>
              </w:rPr>
              <w:tab/>
            </w:r>
            <w:r>
              <w:rPr>
                <w:noProof/>
                <w:webHidden/>
              </w:rPr>
              <w:fldChar w:fldCharType="begin"/>
            </w:r>
            <w:r>
              <w:rPr>
                <w:noProof/>
                <w:webHidden/>
              </w:rPr>
              <w:instrText xml:space="preserve"> PAGEREF _Toc46401761 \h </w:instrText>
            </w:r>
            <w:r>
              <w:rPr>
                <w:noProof/>
                <w:webHidden/>
              </w:rPr>
            </w:r>
            <w:r>
              <w:rPr>
                <w:noProof/>
                <w:webHidden/>
              </w:rPr>
              <w:fldChar w:fldCharType="separate"/>
            </w:r>
            <w:r>
              <w:rPr>
                <w:noProof/>
                <w:webHidden/>
              </w:rPr>
              <w:t>31</w:t>
            </w:r>
            <w:r>
              <w:rPr>
                <w:noProof/>
                <w:webHidden/>
              </w:rPr>
              <w:fldChar w:fldCharType="end"/>
            </w:r>
          </w:hyperlink>
        </w:p>
        <w:p w14:paraId="09FB21B8"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2" w:history="1">
            <w:r w:rsidRPr="00FD76A9">
              <w:rPr>
                <w:rStyle w:val="Hiperhivatkozs"/>
                <w:noProof/>
              </w:rPr>
              <w:t>Informatika</w:t>
            </w:r>
            <w:r>
              <w:rPr>
                <w:noProof/>
                <w:webHidden/>
              </w:rPr>
              <w:tab/>
            </w:r>
            <w:r>
              <w:rPr>
                <w:noProof/>
                <w:webHidden/>
              </w:rPr>
              <w:fldChar w:fldCharType="begin"/>
            </w:r>
            <w:r>
              <w:rPr>
                <w:noProof/>
                <w:webHidden/>
              </w:rPr>
              <w:instrText xml:space="preserve"> PAGEREF _Toc46401762 \h </w:instrText>
            </w:r>
            <w:r>
              <w:rPr>
                <w:noProof/>
                <w:webHidden/>
              </w:rPr>
            </w:r>
            <w:r>
              <w:rPr>
                <w:noProof/>
                <w:webHidden/>
              </w:rPr>
              <w:fldChar w:fldCharType="separate"/>
            </w:r>
            <w:r>
              <w:rPr>
                <w:noProof/>
                <w:webHidden/>
              </w:rPr>
              <w:t>34</w:t>
            </w:r>
            <w:r>
              <w:rPr>
                <w:noProof/>
                <w:webHidden/>
              </w:rPr>
              <w:fldChar w:fldCharType="end"/>
            </w:r>
          </w:hyperlink>
        </w:p>
        <w:p w14:paraId="02493DEE"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3" w:history="1">
            <w:r w:rsidRPr="00FD76A9">
              <w:rPr>
                <w:rStyle w:val="Hiperhivatkozs"/>
                <w:noProof/>
              </w:rPr>
              <w:t>Közgazdaságtan 1.</w:t>
            </w:r>
            <w:r>
              <w:rPr>
                <w:noProof/>
                <w:webHidden/>
              </w:rPr>
              <w:tab/>
            </w:r>
            <w:r>
              <w:rPr>
                <w:noProof/>
                <w:webHidden/>
              </w:rPr>
              <w:fldChar w:fldCharType="begin"/>
            </w:r>
            <w:r>
              <w:rPr>
                <w:noProof/>
                <w:webHidden/>
              </w:rPr>
              <w:instrText xml:space="preserve"> PAGEREF _Toc46401763 \h </w:instrText>
            </w:r>
            <w:r>
              <w:rPr>
                <w:noProof/>
                <w:webHidden/>
              </w:rPr>
            </w:r>
            <w:r>
              <w:rPr>
                <w:noProof/>
                <w:webHidden/>
              </w:rPr>
              <w:fldChar w:fldCharType="separate"/>
            </w:r>
            <w:r>
              <w:rPr>
                <w:noProof/>
                <w:webHidden/>
              </w:rPr>
              <w:t>36</w:t>
            </w:r>
            <w:r>
              <w:rPr>
                <w:noProof/>
                <w:webHidden/>
              </w:rPr>
              <w:fldChar w:fldCharType="end"/>
            </w:r>
          </w:hyperlink>
        </w:p>
        <w:p w14:paraId="4ED97BC6"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4" w:history="1">
            <w:r w:rsidRPr="00FD76A9">
              <w:rPr>
                <w:rStyle w:val="Hiperhivatkozs"/>
                <w:noProof/>
              </w:rPr>
              <w:t>Vállalkozástan</w:t>
            </w:r>
            <w:r>
              <w:rPr>
                <w:noProof/>
                <w:webHidden/>
              </w:rPr>
              <w:tab/>
            </w:r>
            <w:r>
              <w:rPr>
                <w:noProof/>
                <w:webHidden/>
              </w:rPr>
              <w:fldChar w:fldCharType="begin"/>
            </w:r>
            <w:r>
              <w:rPr>
                <w:noProof/>
                <w:webHidden/>
              </w:rPr>
              <w:instrText xml:space="preserve"> PAGEREF _Toc46401764 \h </w:instrText>
            </w:r>
            <w:r>
              <w:rPr>
                <w:noProof/>
                <w:webHidden/>
              </w:rPr>
            </w:r>
            <w:r>
              <w:rPr>
                <w:noProof/>
                <w:webHidden/>
              </w:rPr>
              <w:fldChar w:fldCharType="separate"/>
            </w:r>
            <w:r>
              <w:rPr>
                <w:noProof/>
                <w:webHidden/>
              </w:rPr>
              <w:t>38</w:t>
            </w:r>
            <w:r>
              <w:rPr>
                <w:noProof/>
                <w:webHidden/>
              </w:rPr>
              <w:fldChar w:fldCharType="end"/>
            </w:r>
          </w:hyperlink>
        </w:p>
        <w:p w14:paraId="086E2A23"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5" w:history="1">
            <w:r w:rsidRPr="00FD76A9">
              <w:rPr>
                <w:rStyle w:val="Hiperhivatkozs"/>
                <w:noProof/>
              </w:rPr>
              <w:t>Vállalatirányítási rendszerek</w:t>
            </w:r>
            <w:r>
              <w:rPr>
                <w:noProof/>
                <w:webHidden/>
              </w:rPr>
              <w:tab/>
            </w:r>
            <w:r>
              <w:rPr>
                <w:noProof/>
                <w:webHidden/>
              </w:rPr>
              <w:fldChar w:fldCharType="begin"/>
            </w:r>
            <w:r>
              <w:rPr>
                <w:noProof/>
                <w:webHidden/>
              </w:rPr>
              <w:instrText xml:space="preserve"> PAGEREF _Toc46401765 \h </w:instrText>
            </w:r>
            <w:r>
              <w:rPr>
                <w:noProof/>
                <w:webHidden/>
              </w:rPr>
            </w:r>
            <w:r>
              <w:rPr>
                <w:noProof/>
                <w:webHidden/>
              </w:rPr>
              <w:fldChar w:fldCharType="separate"/>
            </w:r>
            <w:r>
              <w:rPr>
                <w:noProof/>
                <w:webHidden/>
              </w:rPr>
              <w:t>40</w:t>
            </w:r>
            <w:r>
              <w:rPr>
                <w:noProof/>
                <w:webHidden/>
              </w:rPr>
              <w:fldChar w:fldCharType="end"/>
            </w:r>
          </w:hyperlink>
        </w:p>
        <w:p w14:paraId="0553249C"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6" w:history="1">
            <w:r w:rsidRPr="00FD76A9">
              <w:rPr>
                <w:rStyle w:val="Hiperhivatkozs"/>
                <w:noProof/>
              </w:rPr>
              <w:t>Szakmai idegen nyelvű alapszintű ismeretek</w:t>
            </w:r>
            <w:r>
              <w:rPr>
                <w:noProof/>
                <w:webHidden/>
              </w:rPr>
              <w:tab/>
            </w:r>
            <w:r>
              <w:rPr>
                <w:noProof/>
                <w:webHidden/>
              </w:rPr>
              <w:fldChar w:fldCharType="begin"/>
            </w:r>
            <w:r>
              <w:rPr>
                <w:noProof/>
                <w:webHidden/>
              </w:rPr>
              <w:instrText xml:space="preserve"> PAGEREF _Toc46401766 \h </w:instrText>
            </w:r>
            <w:r>
              <w:rPr>
                <w:noProof/>
                <w:webHidden/>
              </w:rPr>
            </w:r>
            <w:r>
              <w:rPr>
                <w:noProof/>
                <w:webHidden/>
              </w:rPr>
              <w:fldChar w:fldCharType="separate"/>
            </w:r>
            <w:r>
              <w:rPr>
                <w:noProof/>
                <w:webHidden/>
              </w:rPr>
              <w:t>42</w:t>
            </w:r>
            <w:r>
              <w:rPr>
                <w:noProof/>
                <w:webHidden/>
              </w:rPr>
              <w:fldChar w:fldCharType="end"/>
            </w:r>
          </w:hyperlink>
        </w:p>
        <w:p w14:paraId="61B0285F"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7" w:history="1">
            <w:r w:rsidRPr="00FD76A9">
              <w:rPr>
                <w:rStyle w:val="Hiperhivatkozs"/>
                <w:noProof/>
              </w:rPr>
              <w:t>Munkaerőpiaci, kommunikációs és pénzügyi ismeretek</w:t>
            </w:r>
            <w:r>
              <w:rPr>
                <w:noProof/>
                <w:webHidden/>
              </w:rPr>
              <w:tab/>
            </w:r>
            <w:r>
              <w:rPr>
                <w:noProof/>
                <w:webHidden/>
              </w:rPr>
              <w:fldChar w:fldCharType="begin"/>
            </w:r>
            <w:r>
              <w:rPr>
                <w:noProof/>
                <w:webHidden/>
              </w:rPr>
              <w:instrText xml:space="preserve"> PAGEREF _Toc46401767 \h </w:instrText>
            </w:r>
            <w:r>
              <w:rPr>
                <w:noProof/>
                <w:webHidden/>
              </w:rPr>
            </w:r>
            <w:r>
              <w:rPr>
                <w:noProof/>
                <w:webHidden/>
              </w:rPr>
              <w:fldChar w:fldCharType="separate"/>
            </w:r>
            <w:r>
              <w:rPr>
                <w:noProof/>
                <w:webHidden/>
              </w:rPr>
              <w:t>44</w:t>
            </w:r>
            <w:r>
              <w:rPr>
                <w:noProof/>
                <w:webHidden/>
              </w:rPr>
              <w:fldChar w:fldCharType="end"/>
            </w:r>
          </w:hyperlink>
        </w:p>
        <w:p w14:paraId="3E09AB17"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8" w:history="1">
            <w:r w:rsidRPr="00FD76A9">
              <w:rPr>
                <w:rStyle w:val="Hiperhivatkozs"/>
                <w:noProof/>
              </w:rPr>
              <w:t>Szakdolgozat 1.- Módszertan INF</w:t>
            </w:r>
            <w:r>
              <w:rPr>
                <w:noProof/>
                <w:webHidden/>
              </w:rPr>
              <w:tab/>
            </w:r>
            <w:r>
              <w:rPr>
                <w:noProof/>
                <w:webHidden/>
              </w:rPr>
              <w:fldChar w:fldCharType="begin"/>
            </w:r>
            <w:r>
              <w:rPr>
                <w:noProof/>
                <w:webHidden/>
              </w:rPr>
              <w:instrText xml:space="preserve"> PAGEREF _Toc46401768 \h </w:instrText>
            </w:r>
            <w:r>
              <w:rPr>
                <w:noProof/>
                <w:webHidden/>
              </w:rPr>
            </w:r>
            <w:r>
              <w:rPr>
                <w:noProof/>
                <w:webHidden/>
              </w:rPr>
              <w:fldChar w:fldCharType="separate"/>
            </w:r>
            <w:r>
              <w:rPr>
                <w:noProof/>
                <w:webHidden/>
              </w:rPr>
              <w:t>47</w:t>
            </w:r>
            <w:r>
              <w:rPr>
                <w:noProof/>
                <w:webHidden/>
              </w:rPr>
              <w:fldChar w:fldCharType="end"/>
            </w:r>
          </w:hyperlink>
        </w:p>
        <w:p w14:paraId="13F55E63"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69" w:history="1">
            <w:r w:rsidRPr="00FD76A9">
              <w:rPr>
                <w:rStyle w:val="Hiperhivatkozs"/>
                <w:noProof/>
              </w:rPr>
              <w:t>Szakdolgozat 2. - GIBFSZ</w:t>
            </w:r>
            <w:r>
              <w:rPr>
                <w:noProof/>
                <w:webHidden/>
              </w:rPr>
              <w:tab/>
            </w:r>
            <w:r>
              <w:rPr>
                <w:noProof/>
                <w:webHidden/>
              </w:rPr>
              <w:fldChar w:fldCharType="begin"/>
            </w:r>
            <w:r>
              <w:rPr>
                <w:noProof/>
                <w:webHidden/>
              </w:rPr>
              <w:instrText xml:space="preserve"> PAGEREF _Toc46401769 \h </w:instrText>
            </w:r>
            <w:r>
              <w:rPr>
                <w:noProof/>
                <w:webHidden/>
              </w:rPr>
            </w:r>
            <w:r>
              <w:rPr>
                <w:noProof/>
                <w:webHidden/>
              </w:rPr>
              <w:fldChar w:fldCharType="separate"/>
            </w:r>
            <w:r>
              <w:rPr>
                <w:noProof/>
                <w:webHidden/>
              </w:rPr>
              <w:t>48</w:t>
            </w:r>
            <w:r>
              <w:rPr>
                <w:noProof/>
                <w:webHidden/>
              </w:rPr>
              <w:fldChar w:fldCharType="end"/>
            </w:r>
          </w:hyperlink>
        </w:p>
        <w:p w14:paraId="4732A4F3"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70" w:history="1">
            <w:r w:rsidRPr="00FD76A9">
              <w:rPr>
                <w:rStyle w:val="Hiperhivatkozs"/>
                <w:noProof/>
              </w:rPr>
              <w:t>Szakmai gyakorlat - GIBFSZ</w:t>
            </w:r>
            <w:r>
              <w:rPr>
                <w:noProof/>
                <w:webHidden/>
              </w:rPr>
              <w:tab/>
            </w:r>
            <w:r>
              <w:rPr>
                <w:noProof/>
                <w:webHidden/>
              </w:rPr>
              <w:fldChar w:fldCharType="begin"/>
            </w:r>
            <w:r>
              <w:rPr>
                <w:noProof/>
                <w:webHidden/>
              </w:rPr>
              <w:instrText xml:space="preserve"> PAGEREF _Toc46401770 \h </w:instrText>
            </w:r>
            <w:r>
              <w:rPr>
                <w:noProof/>
                <w:webHidden/>
              </w:rPr>
            </w:r>
            <w:r>
              <w:rPr>
                <w:noProof/>
                <w:webHidden/>
              </w:rPr>
              <w:fldChar w:fldCharType="separate"/>
            </w:r>
            <w:r>
              <w:rPr>
                <w:noProof/>
                <w:webHidden/>
              </w:rPr>
              <w:t>49</w:t>
            </w:r>
            <w:r>
              <w:rPr>
                <w:noProof/>
                <w:webHidden/>
              </w:rPr>
              <w:fldChar w:fldCharType="end"/>
            </w:r>
          </w:hyperlink>
        </w:p>
        <w:p w14:paraId="7CEEE5D3" w14:textId="77777777" w:rsidR="007008D7" w:rsidRDefault="007008D7">
          <w:pPr>
            <w:pStyle w:val="TJ1"/>
            <w:rPr>
              <w:rFonts w:asciiTheme="minorHAnsi" w:eastAsiaTheme="minorEastAsia" w:hAnsiTheme="minorHAnsi" w:cstheme="minorBidi"/>
              <w:noProof/>
              <w:sz w:val="22"/>
              <w:szCs w:val="22"/>
            </w:rPr>
          </w:pPr>
          <w:hyperlink w:anchor="_Toc46401771" w:history="1">
            <w:r w:rsidRPr="00FD76A9">
              <w:rPr>
                <w:rStyle w:val="Hiperhivatkozs"/>
                <w:noProof/>
              </w:rPr>
              <w:t>Munkába állást segítő ismeretek választható tantárgyainak leírásai</w:t>
            </w:r>
            <w:r>
              <w:rPr>
                <w:noProof/>
                <w:webHidden/>
              </w:rPr>
              <w:tab/>
            </w:r>
            <w:r>
              <w:rPr>
                <w:noProof/>
                <w:webHidden/>
              </w:rPr>
              <w:fldChar w:fldCharType="begin"/>
            </w:r>
            <w:r>
              <w:rPr>
                <w:noProof/>
                <w:webHidden/>
              </w:rPr>
              <w:instrText xml:space="preserve"> PAGEREF _Toc46401771 \h </w:instrText>
            </w:r>
            <w:r>
              <w:rPr>
                <w:noProof/>
                <w:webHidden/>
              </w:rPr>
            </w:r>
            <w:r>
              <w:rPr>
                <w:noProof/>
                <w:webHidden/>
              </w:rPr>
              <w:fldChar w:fldCharType="separate"/>
            </w:r>
            <w:r>
              <w:rPr>
                <w:noProof/>
                <w:webHidden/>
              </w:rPr>
              <w:t>51</w:t>
            </w:r>
            <w:r>
              <w:rPr>
                <w:noProof/>
                <w:webHidden/>
              </w:rPr>
              <w:fldChar w:fldCharType="end"/>
            </w:r>
          </w:hyperlink>
        </w:p>
        <w:p w14:paraId="73F3D0E7"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72" w:history="1">
            <w:r w:rsidRPr="00FD76A9">
              <w:rPr>
                <w:rStyle w:val="Hiperhivatkozs"/>
                <w:noProof/>
              </w:rPr>
              <w:t>Munkaerőpiaci-technikák angol nyelven</w:t>
            </w:r>
            <w:r>
              <w:rPr>
                <w:noProof/>
                <w:webHidden/>
              </w:rPr>
              <w:tab/>
            </w:r>
            <w:r>
              <w:rPr>
                <w:noProof/>
                <w:webHidden/>
              </w:rPr>
              <w:fldChar w:fldCharType="begin"/>
            </w:r>
            <w:r>
              <w:rPr>
                <w:noProof/>
                <w:webHidden/>
              </w:rPr>
              <w:instrText xml:space="preserve"> PAGEREF _Toc46401772 \h </w:instrText>
            </w:r>
            <w:r>
              <w:rPr>
                <w:noProof/>
                <w:webHidden/>
              </w:rPr>
            </w:r>
            <w:r>
              <w:rPr>
                <w:noProof/>
                <w:webHidden/>
              </w:rPr>
              <w:fldChar w:fldCharType="separate"/>
            </w:r>
            <w:r>
              <w:rPr>
                <w:noProof/>
                <w:webHidden/>
              </w:rPr>
              <w:t>52</w:t>
            </w:r>
            <w:r>
              <w:rPr>
                <w:noProof/>
                <w:webHidden/>
              </w:rPr>
              <w:fldChar w:fldCharType="end"/>
            </w:r>
          </w:hyperlink>
        </w:p>
        <w:p w14:paraId="6BA2147E"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73" w:history="1">
            <w:r w:rsidRPr="00FD76A9">
              <w:rPr>
                <w:rStyle w:val="Hiperhivatkozs"/>
                <w:noProof/>
              </w:rPr>
              <w:t>Prezentációs technikák angol nyelven</w:t>
            </w:r>
            <w:r>
              <w:rPr>
                <w:noProof/>
                <w:webHidden/>
              </w:rPr>
              <w:tab/>
            </w:r>
            <w:r>
              <w:rPr>
                <w:noProof/>
                <w:webHidden/>
              </w:rPr>
              <w:fldChar w:fldCharType="begin"/>
            </w:r>
            <w:r>
              <w:rPr>
                <w:noProof/>
                <w:webHidden/>
              </w:rPr>
              <w:instrText xml:space="preserve"> PAGEREF _Toc46401773 \h </w:instrText>
            </w:r>
            <w:r>
              <w:rPr>
                <w:noProof/>
                <w:webHidden/>
              </w:rPr>
            </w:r>
            <w:r>
              <w:rPr>
                <w:noProof/>
                <w:webHidden/>
              </w:rPr>
              <w:fldChar w:fldCharType="separate"/>
            </w:r>
            <w:r>
              <w:rPr>
                <w:noProof/>
                <w:webHidden/>
              </w:rPr>
              <w:t>53</w:t>
            </w:r>
            <w:r>
              <w:rPr>
                <w:noProof/>
                <w:webHidden/>
              </w:rPr>
              <w:fldChar w:fldCharType="end"/>
            </w:r>
          </w:hyperlink>
        </w:p>
        <w:p w14:paraId="43F9193D" w14:textId="77777777" w:rsidR="007008D7" w:rsidRDefault="007008D7">
          <w:pPr>
            <w:pStyle w:val="TJ3"/>
            <w:tabs>
              <w:tab w:val="right" w:leader="dot" w:pos="9062"/>
            </w:tabs>
            <w:rPr>
              <w:rFonts w:asciiTheme="minorHAnsi" w:eastAsiaTheme="minorEastAsia" w:hAnsiTheme="minorHAnsi" w:cstheme="minorBidi"/>
              <w:noProof/>
              <w:sz w:val="22"/>
              <w:szCs w:val="22"/>
            </w:rPr>
          </w:pPr>
          <w:hyperlink w:anchor="_Toc46401774" w:history="1">
            <w:r w:rsidRPr="00FD76A9">
              <w:rPr>
                <w:rStyle w:val="Hiperhivatkozs"/>
                <w:noProof/>
              </w:rPr>
              <w:t>Tárgyalási technikák angol nyelven</w:t>
            </w:r>
            <w:r>
              <w:rPr>
                <w:noProof/>
                <w:webHidden/>
              </w:rPr>
              <w:tab/>
            </w:r>
            <w:r>
              <w:rPr>
                <w:noProof/>
                <w:webHidden/>
              </w:rPr>
              <w:fldChar w:fldCharType="begin"/>
            </w:r>
            <w:r>
              <w:rPr>
                <w:noProof/>
                <w:webHidden/>
              </w:rPr>
              <w:instrText xml:space="preserve"> PAGEREF _Toc46401774 \h </w:instrText>
            </w:r>
            <w:r>
              <w:rPr>
                <w:noProof/>
                <w:webHidden/>
              </w:rPr>
            </w:r>
            <w:r>
              <w:rPr>
                <w:noProof/>
                <w:webHidden/>
              </w:rPr>
              <w:fldChar w:fldCharType="separate"/>
            </w:r>
            <w:r>
              <w:rPr>
                <w:noProof/>
                <w:webHidden/>
              </w:rPr>
              <w:t>55</w:t>
            </w:r>
            <w:r>
              <w:rPr>
                <w:noProof/>
                <w:webHidden/>
              </w:rPr>
              <w:fldChar w:fldCharType="end"/>
            </w:r>
          </w:hyperlink>
        </w:p>
        <w:p w14:paraId="464A0F8D" w14:textId="77777777" w:rsidR="00D6522A" w:rsidRDefault="00AB75F2">
          <w:pPr>
            <w:tabs>
              <w:tab w:val="right" w:pos="9062"/>
            </w:tabs>
            <w:spacing w:after="100"/>
          </w:pPr>
          <w:r>
            <w:fldChar w:fldCharType="end"/>
          </w:r>
        </w:p>
      </w:sdtContent>
    </w:sdt>
    <w:p w14:paraId="22437E9F" w14:textId="77777777" w:rsidR="00D6522A" w:rsidRDefault="00D6522A"/>
    <w:p w14:paraId="125D70E8" w14:textId="77777777" w:rsidR="00D6522A" w:rsidRDefault="00D6522A"/>
    <w:p w14:paraId="25C13146" w14:textId="77777777" w:rsidR="00D6522A" w:rsidRDefault="008507D2">
      <w:r>
        <w:br w:type="page"/>
      </w:r>
    </w:p>
    <w:p w14:paraId="7F8C1EB8" w14:textId="77777777" w:rsidR="00D6522A" w:rsidRDefault="00D6522A"/>
    <w:p w14:paraId="3D83864F" w14:textId="77777777" w:rsidR="00D6522A" w:rsidRPr="00071962" w:rsidRDefault="008507D2" w:rsidP="00071962">
      <w:pPr>
        <w:pStyle w:val="Cmsor1"/>
      </w:pPr>
      <w:bookmarkStart w:id="0" w:name="_Toc46401748"/>
      <w:r w:rsidRPr="00071962">
        <w:t>Szakleírás</w:t>
      </w:r>
      <w:bookmarkEnd w:id="0"/>
    </w:p>
    <w:tbl>
      <w:tblPr>
        <w:tblStyle w:val="3"/>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071962" w14:paraId="7D0FA9F1" w14:textId="77777777">
        <w:trPr>
          <w:trHeight w:val="720"/>
          <w:jc w:val="center"/>
        </w:trPr>
        <w:tc>
          <w:tcPr>
            <w:tcW w:w="9102" w:type="dxa"/>
            <w:gridSpan w:val="2"/>
            <w:vAlign w:val="center"/>
          </w:tcPr>
          <w:p w14:paraId="79C45C23" w14:textId="77777777" w:rsidR="00D6522A" w:rsidRPr="003F4852" w:rsidRDefault="009A28C3" w:rsidP="003F4852">
            <w:pPr>
              <w:jc w:val="center"/>
              <w:rPr>
                <w:b/>
                <w:sz w:val="24"/>
              </w:rPr>
            </w:pPr>
            <w:r>
              <w:rPr>
                <w:b/>
                <w:sz w:val="24"/>
              </w:rPr>
              <w:t>Gazdaság</w:t>
            </w:r>
            <w:r w:rsidR="00CB5E15">
              <w:rPr>
                <w:b/>
                <w:sz w:val="24"/>
              </w:rPr>
              <w:t xml:space="preserve">informatikus </w:t>
            </w:r>
            <w:r w:rsidR="003F4852">
              <w:rPr>
                <w:b/>
                <w:sz w:val="24"/>
              </w:rPr>
              <w:t>felsőoktatási szakképzési</w:t>
            </w:r>
            <w:r w:rsidR="008507D2" w:rsidRPr="004E064E">
              <w:rPr>
                <w:b/>
                <w:sz w:val="24"/>
              </w:rPr>
              <w:t xml:space="preserve"> szak</w:t>
            </w:r>
          </w:p>
        </w:tc>
      </w:tr>
      <w:tr w:rsidR="00D6522A" w:rsidRPr="00071962" w14:paraId="1A63CB35" w14:textId="77777777">
        <w:trPr>
          <w:trHeight w:val="500"/>
          <w:jc w:val="center"/>
        </w:trPr>
        <w:tc>
          <w:tcPr>
            <w:tcW w:w="3928" w:type="dxa"/>
            <w:vAlign w:val="center"/>
          </w:tcPr>
          <w:p w14:paraId="5CF76CDF" w14:textId="77777777" w:rsidR="00D6522A" w:rsidRPr="00071962" w:rsidRDefault="008507D2" w:rsidP="00071962">
            <w:r w:rsidRPr="00071962">
              <w:t xml:space="preserve">Képzésért felelős intézmény </w:t>
            </w:r>
          </w:p>
        </w:tc>
        <w:tc>
          <w:tcPr>
            <w:tcW w:w="5174" w:type="dxa"/>
            <w:vAlign w:val="center"/>
          </w:tcPr>
          <w:p w14:paraId="1B189DA0" w14:textId="77777777" w:rsidR="00D6522A" w:rsidRPr="00071962" w:rsidRDefault="008507D2" w:rsidP="00071962">
            <w:r w:rsidRPr="00071962">
              <w:t xml:space="preserve">Dunaújvárosi Egyetem </w:t>
            </w:r>
          </w:p>
        </w:tc>
      </w:tr>
      <w:tr w:rsidR="00D6522A" w:rsidRPr="00071962" w14:paraId="04B04460" w14:textId="77777777">
        <w:trPr>
          <w:trHeight w:val="500"/>
          <w:jc w:val="center"/>
        </w:trPr>
        <w:tc>
          <w:tcPr>
            <w:tcW w:w="3928" w:type="dxa"/>
            <w:vAlign w:val="center"/>
          </w:tcPr>
          <w:p w14:paraId="0177800F" w14:textId="77777777" w:rsidR="00D6522A" w:rsidRPr="00071962" w:rsidRDefault="008507D2" w:rsidP="00071962">
            <w:r w:rsidRPr="00071962">
              <w:t xml:space="preserve">Intézményi azonosító száma </w:t>
            </w:r>
          </w:p>
        </w:tc>
        <w:tc>
          <w:tcPr>
            <w:tcW w:w="5174" w:type="dxa"/>
            <w:vAlign w:val="center"/>
          </w:tcPr>
          <w:p w14:paraId="60785DB8" w14:textId="77777777" w:rsidR="00D6522A" w:rsidRPr="00071962" w:rsidRDefault="008507D2" w:rsidP="00071962">
            <w:r w:rsidRPr="00071962">
              <w:t>FI60345</w:t>
            </w:r>
          </w:p>
        </w:tc>
      </w:tr>
      <w:tr w:rsidR="00D6522A" w:rsidRPr="00071962" w14:paraId="794EB12E" w14:textId="77777777">
        <w:trPr>
          <w:trHeight w:val="500"/>
          <w:jc w:val="center"/>
        </w:trPr>
        <w:tc>
          <w:tcPr>
            <w:tcW w:w="3928" w:type="dxa"/>
            <w:vAlign w:val="center"/>
          </w:tcPr>
          <w:p w14:paraId="793BBE5C" w14:textId="77777777" w:rsidR="00D6522A" w:rsidRPr="00071962" w:rsidRDefault="008507D2" w:rsidP="00071962">
            <w:r w:rsidRPr="00071962">
              <w:t>Címe</w:t>
            </w:r>
          </w:p>
        </w:tc>
        <w:tc>
          <w:tcPr>
            <w:tcW w:w="5174" w:type="dxa"/>
            <w:vAlign w:val="center"/>
          </w:tcPr>
          <w:p w14:paraId="0402C510" w14:textId="77777777" w:rsidR="00D6522A" w:rsidRPr="00071962" w:rsidRDefault="008507D2" w:rsidP="00071962">
            <w:r w:rsidRPr="00071962">
              <w:t>2400 Dunaújváros, Táncsics Mihály u. 1/A</w:t>
            </w:r>
          </w:p>
        </w:tc>
      </w:tr>
      <w:tr w:rsidR="00D6522A" w:rsidRPr="00071962" w14:paraId="2C30F171" w14:textId="77777777">
        <w:trPr>
          <w:trHeight w:val="500"/>
          <w:jc w:val="center"/>
        </w:trPr>
        <w:tc>
          <w:tcPr>
            <w:tcW w:w="3928" w:type="dxa"/>
            <w:vAlign w:val="center"/>
          </w:tcPr>
          <w:p w14:paraId="5AF01EA8" w14:textId="77777777" w:rsidR="00D6522A" w:rsidRPr="00071962" w:rsidRDefault="008507D2" w:rsidP="00071962">
            <w:r w:rsidRPr="00071962">
              <w:t xml:space="preserve">Felelős vezető </w:t>
            </w:r>
          </w:p>
        </w:tc>
        <w:tc>
          <w:tcPr>
            <w:tcW w:w="5174" w:type="dxa"/>
            <w:vAlign w:val="center"/>
          </w:tcPr>
          <w:p w14:paraId="48D4F111" w14:textId="77777777" w:rsidR="00D6522A" w:rsidRPr="00071962" w:rsidRDefault="008507D2" w:rsidP="00071962">
            <w:r w:rsidRPr="00071962">
              <w:t xml:space="preserve">Dr. habil András István rektor </w:t>
            </w:r>
          </w:p>
        </w:tc>
      </w:tr>
      <w:tr w:rsidR="00D6522A" w:rsidRPr="00071962" w14:paraId="2806866C" w14:textId="77777777">
        <w:trPr>
          <w:trHeight w:val="500"/>
          <w:jc w:val="center"/>
        </w:trPr>
        <w:tc>
          <w:tcPr>
            <w:tcW w:w="3928" w:type="dxa"/>
            <w:vAlign w:val="center"/>
          </w:tcPr>
          <w:p w14:paraId="6CAB54D7" w14:textId="77777777" w:rsidR="00D6522A" w:rsidRPr="009571A4" w:rsidRDefault="008507D2" w:rsidP="00071962">
            <w:pPr>
              <w:rPr>
                <w:b/>
              </w:rPr>
            </w:pPr>
            <w:r w:rsidRPr="009571A4">
              <w:rPr>
                <w:b/>
              </w:rPr>
              <w:t xml:space="preserve">Képzésért felelős vezetők </w:t>
            </w:r>
          </w:p>
        </w:tc>
        <w:tc>
          <w:tcPr>
            <w:tcW w:w="5174" w:type="dxa"/>
            <w:vAlign w:val="center"/>
          </w:tcPr>
          <w:p w14:paraId="03E29F51" w14:textId="77777777" w:rsidR="00D6522A" w:rsidRPr="00071962" w:rsidRDefault="008507D2" w:rsidP="00071962">
            <w:r w:rsidRPr="00071962">
              <w:t> </w:t>
            </w:r>
          </w:p>
        </w:tc>
      </w:tr>
      <w:tr w:rsidR="009F1496" w:rsidRPr="00071962" w14:paraId="1A6E4065" w14:textId="77777777">
        <w:trPr>
          <w:trHeight w:val="500"/>
          <w:jc w:val="center"/>
        </w:trPr>
        <w:tc>
          <w:tcPr>
            <w:tcW w:w="3928" w:type="dxa"/>
            <w:vAlign w:val="center"/>
          </w:tcPr>
          <w:p w14:paraId="1D5FA638" w14:textId="77777777" w:rsidR="009F1496" w:rsidRPr="00071962" w:rsidRDefault="009F1496" w:rsidP="00071962">
            <w:r w:rsidRPr="00071962">
              <w:t xml:space="preserve">Szakot gondozó Intézet </w:t>
            </w:r>
          </w:p>
        </w:tc>
        <w:tc>
          <w:tcPr>
            <w:tcW w:w="5174" w:type="dxa"/>
            <w:vAlign w:val="center"/>
          </w:tcPr>
          <w:p w14:paraId="797862AB" w14:textId="77777777" w:rsidR="009F1496" w:rsidRPr="00071962" w:rsidRDefault="00CB5E15" w:rsidP="00071962">
            <w:r>
              <w:t>Informatikai</w:t>
            </w:r>
            <w:r w:rsidR="009F1496" w:rsidRPr="00071962">
              <w:t xml:space="preserve"> Intézet</w:t>
            </w:r>
          </w:p>
        </w:tc>
      </w:tr>
      <w:tr w:rsidR="009F1496" w:rsidRPr="00071962" w14:paraId="797397A4" w14:textId="77777777">
        <w:trPr>
          <w:trHeight w:val="500"/>
          <w:jc w:val="center"/>
        </w:trPr>
        <w:tc>
          <w:tcPr>
            <w:tcW w:w="3928" w:type="dxa"/>
            <w:vAlign w:val="center"/>
          </w:tcPr>
          <w:p w14:paraId="12A9295A" w14:textId="77777777" w:rsidR="009F1496" w:rsidRPr="00071962" w:rsidRDefault="009F1496" w:rsidP="00071962">
            <w:r w:rsidRPr="00071962">
              <w:t>Intézetigazgató (neve, beosztása)</w:t>
            </w:r>
          </w:p>
        </w:tc>
        <w:tc>
          <w:tcPr>
            <w:tcW w:w="5174" w:type="dxa"/>
            <w:vAlign w:val="center"/>
          </w:tcPr>
          <w:p w14:paraId="7EA4202F" w14:textId="77777777" w:rsidR="009F1496" w:rsidRPr="00377B9C" w:rsidRDefault="009F1496" w:rsidP="00CC01D9">
            <w:r w:rsidRPr="00377B9C">
              <w:t xml:space="preserve">Dr. </w:t>
            </w:r>
            <w:r w:rsidR="00CB5E15" w:rsidRPr="00377B9C">
              <w:t>Nagy Bálint</w:t>
            </w:r>
            <w:r w:rsidRPr="00377B9C">
              <w:t xml:space="preserve"> PhD</w:t>
            </w:r>
          </w:p>
        </w:tc>
      </w:tr>
      <w:tr w:rsidR="009F1496" w:rsidRPr="00071962" w14:paraId="20F340A0" w14:textId="77777777">
        <w:trPr>
          <w:trHeight w:val="500"/>
          <w:jc w:val="center"/>
        </w:trPr>
        <w:tc>
          <w:tcPr>
            <w:tcW w:w="3928" w:type="dxa"/>
            <w:vAlign w:val="center"/>
          </w:tcPr>
          <w:p w14:paraId="628D766C" w14:textId="77777777" w:rsidR="009F1496" w:rsidRPr="00071962" w:rsidRDefault="009F1496" w:rsidP="00071962">
            <w:r w:rsidRPr="00071962">
              <w:t>Szakfelelős (neve, beosztása)</w:t>
            </w:r>
          </w:p>
        </w:tc>
        <w:tc>
          <w:tcPr>
            <w:tcW w:w="5174" w:type="dxa"/>
            <w:vAlign w:val="center"/>
          </w:tcPr>
          <w:p w14:paraId="6804F336" w14:textId="77777777" w:rsidR="009F1496" w:rsidRPr="00377B9C" w:rsidRDefault="00377B9C" w:rsidP="00E07293">
            <w:pPr>
              <w:rPr>
                <w:color w:val="000000" w:themeColor="text1"/>
              </w:rPr>
            </w:pPr>
            <w:r w:rsidRPr="00377B9C">
              <w:rPr>
                <w:color w:val="000000" w:themeColor="text1"/>
              </w:rPr>
              <w:t>Mihalovicsné Kollár Anita</w:t>
            </w:r>
          </w:p>
        </w:tc>
      </w:tr>
      <w:tr w:rsidR="009F1496" w:rsidRPr="00071962" w14:paraId="6AF5E3FC" w14:textId="77777777">
        <w:trPr>
          <w:trHeight w:val="500"/>
          <w:jc w:val="center"/>
        </w:trPr>
        <w:tc>
          <w:tcPr>
            <w:tcW w:w="3928" w:type="dxa"/>
            <w:vAlign w:val="center"/>
          </w:tcPr>
          <w:p w14:paraId="2F030415" w14:textId="77777777" w:rsidR="009F1496" w:rsidRPr="009571A4" w:rsidRDefault="009F1496" w:rsidP="00071962">
            <w:pPr>
              <w:rPr>
                <w:b/>
              </w:rPr>
            </w:pPr>
            <w:r w:rsidRPr="009571A4">
              <w:rPr>
                <w:b/>
              </w:rPr>
              <w:t xml:space="preserve">Specializáció(k) megnevezése, specializáció-felelős neve, beosztása </w:t>
            </w:r>
          </w:p>
        </w:tc>
        <w:tc>
          <w:tcPr>
            <w:tcW w:w="5174" w:type="dxa"/>
            <w:vAlign w:val="center"/>
          </w:tcPr>
          <w:p w14:paraId="21C057D2" w14:textId="77777777" w:rsidR="009F1496" w:rsidRPr="00071962" w:rsidRDefault="009F1496" w:rsidP="00071962"/>
        </w:tc>
      </w:tr>
      <w:tr w:rsidR="009F1496" w:rsidRPr="00071962" w14:paraId="7A116C94" w14:textId="77777777">
        <w:trPr>
          <w:trHeight w:val="500"/>
          <w:jc w:val="center"/>
        </w:trPr>
        <w:tc>
          <w:tcPr>
            <w:tcW w:w="3928" w:type="dxa"/>
            <w:vAlign w:val="center"/>
          </w:tcPr>
          <w:p w14:paraId="76382C6F" w14:textId="77777777" w:rsidR="009F1496" w:rsidRPr="00071962" w:rsidRDefault="009F1496" w:rsidP="00071962"/>
        </w:tc>
        <w:tc>
          <w:tcPr>
            <w:tcW w:w="5174" w:type="dxa"/>
            <w:vAlign w:val="center"/>
          </w:tcPr>
          <w:p w14:paraId="640DA21F" w14:textId="77777777" w:rsidR="009F1496" w:rsidRPr="004B4902" w:rsidRDefault="009F1496" w:rsidP="003870D2">
            <w:pPr>
              <w:rPr>
                <w:color w:val="auto"/>
              </w:rPr>
            </w:pPr>
          </w:p>
        </w:tc>
      </w:tr>
      <w:tr w:rsidR="009F1496" w:rsidRPr="00071962" w14:paraId="48157D92" w14:textId="77777777">
        <w:trPr>
          <w:trHeight w:val="500"/>
          <w:jc w:val="center"/>
        </w:trPr>
        <w:tc>
          <w:tcPr>
            <w:tcW w:w="3928" w:type="dxa"/>
            <w:vAlign w:val="center"/>
          </w:tcPr>
          <w:p w14:paraId="097F6A7F" w14:textId="77777777" w:rsidR="009F1496" w:rsidRPr="009571A4" w:rsidRDefault="009F1496" w:rsidP="00071962">
            <w:pPr>
              <w:rPr>
                <w:b/>
              </w:rPr>
            </w:pPr>
            <w:r w:rsidRPr="009571A4">
              <w:rPr>
                <w:b/>
              </w:rPr>
              <w:t>Képzési adatok</w:t>
            </w:r>
          </w:p>
        </w:tc>
        <w:tc>
          <w:tcPr>
            <w:tcW w:w="5174" w:type="dxa"/>
            <w:vAlign w:val="center"/>
          </w:tcPr>
          <w:p w14:paraId="78254002" w14:textId="77777777" w:rsidR="009F1496" w:rsidRPr="00071962" w:rsidRDefault="009F1496" w:rsidP="00071962"/>
        </w:tc>
      </w:tr>
      <w:tr w:rsidR="009F1496" w:rsidRPr="00071962" w14:paraId="1D4D869D" w14:textId="77777777">
        <w:trPr>
          <w:trHeight w:val="500"/>
          <w:jc w:val="center"/>
        </w:trPr>
        <w:tc>
          <w:tcPr>
            <w:tcW w:w="3928" w:type="dxa"/>
            <w:vAlign w:val="center"/>
          </w:tcPr>
          <w:p w14:paraId="7B7F12CB" w14:textId="77777777" w:rsidR="009F1496" w:rsidRPr="00071962" w:rsidRDefault="009F1496" w:rsidP="00071962">
            <w:r w:rsidRPr="00071962">
              <w:t>Felvétel feltétele</w:t>
            </w:r>
          </w:p>
        </w:tc>
        <w:tc>
          <w:tcPr>
            <w:tcW w:w="5174" w:type="dxa"/>
            <w:vAlign w:val="center"/>
          </w:tcPr>
          <w:p w14:paraId="5500DDE5" w14:textId="77777777" w:rsidR="009F1496" w:rsidRPr="00071962" w:rsidRDefault="00BF7CE0" w:rsidP="00071962">
            <w:r>
              <w:t>érettségi</w:t>
            </w:r>
          </w:p>
        </w:tc>
      </w:tr>
      <w:tr w:rsidR="009F1496" w:rsidRPr="00071962" w14:paraId="1FDC720B" w14:textId="77777777">
        <w:trPr>
          <w:trHeight w:val="500"/>
          <w:jc w:val="center"/>
        </w:trPr>
        <w:tc>
          <w:tcPr>
            <w:tcW w:w="3928" w:type="dxa"/>
            <w:vAlign w:val="center"/>
          </w:tcPr>
          <w:p w14:paraId="42320881" w14:textId="77777777" w:rsidR="009F1496" w:rsidRPr="00071962" w:rsidRDefault="009F1496" w:rsidP="00071962">
            <w:r w:rsidRPr="00071962">
              <w:t>Képzés szintje</w:t>
            </w:r>
          </w:p>
        </w:tc>
        <w:tc>
          <w:tcPr>
            <w:tcW w:w="5174" w:type="dxa"/>
            <w:vAlign w:val="center"/>
          </w:tcPr>
          <w:p w14:paraId="147D240B" w14:textId="77777777" w:rsidR="009F1496" w:rsidRPr="00071962" w:rsidRDefault="00CC01D9" w:rsidP="00071962">
            <w:r>
              <w:t>felsőoktatási szakképzés</w:t>
            </w:r>
          </w:p>
        </w:tc>
      </w:tr>
      <w:tr w:rsidR="009F1496" w:rsidRPr="00071962" w14:paraId="5AEC0355" w14:textId="77777777">
        <w:trPr>
          <w:trHeight w:val="500"/>
          <w:jc w:val="center"/>
        </w:trPr>
        <w:tc>
          <w:tcPr>
            <w:tcW w:w="3928" w:type="dxa"/>
            <w:vAlign w:val="center"/>
          </w:tcPr>
          <w:p w14:paraId="670FE4BD" w14:textId="77777777" w:rsidR="009F1496" w:rsidRPr="00071962" w:rsidRDefault="009F1496" w:rsidP="00071962">
            <w:r w:rsidRPr="00071962">
              <w:t>Végzettség</w:t>
            </w:r>
          </w:p>
        </w:tc>
        <w:tc>
          <w:tcPr>
            <w:tcW w:w="5174" w:type="dxa"/>
            <w:vAlign w:val="center"/>
          </w:tcPr>
          <w:p w14:paraId="67C71135" w14:textId="77777777" w:rsidR="009F1496" w:rsidRPr="00071962" w:rsidRDefault="00593B2D" w:rsidP="00071962">
            <w:r w:rsidRPr="00593B2D">
              <w:rPr>
                <w:color w:val="auto"/>
              </w:rPr>
              <w:t>felsőoktatási szakképzés</w:t>
            </w:r>
          </w:p>
        </w:tc>
      </w:tr>
      <w:tr w:rsidR="009F1496" w:rsidRPr="00071962" w14:paraId="011AD27D" w14:textId="77777777">
        <w:trPr>
          <w:trHeight w:val="500"/>
          <w:jc w:val="center"/>
        </w:trPr>
        <w:tc>
          <w:tcPr>
            <w:tcW w:w="3928" w:type="dxa"/>
            <w:vAlign w:val="center"/>
          </w:tcPr>
          <w:p w14:paraId="2B48AEFE" w14:textId="77777777" w:rsidR="009F1496" w:rsidRPr="00071962" w:rsidRDefault="009F1496" w:rsidP="00071962">
            <w:r w:rsidRPr="00071962">
              <w:t xml:space="preserve">Az oklevélben szereplő szakképzettség magyarul </w:t>
            </w:r>
          </w:p>
        </w:tc>
        <w:tc>
          <w:tcPr>
            <w:tcW w:w="5174" w:type="dxa"/>
            <w:vAlign w:val="center"/>
          </w:tcPr>
          <w:p w14:paraId="1E6E1B52" w14:textId="77777777" w:rsidR="009F1496" w:rsidRPr="00071962" w:rsidRDefault="00E07293" w:rsidP="00071962">
            <w:r w:rsidRPr="00E07293">
              <w:t>felsőfokú gazdaságinformatikus-asszisztens</w:t>
            </w:r>
          </w:p>
        </w:tc>
      </w:tr>
      <w:tr w:rsidR="009F1496" w:rsidRPr="00071962" w14:paraId="6912654B" w14:textId="77777777">
        <w:trPr>
          <w:trHeight w:val="500"/>
          <w:jc w:val="center"/>
        </w:trPr>
        <w:tc>
          <w:tcPr>
            <w:tcW w:w="3928" w:type="dxa"/>
            <w:vAlign w:val="center"/>
          </w:tcPr>
          <w:p w14:paraId="7D09B3A3" w14:textId="77777777" w:rsidR="009F1496" w:rsidRPr="00071962" w:rsidRDefault="009F1496" w:rsidP="00071962">
            <w:r w:rsidRPr="00071962">
              <w:t xml:space="preserve">Az oklevélben szereplő szakképzettség angolul </w:t>
            </w:r>
          </w:p>
        </w:tc>
        <w:tc>
          <w:tcPr>
            <w:tcW w:w="5174" w:type="dxa"/>
            <w:vAlign w:val="center"/>
          </w:tcPr>
          <w:p w14:paraId="783D7730" w14:textId="77777777" w:rsidR="009F1496" w:rsidRPr="00071962" w:rsidRDefault="00E07293" w:rsidP="00101C4D">
            <w:r w:rsidRPr="00E07293">
              <w:t xml:space="preserve">Business </w:t>
            </w:r>
            <w:proofErr w:type="spellStart"/>
            <w:r w:rsidRPr="00E07293">
              <w:t>Information</w:t>
            </w:r>
            <w:proofErr w:type="spellEnd"/>
            <w:r w:rsidRPr="00E07293">
              <w:t xml:space="preserve"> </w:t>
            </w:r>
            <w:proofErr w:type="spellStart"/>
            <w:r w:rsidRPr="00E07293">
              <w:t>Technologist</w:t>
            </w:r>
            <w:proofErr w:type="spellEnd"/>
            <w:r w:rsidRPr="00E07293">
              <w:t xml:space="preserve"> </w:t>
            </w:r>
            <w:proofErr w:type="spellStart"/>
            <w:r w:rsidRPr="00E07293">
              <w:t>Assistant</w:t>
            </w:r>
            <w:proofErr w:type="spellEnd"/>
          </w:p>
        </w:tc>
      </w:tr>
      <w:tr w:rsidR="009F1496" w:rsidRPr="00071962" w14:paraId="2EA530D4" w14:textId="77777777">
        <w:trPr>
          <w:trHeight w:val="500"/>
          <w:jc w:val="center"/>
        </w:trPr>
        <w:tc>
          <w:tcPr>
            <w:tcW w:w="3928" w:type="dxa"/>
            <w:vAlign w:val="center"/>
          </w:tcPr>
          <w:p w14:paraId="01C4EE01" w14:textId="77777777" w:rsidR="009F1496" w:rsidRPr="00071962" w:rsidRDefault="009F1496" w:rsidP="00071962">
            <w:r w:rsidRPr="00071962">
              <w:t>Képzési idő</w:t>
            </w:r>
          </w:p>
        </w:tc>
        <w:tc>
          <w:tcPr>
            <w:tcW w:w="5174" w:type="dxa"/>
            <w:vAlign w:val="center"/>
          </w:tcPr>
          <w:p w14:paraId="7AEB4439" w14:textId="77777777" w:rsidR="009F1496" w:rsidRPr="00071962" w:rsidRDefault="00BF7CE0" w:rsidP="00CC01D9">
            <w:r>
              <w:t xml:space="preserve"> </w:t>
            </w:r>
            <w:r w:rsidR="00CC01D9">
              <w:t>4</w:t>
            </w:r>
            <w:r>
              <w:t xml:space="preserve"> félév</w:t>
            </w:r>
          </w:p>
        </w:tc>
      </w:tr>
      <w:tr w:rsidR="009F1496" w:rsidRPr="00071962" w14:paraId="70FE9476" w14:textId="77777777">
        <w:trPr>
          <w:trHeight w:val="500"/>
          <w:jc w:val="center"/>
        </w:trPr>
        <w:tc>
          <w:tcPr>
            <w:tcW w:w="3928" w:type="dxa"/>
            <w:vAlign w:val="center"/>
          </w:tcPr>
          <w:p w14:paraId="124EF1A3" w14:textId="77777777" w:rsidR="009F1496" w:rsidRPr="00071962" w:rsidRDefault="009F1496" w:rsidP="00071962">
            <w:r w:rsidRPr="00071962">
              <w:t>Megszerzendő kreditpontok száma</w:t>
            </w:r>
          </w:p>
        </w:tc>
        <w:tc>
          <w:tcPr>
            <w:tcW w:w="5174" w:type="dxa"/>
            <w:vAlign w:val="center"/>
          </w:tcPr>
          <w:p w14:paraId="7998ABAA" w14:textId="77777777" w:rsidR="009F1496" w:rsidRPr="00071962" w:rsidRDefault="00CC01D9" w:rsidP="00071962">
            <w:r>
              <w:t>120</w:t>
            </w:r>
          </w:p>
        </w:tc>
      </w:tr>
      <w:tr w:rsidR="009F1496" w:rsidRPr="00071962" w14:paraId="35CEE61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1926EDF" w14:textId="77777777" w:rsidR="009F1496" w:rsidRPr="00071962" w:rsidRDefault="009F1496" w:rsidP="00071962">
            <w:r w:rsidRPr="00071962">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19B45288" w14:textId="77777777" w:rsidR="009F1496" w:rsidRPr="00071962" w:rsidRDefault="00E07293" w:rsidP="00857D58">
            <w:pPr>
              <w:jc w:val="both"/>
            </w:pPr>
            <w:r w:rsidRPr="00E07293">
              <w:t>A képzés célja felsőfokú gazdaságinformatikus szakemberek képzése, akik képesek a gazdálkodás, illetve egyéb alrendszerek tevékenységrendszere, informatikai támogatásának területén felelősségteljesen részfeladatokat megoldani, együttműködni, valamint a létrehozott információs rendszerek teljes életciklusát gazdálkodási szempontú szolgáltató és elemző munkával támogatni. Ismerik a választott szakterület specifikus alkalmazási igényeit és lehetőségeit, tudnak csapatban dolgozni, kommunikálni, folyamatosan fejlesztik szakmai ismereteit.</w:t>
            </w:r>
          </w:p>
        </w:tc>
      </w:tr>
      <w:tr w:rsidR="009F1496" w:rsidRPr="00071962" w14:paraId="0A3C397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D5D495B" w14:textId="77777777" w:rsidR="009F1496" w:rsidRPr="00071962" w:rsidRDefault="009F1496" w:rsidP="00071962">
            <w:r w:rsidRPr="00071962">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5ED41BD2" w14:textId="77777777" w:rsidR="0032707C" w:rsidRPr="00071962" w:rsidRDefault="0032707C" w:rsidP="00F92BA7">
            <w:pPr>
              <w:spacing w:after="0"/>
            </w:pPr>
          </w:p>
        </w:tc>
      </w:tr>
      <w:tr w:rsidR="009F1496" w:rsidRPr="00071962" w14:paraId="0D507B2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375F6A1" w14:textId="77777777" w:rsidR="009F1496" w:rsidRPr="00071962" w:rsidRDefault="009F1496" w:rsidP="00071962">
            <w:r w:rsidRPr="00071962">
              <w:t>Specializáció indításának feltétele(i), és a besorolás sorrendje</w:t>
            </w:r>
          </w:p>
        </w:tc>
        <w:tc>
          <w:tcPr>
            <w:tcW w:w="5174" w:type="dxa"/>
            <w:tcBorders>
              <w:top w:val="single" w:sz="4" w:space="0" w:color="D9D9D9"/>
              <w:left w:val="single" w:sz="4" w:space="0" w:color="D9D9D9"/>
              <w:bottom w:val="single" w:sz="4" w:space="0" w:color="D9D9D9"/>
              <w:right w:val="single" w:sz="4" w:space="0" w:color="D9D9D9"/>
            </w:tcBorders>
            <w:vAlign w:val="center"/>
          </w:tcPr>
          <w:p w14:paraId="1F835B40" w14:textId="77777777" w:rsidR="009F1496" w:rsidRPr="00071962" w:rsidRDefault="009F1496" w:rsidP="00857D58">
            <w:pPr>
              <w:jc w:val="both"/>
            </w:pPr>
          </w:p>
        </w:tc>
      </w:tr>
      <w:tr w:rsidR="00440431" w:rsidRPr="00071962" w14:paraId="637E9C1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3910C90" w14:textId="77777777" w:rsidR="00440431" w:rsidRPr="00071962" w:rsidRDefault="00440431" w:rsidP="00071962">
            <w:r w:rsidRPr="00071962">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4E9BCD26" w14:textId="77777777" w:rsidR="00440431" w:rsidRDefault="00E07293" w:rsidP="00101C4D">
            <w:pPr>
              <w:jc w:val="both"/>
            </w:pPr>
            <w:r w:rsidRPr="00E07293">
              <w:t>A szakmai gyakorlóhelyeket - a képzés minőségi alapelveit figyelembe véve - a felsőoktatási intézmény jelöli ki. A szakmai gyakorlat külső szakmai gyakorlóhelyen, intézményben, erre alkalmas szervezetnél, vállalkozásnál vagy felsőoktatási intézményi gyakorlóhelyen teljesítendő.</w:t>
            </w:r>
          </w:p>
          <w:p w14:paraId="4A1A06AB" w14:textId="77777777" w:rsidR="00DB4256" w:rsidRPr="00071962" w:rsidRDefault="00E07293" w:rsidP="00101C4D">
            <w:pPr>
              <w:jc w:val="both"/>
            </w:pPr>
            <w:r w:rsidRPr="00E07293">
              <w:t>Az összefüggő szakmai gyakorlat időtartama: teljes idejű képzésben egy félév, legalább 560 óra; részidős képzésben a szakmai gyakorlat hat hét, legalább 240 óra, amelyből az összefüggő gyakorlat időtartama három hét.</w:t>
            </w:r>
          </w:p>
        </w:tc>
      </w:tr>
      <w:tr w:rsidR="00440431" w:rsidRPr="00071962" w14:paraId="267C24D0"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B382E7A" w14:textId="77777777" w:rsidR="00440431" w:rsidRPr="00071962" w:rsidRDefault="00440431" w:rsidP="00071962">
            <w:r w:rsidRPr="00071962">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055BB04D" w14:textId="77777777" w:rsidR="00F41B5B" w:rsidRDefault="00F41B5B" w:rsidP="00F41B5B">
            <w:pPr>
              <w:jc w:val="both"/>
            </w:pPr>
            <w:r>
              <w:t xml:space="preserve">DUE </w:t>
            </w:r>
            <w:proofErr w:type="spellStart"/>
            <w:r>
              <w:t>TVSz</w:t>
            </w:r>
            <w:proofErr w:type="spellEnd"/>
            <w:r>
              <w:t>. 36. §</w:t>
            </w:r>
          </w:p>
          <w:p w14:paraId="2987335F" w14:textId="77777777" w:rsidR="00F41B5B" w:rsidRDefault="00F41B5B" w:rsidP="00F41B5B">
            <w:pPr>
              <w:jc w:val="both"/>
            </w:pPr>
            <w:r>
              <w:t>„(1)A végbizonyítvány a tantervben előírt vizsgák eredményes letételét és – a nyelvvizsga letételének, szakdolgozat (diplomamunka) elkészítésének, valamint a 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 – mindenben eleget tett.”</w:t>
            </w:r>
          </w:p>
          <w:p w14:paraId="42CA7C3C" w14:textId="77777777" w:rsidR="00F41B5B" w:rsidRDefault="00F41B5B" w:rsidP="00F41B5B">
            <w:pPr>
              <w:jc w:val="both"/>
            </w:pPr>
          </w:p>
          <w:p w14:paraId="6D0CD087" w14:textId="77777777" w:rsidR="00F41B5B" w:rsidRDefault="00F41B5B" w:rsidP="00F41B5B">
            <w:pPr>
              <w:jc w:val="both"/>
            </w:pPr>
            <w:r>
              <w:t>A végbizonyítvány (abszolutórium) kiállításnak feltétele 2011. évi CCIV törvény 108. §:</w:t>
            </w:r>
          </w:p>
          <w:p w14:paraId="1FA8B6DE" w14:textId="77777777" w:rsidR="00440431" w:rsidRPr="00071962" w:rsidRDefault="00F41B5B" w:rsidP="00F41B5B">
            <w:pPr>
              <w:jc w:val="both"/>
            </w:pPr>
            <w:r>
              <w:t>„(47) a tantervben előírt vizsgák eredményes letételét és – a nyelvvizsga letételének és szakdolgozat (diplomamunka) 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tc>
      </w:tr>
      <w:tr w:rsidR="00440431" w:rsidRPr="00071962" w14:paraId="4AB011F8"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39D01F4" w14:textId="77777777" w:rsidR="00440431" w:rsidRPr="00071962" w:rsidRDefault="00440431" w:rsidP="00071962">
            <w:r w:rsidRPr="00071962">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14:paraId="39609E92" w14:textId="77777777" w:rsidR="00440431" w:rsidRPr="00071962" w:rsidRDefault="00440431" w:rsidP="0058038A">
            <w:pPr>
              <w:jc w:val="both"/>
            </w:pPr>
            <w:r w:rsidRPr="00071962">
              <w:t xml:space="preserve">A szakdolgozat olyan konkrét szakterületen adódó </w:t>
            </w:r>
            <w:r w:rsidR="0058038A">
              <w:rPr>
                <w:i/>
              </w:rPr>
              <w:t>gazdaság</w:t>
            </w:r>
            <w:r w:rsidR="00101C4D" w:rsidRPr="00101C4D">
              <w:rPr>
                <w:i/>
              </w:rPr>
              <w:t>informatikus</w:t>
            </w:r>
            <w:r w:rsidR="007A0EB1">
              <w:rPr>
                <w:i/>
              </w:rPr>
              <w:t xml:space="preserve"> </w:t>
            </w:r>
            <w:r w:rsidRPr="00071962">
              <w:t xml:space="preserve">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w:t>
            </w:r>
            <w:r w:rsidR="007A0EB1">
              <w:t>mérnökinformatikus</w:t>
            </w:r>
            <w:r w:rsidRPr="00071962">
              <w:t xml:space="preserve"> feladatainak elvégzésére és a tananyagon túl jártas egyéb szakirodalomban is, amelyet értékteremtő módon képes alkalmazni. </w:t>
            </w:r>
          </w:p>
        </w:tc>
      </w:tr>
      <w:tr w:rsidR="009F1496" w:rsidRPr="00071962" w14:paraId="7A6E4FA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FAE2325" w14:textId="77777777" w:rsidR="009F1496" w:rsidRPr="00071962" w:rsidRDefault="009F1496" w:rsidP="00071962">
            <w:r w:rsidRPr="00071962">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14:paraId="36872A4B" w14:textId="77777777" w:rsidR="009F1496" w:rsidRPr="00071962" w:rsidRDefault="00440431" w:rsidP="009571A4">
            <w:pPr>
              <w:jc w:val="both"/>
            </w:pPr>
            <w:r w:rsidRPr="00071962">
              <w:t>A záróvizsgára bocsátás feltétele a végbizonyítvány (abszolutórium) megszerzése és bírálatra elfogadott szakdolgozat. </w:t>
            </w:r>
          </w:p>
        </w:tc>
      </w:tr>
      <w:tr w:rsidR="009F1496" w:rsidRPr="00071962" w14:paraId="4580AF8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4F242F5" w14:textId="77777777" w:rsidR="009F1496" w:rsidRPr="00071962" w:rsidRDefault="009F1496" w:rsidP="00071962">
            <w:r w:rsidRPr="00071962">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0CFF9EED" w14:textId="77777777" w:rsidR="009F1496" w:rsidRPr="00071962" w:rsidRDefault="009F1496" w:rsidP="009571A4">
            <w:pPr>
              <w:jc w:val="both"/>
            </w:pPr>
            <w:r w:rsidRPr="00071962">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071962" w14:paraId="5D8950D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4DBC308" w14:textId="77777777" w:rsidR="009F1496" w:rsidRPr="00F41B5B" w:rsidRDefault="009F1496" w:rsidP="00071962">
            <w:pPr>
              <w:rPr>
                <w:color w:val="auto"/>
              </w:rPr>
            </w:pPr>
            <w:r w:rsidRPr="00F41B5B">
              <w:rPr>
                <w:color w:val="auto"/>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2DD6120D" w14:textId="77777777" w:rsidR="009F1496" w:rsidRPr="00F41B5B" w:rsidRDefault="009F1496" w:rsidP="00F92BA7">
            <w:pPr>
              <w:spacing w:after="0"/>
              <w:rPr>
                <w:b/>
                <w:color w:val="auto"/>
              </w:rPr>
            </w:pPr>
            <w:r w:rsidRPr="00F41B5B">
              <w:rPr>
                <w:b/>
                <w:color w:val="auto"/>
              </w:rPr>
              <w:t xml:space="preserve">ZV1: </w:t>
            </w:r>
          </w:p>
          <w:p w14:paraId="087F5837" w14:textId="77777777" w:rsidR="00CC01D9" w:rsidRPr="00F41B5B" w:rsidRDefault="0058038A" w:rsidP="00F92BA7">
            <w:pPr>
              <w:spacing w:after="0"/>
              <w:rPr>
                <w:color w:val="auto"/>
              </w:rPr>
            </w:pPr>
            <w:r>
              <w:rPr>
                <w:color w:val="auto"/>
              </w:rPr>
              <w:t>ISF-159 Vállalatirányítási rendszerek</w:t>
            </w:r>
          </w:p>
          <w:p w14:paraId="1867E124" w14:textId="77777777" w:rsidR="009050D7" w:rsidRPr="00F41B5B" w:rsidRDefault="009050D7" w:rsidP="00F92BA7">
            <w:pPr>
              <w:spacing w:after="0"/>
              <w:rPr>
                <w:b/>
                <w:color w:val="auto"/>
              </w:rPr>
            </w:pPr>
          </w:p>
          <w:p w14:paraId="6434ED87" w14:textId="77777777" w:rsidR="00D53AA8" w:rsidRPr="00F41B5B" w:rsidRDefault="00D53AA8" w:rsidP="00CC01D9">
            <w:pPr>
              <w:spacing w:after="0"/>
              <w:rPr>
                <w:color w:val="auto"/>
              </w:rPr>
            </w:pPr>
          </w:p>
        </w:tc>
      </w:tr>
      <w:tr w:rsidR="009F1496" w:rsidRPr="00071962" w14:paraId="2371938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7F06C60" w14:textId="77777777" w:rsidR="009F1496" w:rsidRPr="00071962" w:rsidRDefault="009F1496" w:rsidP="00071962">
            <w:r w:rsidRPr="00071962">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5D7A9842" w14:textId="77777777" w:rsidR="009F1496" w:rsidRPr="00071962" w:rsidRDefault="009F1496" w:rsidP="00F92BA7">
            <w:pPr>
              <w:spacing w:after="0"/>
            </w:pPr>
            <w:r w:rsidRPr="00071962">
              <w:t xml:space="preserve">Az oklevél eredményét következőképpen kell kiszámítani: (ZV + D + </w:t>
            </w:r>
            <w:proofErr w:type="gramStart"/>
            <w:r w:rsidRPr="00071962">
              <w:t>TA)/</w:t>
            </w:r>
            <w:proofErr w:type="gramEnd"/>
            <w:r w:rsidRPr="00071962">
              <w:t>3.</w:t>
            </w:r>
          </w:p>
          <w:p w14:paraId="432FFFB5" w14:textId="77777777" w:rsidR="009F1496" w:rsidRPr="00071962" w:rsidRDefault="009F1496" w:rsidP="00F92BA7">
            <w:pPr>
              <w:spacing w:after="0"/>
            </w:pPr>
            <w:r w:rsidRPr="00071962">
              <w:t>A záróvizsgatantárgy(</w:t>
            </w:r>
            <w:proofErr w:type="spellStart"/>
            <w:r w:rsidRPr="00071962">
              <w:t>ak</w:t>
            </w:r>
            <w:proofErr w:type="spellEnd"/>
            <w:r w:rsidRPr="00071962">
              <w:t xml:space="preserve">)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071962" w14:paraId="3F55C02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735748A" w14:textId="77777777" w:rsidR="009F1496" w:rsidRPr="00071962" w:rsidRDefault="009F1496" w:rsidP="00071962">
            <w:r w:rsidRPr="00071962">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38C4AB73" w14:textId="77777777" w:rsidR="009A6893" w:rsidRPr="00071962" w:rsidRDefault="009A6893" w:rsidP="009A6893">
            <w:pPr>
              <w:spacing w:after="0"/>
            </w:pPr>
            <w:r w:rsidRPr="00071962">
              <w:t xml:space="preserve">kiváló 4,51 - 5,00; </w:t>
            </w:r>
          </w:p>
          <w:p w14:paraId="6BF22208" w14:textId="77777777" w:rsidR="009A6893" w:rsidRPr="00071962" w:rsidRDefault="009A6893" w:rsidP="009A6893">
            <w:pPr>
              <w:spacing w:after="0"/>
            </w:pPr>
            <w:r w:rsidRPr="00071962">
              <w:t xml:space="preserve">jó 3,51 - 4,50; </w:t>
            </w:r>
          </w:p>
          <w:p w14:paraId="43108325" w14:textId="77777777" w:rsidR="009A6893" w:rsidRPr="00071962" w:rsidRDefault="009A6893" w:rsidP="009A6893">
            <w:pPr>
              <w:spacing w:after="0"/>
            </w:pPr>
            <w:r w:rsidRPr="00071962">
              <w:t xml:space="preserve">közepes 2,51 - 3,50; </w:t>
            </w:r>
          </w:p>
          <w:p w14:paraId="6B83EE31" w14:textId="77777777" w:rsidR="009F1496" w:rsidRPr="00071962" w:rsidRDefault="009A6893" w:rsidP="009A6893">
            <w:r w:rsidRPr="00071962">
              <w:t>elégséges 2,00 - 2,50</w:t>
            </w:r>
          </w:p>
        </w:tc>
      </w:tr>
      <w:tr w:rsidR="00440431" w:rsidRPr="00071962" w14:paraId="6D04E7E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7B9061C" w14:textId="77777777" w:rsidR="00440431" w:rsidRPr="00071962" w:rsidRDefault="00440431" w:rsidP="00071962">
            <w:r w:rsidRPr="00071962">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702C42A0" w14:textId="77777777" w:rsidR="00440431" w:rsidRPr="00071962" w:rsidRDefault="00DB4256" w:rsidP="00071962">
            <w:r w:rsidRPr="00DB4256">
              <w:rPr>
                <w:color w:val="FF0000"/>
                <w:highlight w:val="yellow"/>
              </w:rPr>
              <w:t>???</w:t>
            </w:r>
          </w:p>
        </w:tc>
      </w:tr>
      <w:tr w:rsidR="00440431" w:rsidRPr="00071962" w14:paraId="7230E96A"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040E1BA" w14:textId="77777777" w:rsidR="00440431" w:rsidRPr="004B4902" w:rsidRDefault="00440431" w:rsidP="00071962">
            <w:pPr>
              <w:rPr>
                <w:color w:val="auto"/>
              </w:rPr>
            </w:pPr>
            <w:r w:rsidRPr="004B4902">
              <w:rPr>
                <w:color w:val="auto"/>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04209CED" w14:textId="77777777" w:rsidR="00440431" w:rsidRPr="004B4902" w:rsidRDefault="004B4902" w:rsidP="009A6893">
            <w:pPr>
              <w:rPr>
                <w:color w:val="auto"/>
              </w:rPr>
            </w:pPr>
            <w:r w:rsidRPr="004B4902">
              <w:rPr>
                <w:color w:val="auto"/>
              </w:rPr>
              <w:t>Angol</w:t>
            </w:r>
            <w:r w:rsidR="009A6893" w:rsidRPr="004B4902">
              <w:rPr>
                <w:color w:val="auto"/>
              </w:rPr>
              <w:t> </w:t>
            </w:r>
          </w:p>
        </w:tc>
      </w:tr>
      <w:tr w:rsidR="009F1496" w:rsidRPr="00071962" w14:paraId="3A55F54A"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97785FC" w14:textId="77777777" w:rsidR="009F1496" w:rsidRPr="00071962" w:rsidRDefault="009F1496" w:rsidP="00071962">
            <w:r w:rsidRPr="00071962">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595C05C3" w14:textId="77777777" w:rsidR="009F1496" w:rsidRPr="00071962" w:rsidRDefault="009F1496" w:rsidP="00071962">
            <w:r w:rsidRPr="00071962">
              <w:t xml:space="preserve">Minden félévben heti 1 óra (csak nappali </w:t>
            </w:r>
            <w:proofErr w:type="gramStart"/>
            <w:r w:rsidRPr="00071962">
              <w:t>tagozaton )</w:t>
            </w:r>
            <w:proofErr w:type="gramEnd"/>
          </w:p>
        </w:tc>
      </w:tr>
      <w:tr w:rsidR="009F1496" w:rsidRPr="00071962" w14:paraId="6B323DA5" w14:textId="77777777"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EAFDD7F" w14:textId="77777777" w:rsidR="009F1496" w:rsidRPr="00071962" w:rsidRDefault="009F1496" w:rsidP="00071962">
            <w:r w:rsidRPr="00071962">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0BD0FACD" w14:textId="77777777" w:rsidR="00F92BA7" w:rsidRPr="00071962" w:rsidRDefault="009F1496" w:rsidP="00071962">
            <w:r w:rsidRPr="00071962">
              <w:t>Teljes munkaidős (nap</w:t>
            </w:r>
            <w:r w:rsidR="00347FE7">
              <w:t>pali); részmunkaidős (levelező)</w:t>
            </w:r>
          </w:p>
        </w:tc>
      </w:tr>
      <w:tr w:rsidR="009F1496" w:rsidRPr="00071962" w14:paraId="5636F041"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173E578" w14:textId="77777777" w:rsidR="009F1496" w:rsidRPr="00071962" w:rsidRDefault="009F1496" w:rsidP="00071962">
            <w:r w:rsidRPr="00071962">
              <w:t>Elvárt kompetenciák</w:t>
            </w:r>
          </w:p>
        </w:tc>
      </w:tr>
      <w:tr w:rsidR="009F1496" w:rsidRPr="00071962" w14:paraId="14979269"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4ABC848" w14:textId="77777777" w:rsidR="008507D2" w:rsidRPr="00F92BA7" w:rsidRDefault="008507D2" w:rsidP="00071962">
            <w:pPr>
              <w:rPr>
                <w:b/>
              </w:rPr>
            </w:pPr>
            <w:r w:rsidRPr="00F92BA7">
              <w:rPr>
                <w:b/>
              </w:rPr>
              <w:t>Tudás:</w:t>
            </w:r>
          </w:p>
          <w:p w14:paraId="1D2F28DB" w14:textId="77777777" w:rsidR="009A28C3" w:rsidRDefault="009A28C3" w:rsidP="009A28C3">
            <w:pPr>
              <w:pStyle w:val="Listaszerbekezds"/>
              <w:numPr>
                <w:ilvl w:val="0"/>
                <w:numId w:val="1"/>
              </w:numPr>
            </w:pPr>
            <w:r>
              <w:t xml:space="preserve"> Az angol nyelvtudása eléri a szakmai feladatokhoz elvégzéséhez, és a folyamatos szakmai önképzéshez szükséges szintet.</w:t>
            </w:r>
          </w:p>
          <w:p w14:paraId="353F23F7" w14:textId="77777777" w:rsidR="009A28C3" w:rsidRDefault="009A28C3" w:rsidP="009A28C3">
            <w:pPr>
              <w:pStyle w:val="Listaszerbekezds"/>
              <w:numPr>
                <w:ilvl w:val="0"/>
                <w:numId w:val="1"/>
              </w:numPr>
            </w:pPr>
            <w:r>
              <w:t xml:space="preserve"> Rendelkezik a gazdaságinformatika területén a szakmai feladatok ellátásához szükséges általános és specifikus alapvető ismeretekkel.</w:t>
            </w:r>
          </w:p>
          <w:p w14:paraId="52537C5E" w14:textId="77777777" w:rsidR="009A28C3" w:rsidRDefault="009A28C3" w:rsidP="009A28C3">
            <w:pPr>
              <w:pStyle w:val="Listaszerbekezds"/>
              <w:numPr>
                <w:ilvl w:val="0"/>
                <w:numId w:val="1"/>
              </w:numPr>
            </w:pPr>
            <w:r>
              <w:t xml:space="preserve"> Alapismeretekkel rendelkezik a vállalat tevékenységi rendszerével, a vállalati működés alapelveivel, pénzügyiszámviteli elszámolásával kapcsolatban.</w:t>
            </w:r>
          </w:p>
          <w:p w14:paraId="67D7007B" w14:textId="77777777" w:rsidR="009A28C3" w:rsidRDefault="009A28C3" w:rsidP="009A28C3">
            <w:pPr>
              <w:pStyle w:val="Listaszerbekezds"/>
              <w:numPr>
                <w:ilvl w:val="0"/>
                <w:numId w:val="1"/>
              </w:numPr>
            </w:pPr>
            <w:r>
              <w:t xml:space="preserve"> Ismeri a vállalat funkcionális tagozódását, az értékteremtő folyamatok menedzsmentjével kapcsolatos alapfogalmakat és eljárásokat.</w:t>
            </w:r>
          </w:p>
          <w:p w14:paraId="3E3A62D3" w14:textId="77777777" w:rsidR="009A28C3" w:rsidRDefault="009A28C3" w:rsidP="009A28C3">
            <w:pPr>
              <w:pStyle w:val="Listaszerbekezds"/>
              <w:numPr>
                <w:ilvl w:val="0"/>
                <w:numId w:val="1"/>
              </w:numPr>
            </w:pPr>
            <w:r>
              <w:t xml:space="preserve"> Ismeri az alapvető </w:t>
            </w:r>
            <w:proofErr w:type="spellStart"/>
            <w:r>
              <w:t>mikro</w:t>
            </w:r>
            <w:proofErr w:type="spellEnd"/>
            <w:r>
              <w:t xml:space="preserve"> és makroökonómiai fogalmakat, a nemzetgazdasági teljesítményt mérő mutatókat.</w:t>
            </w:r>
          </w:p>
          <w:p w14:paraId="60EE00F5" w14:textId="77777777" w:rsidR="009A28C3" w:rsidRDefault="009A28C3" w:rsidP="009A28C3">
            <w:pPr>
              <w:pStyle w:val="Listaszerbekezds"/>
              <w:numPr>
                <w:ilvl w:val="0"/>
                <w:numId w:val="1"/>
              </w:numPr>
            </w:pPr>
            <w:r>
              <w:t xml:space="preserve"> Ismeri a matematika, statisztika és számítástudomány alapfogalmait, gyakorlati alkalmazási lehetőségeit.</w:t>
            </w:r>
          </w:p>
          <w:p w14:paraId="25A79BB6" w14:textId="77777777" w:rsidR="009A28C3" w:rsidRDefault="009A28C3" w:rsidP="009A28C3">
            <w:pPr>
              <w:pStyle w:val="Listaszerbekezds"/>
              <w:numPr>
                <w:ilvl w:val="0"/>
                <w:numId w:val="1"/>
              </w:numPr>
            </w:pPr>
            <w:r>
              <w:t xml:space="preserve"> Rendelkezik az információrendszerekkel, adatbázisokkal és programozással kapcsolatos alapismeretekkel.</w:t>
            </w:r>
          </w:p>
          <w:p w14:paraId="2A0D4D64" w14:textId="77777777" w:rsidR="009A28C3" w:rsidRDefault="009A28C3" w:rsidP="009A28C3">
            <w:pPr>
              <w:pStyle w:val="Listaszerbekezds"/>
              <w:numPr>
                <w:ilvl w:val="0"/>
                <w:numId w:val="1"/>
              </w:numPr>
            </w:pPr>
            <w:r>
              <w:t xml:space="preserve"> Ismeri a szakma részterületének megfelelő szakspecifikus eszközöket, módszereket, eljárásokat.</w:t>
            </w:r>
          </w:p>
          <w:p w14:paraId="5B5EB89D" w14:textId="77777777" w:rsidR="009A28C3" w:rsidRDefault="009A28C3" w:rsidP="009A28C3">
            <w:pPr>
              <w:pStyle w:val="Listaszerbekezds"/>
              <w:numPr>
                <w:ilvl w:val="0"/>
                <w:numId w:val="1"/>
              </w:numPr>
            </w:pPr>
            <w:r>
              <w:t xml:space="preserve"> Ismeri a szakszerű és hatékony írásbeli, hálózati és szóbeli szakmai kommunikáció módszereit és eszközeit.</w:t>
            </w:r>
          </w:p>
          <w:p w14:paraId="5BDD3D38" w14:textId="77777777" w:rsidR="009A28C3" w:rsidRDefault="009A28C3" w:rsidP="009A28C3">
            <w:pPr>
              <w:pStyle w:val="Listaszerbekezds"/>
              <w:numPr>
                <w:ilvl w:val="0"/>
                <w:numId w:val="1"/>
              </w:numPr>
            </w:pPr>
            <w:r>
              <w:t xml:space="preserve"> Rendelkezik szakmai alapszókinccsel anyanyelven és angol nyelven.</w:t>
            </w:r>
          </w:p>
          <w:p w14:paraId="5182738C" w14:textId="77777777" w:rsidR="009F1496" w:rsidRPr="00071962" w:rsidRDefault="009A28C3" w:rsidP="009A28C3">
            <w:pPr>
              <w:pStyle w:val="Listaszerbekezds"/>
              <w:numPr>
                <w:ilvl w:val="0"/>
                <w:numId w:val="1"/>
              </w:numPr>
            </w:pPr>
            <w:r>
              <w:t xml:space="preserve"> Ismeri az informatika legfontosabb jogi és etikai szabályait és az informatikai biztonsággal összefüggő szabályozást.</w:t>
            </w:r>
          </w:p>
        </w:tc>
      </w:tr>
      <w:tr w:rsidR="008507D2" w:rsidRPr="00071962" w14:paraId="5FFBE13F"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5D883BD" w14:textId="77777777" w:rsidR="008507D2" w:rsidRPr="00F92BA7" w:rsidRDefault="008507D2" w:rsidP="00071962">
            <w:pPr>
              <w:rPr>
                <w:b/>
              </w:rPr>
            </w:pPr>
            <w:r w:rsidRPr="00F92BA7">
              <w:rPr>
                <w:b/>
              </w:rPr>
              <w:t>Képesség:</w:t>
            </w:r>
          </w:p>
          <w:p w14:paraId="2E42A8FA" w14:textId="77777777" w:rsidR="009A28C3" w:rsidRDefault="009A28C3" w:rsidP="009A28C3">
            <w:pPr>
              <w:pStyle w:val="Listaszerbekezds"/>
              <w:numPr>
                <w:ilvl w:val="0"/>
                <w:numId w:val="2"/>
              </w:numPr>
            </w:pPr>
            <w:r>
              <w:t xml:space="preserve"> Képes vállalati, üzleti folyamatokhoz kapcsolódó egyszerű tervezési, programozási feladatokat elvégzésére.</w:t>
            </w:r>
          </w:p>
          <w:p w14:paraId="4E5944F4" w14:textId="77777777" w:rsidR="009A28C3" w:rsidRDefault="009A28C3" w:rsidP="009A28C3">
            <w:pPr>
              <w:pStyle w:val="Listaszerbekezds"/>
              <w:numPr>
                <w:ilvl w:val="0"/>
                <w:numId w:val="2"/>
              </w:numPr>
            </w:pPr>
            <w:r>
              <w:t xml:space="preserve"> Képes adatbázisok tervezésében, létrehozásában, üzemeltetésében, optimalizálásában és lekérdezésében való feladatok elvégzésére.</w:t>
            </w:r>
          </w:p>
          <w:p w14:paraId="51B71F14" w14:textId="77777777" w:rsidR="009A28C3" w:rsidRDefault="009A28C3" w:rsidP="009A28C3">
            <w:pPr>
              <w:pStyle w:val="Listaszerbekezds"/>
              <w:numPr>
                <w:ilvl w:val="0"/>
                <w:numId w:val="2"/>
              </w:numPr>
            </w:pPr>
            <w:r>
              <w:t xml:space="preserve"> Szakmai irányítás mellett képes statisztikai, gazdasági elemzések elvégzésére.</w:t>
            </w:r>
          </w:p>
          <w:p w14:paraId="79302551" w14:textId="77777777" w:rsidR="009A28C3" w:rsidRDefault="009A28C3" w:rsidP="009A28C3">
            <w:pPr>
              <w:pStyle w:val="Listaszerbekezds"/>
              <w:numPr>
                <w:ilvl w:val="0"/>
                <w:numId w:val="2"/>
              </w:numPr>
            </w:pPr>
            <w:r>
              <w:t xml:space="preserve"> Képes számviteli feladatok célszoftver segítségével történő elvégzésére.</w:t>
            </w:r>
          </w:p>
          <w:p w14:paraId="47149993" w14:textId="77777777" w:rsidR="009A28C3" w:rsidRDefault="009A28C3" w:rsidP="009A28C3">
            <w:pPr>
              <w:pStyle w:val="Listaszerbekezds"/>
              <w:numPr>
                <w:ilvl w:val="0"/>
                <w:numId w:val="2"/>
              </w:numPr>
            </w:pPr>
            <w:r>
              <w:t xml:space="preserve"> Szakmai együttműködésben (projektben) képes rendszertervezési, fejlesztési részfeladatok elvégzésére, dokumentálására.</w:t>
            </w:r>
          </w:p>
          <w:p w14:paraId="7C546DB2" w14:textId="77777777" w:rsidR="009A28C3" w:rsidRDefault="009A28C3" w:rsidP="009A28C3">
            <w:pPr>
              <w:pStyle w:val="Listaszerbekezds"/>
              <w:numPr>
                <w:ilvl w:val="0"/>
                <w:numId w:val="2"/>
              </w:numPr>
            </w:pPr>
            <w:r>
              <w:t xml:space="preserve"> Képes gazdasági alkalmazások adaptációjában különböző szakmai feladatok megoldására.</w:t>
            </w:r>
          </w:p>
          <w:p w14:paraId="4E0148F0" w14:textId="77777777" w:rsidR="009A28C3" w:rsidRDefault="009A28C3" w:rsidP="009A28C3">
            <w:pPr>
              <w:pStyle w:val="Listaszerbekezds"/>
              <w:numPr>
                <w:ilvl w:val="0"/>
                <w:numId w:val="2"/>
              </w:numPr>
            </w:pPr>
            <w:r>
              <w:t xml:space="preserve"> Képes gazdaságinformatikus alapfeladatok megoldásához a megfelelő módszerek és eszközök kiválasztására és azok alkalmazására.</w:t>
            </w:r>
          </w:p>
          <w:p w14:paraId="22580205" w14:textId="77777777" w:rsidR="009A28C3" w:rsidRDefault="009A28C3" w:rsidP="009A28C3">
            <w:pPr>
              <w:pStyle w:val="Listaszerbekezds"/>
              <w:numPr>
                <w:ilvl w:val="0"/>
                <w:numId w:val="2"/>
              </w:numPr>
            </w:pPr>
            <w:r>
              <w:t xml:space="preserve"> Képes gazdasági célú informatikai alkalmazások üzemeltetésére, működtetésére a szükséges adatbiztonsági (fizikai és jogi védelem) és dokumentálási szabályok betartásával.</w:t>
            </w:r>
          </w:p>
          <w:p w14:paraId="255243B3" w14:textId="77777777" w:rsidR="008507D2" w:rsidRPr="00071962" w:rsidRDefault="009A28C3" w:rsidP="009A28C3">
            <w:pPr>
              <w:pStyle w:val="Listaszerbekezds"/>
              <w:numPr>
                <w:ilvl w:val="0"/>
                <w:numId w:val="2"/>
              </w:numPr>
            </w:pPr>
            <w:r>
              <w:t xml:space="preserve"> Képes anyanyelvi szakmai szókincsét szóbeli kommunikációban az együttműködések során (projektmunkák) használni és a szakmai feladatok dokumentálásában alkalmazni.</w:t>
            </w:r>
          </w:p>
        </w:tc>
      </w:tr>
      <w:tr w:rsidR="008507D2" w:rsidRPr="00071962" w14:paraId="3E957B2F"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CFD2911" w14:textId="77777777" w:rsidR="008507D2" w:rsidRPr="00F92BA7" w:rsidRDefault="008507D2" w:rsidP="00071962">
            <w:pPr>
              <w:rPr>
                <w:b/>
              </w:rPr>
            </w:pPr>
            <w:r w:rsidRPr="00F92BA7">
              <w:rPr>
                <w:b/>
              </w:rPr>
              <w:t xml:space="preserve">Attitűd: </w:t>
            </w:r>
          </w:p>
          <w:p w14:paraId="771D62B0" w14:textId="77777777" w:rsidR="009A28C3" w:rsidRDefault="009A28C3" w:rsidP="009A28C3">
            <w:pPr>
              <w:pStyle w:val="Listaszerbekezds"/>
              <w:numPr>
                <w:ilvl w:val="0"/>
                <w:numId w:val="4"/>
              </w:numPr>
            </w:pPr>
            <w:r>
              <w:t xml:space="preserve"> Törekszik a folyamatos szakmai képzésre és az általános önképzésre.</w:t>
            </w:r>
          </w:p>
          <w:p w14:paraId="3D600142" w14:textId="77777777" w:rsidR="009A28C3" w:rsidRDefault="009A28C3" w:rsidP="009A28C3">
            <w:pPr>
              <w:pStyle w:val="Listaszerbekezds"/>
              <w:numPr>
                <w:ilvl w:val="0"/>
                <w:numId w:val="4"/>
              </w:numPr>
            </w:pPr>
            <w:r>
              <w:t xml:space="preserve"> Elkötelezett szakmai munkája eredményessége és hatékonysága iránt.</w:t>
            </w:r>
          </w:p>
          <w:p w14:paraId="271D1C9E" w14:textId="77777777" w:rsidR="009A28C3" w:rsidRDefault="009A28C3" w:rsidP="009A28C3">
            <w:pPr>
              <w:pStyle w:val="Listaszerbekezds"/>
              <w:numPr>
                <w:ilvl w:val="0"/>
                <w:numId w:val="4"/>
              </w:numPr>
            </w:pPr>
            <w:r>
              <w:t xml:space="preserve"> Elkötelezett szakmája etikai és jogi szabályainak betartására.</w:t>
            </w:r>
          </w:p>
          <w:p w14:paraId="22DF927F" w14:textId="77777777" w:rsidR="009A28C3" w:rsidRDefault="009A28C3" w:rsidP="009A28C3">
            <w:pPr>
              <w:pStyle w:val="Listaszerbekezds"/>
              <w:numPr>
                <w:ilvl w:val="0"/>
                <w:numId w:val="4"/>
              </w:numPr>
            </w:pPr>
            <w:r>
              <w:t xml:space="preserve"> Nyitott szakmájával kapcsolatos technológiai és fejlesztési eredmények megismerésére, befogadására és törekszik tudásának megosztására.</w:t>
            </w:r>
          </w:p>
          <w:p w14:paraId="7603D558" w14:textId="77777777" w:rsidR="009A28C3" w:rsidRDefault="009A28C3" w:rsidP="009A28C3">
            <w:pPr>
              <w:pStyle w:val="Listaszerbekezds"/>
              <w:numPr>
                <w:ilvl w:val="0"/>
                <w:numId w:val="4"/>
              </w:numPr>
            </w:pPr>
            <w:r>
              <w:t xml:space="preserve"> Érdeklődő a szakmájával kapcsolatos új módszerekkel és eszközökkel kapcsolatban.</w:t>
            </w:r>
          </w:p>
          <w:p w14:paraId="0C1C8E8D" w14:textId="77777777" w:rsidR="008507D2" w:rsidRPr="00071962" w:rsidRDefault="009A28C3" w:rsidP="009A28C3">
            <w:pPr>
              <w:pStyle w:val="Listaszerbekezds"/>
              <w:numPr>
                <w:ilvl w:val="0"/>
                <w:numId w:val="4"/>
              </w:numPr>
            </w:pPr>
            <w:r>
              <w:t xml:space="preserve"> Elkötelezett minőségi követelmények betartására.</w:t>
            </w:r>
          </w:p>
        </w:tc>
      </w:tr>
      <w:tr w:rsidR="008507D2" w:rsidRPr="00071962" w14:paraId="07F2E595"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7A38A40" w14:textId="77777777" w:rsidR="008507D2" w:rsidRPr="00F92BA7" w:rsidRDefault="008507D2" w:rsidP="00071962">
            <w:pPr>
              <w:rPr>
                <w:b/>
              </w:rPr>
            </w:pPr>
            <w:r w:rsidRPr="00F92BA7">
              <w:rPr>
                <w:b/>
              </w:rPr>
              <w:t>Autonómia és felelősség:</w:t>
            </w:r>
          </w:p>
          <w:p w14:paraId="27FB7A5D" w14:textId="77777777" w:rsidR="009A28C3" w:rsidRDefault="009A28C3" w:rsidP="009A28C3">
            <w:pPr>
              <w:pStyle w:val="Listaszerbekezds"/>
              <w:numPr>
                <w:ilvl w:val="0"/>
                <w:numId w:val="5"/>
              </w:numPr>
            </w:pPr>
            <w:r>
              <w:t xml:space="preserve"> Informatikai </w:t>
            </w:r>
            <w:proofErr w:type="gramStart"/>
            <w:r>
              <w:t>munkakörben  előírt</w:t>
            </w:r>
            <w:proofErr w:type="gramEnd"/>
            <w:r>
              <w:t xml:space="preserve"> keretek között  önállóan végzi feladatait.</w:t>
            </w:r>
          </w:p>
          <w:p w14:paraId="759215B4" w14:textId="77777777" w:rsidR="009A28C3" w:rsidRDefault="009A28C3" w:rsidP="009A28C3">
            <w:pPr>
              <w:pStyle w:val="Listaszerbekezds"/>
              <w:numPr>
                <w:ilvl w:val="0"/>
                <w:numId w:val="5"/>
              </w:numPr>
            </w:pPr>
            <w:r>
              <w:t xml:space="preserve"> Önálló a munkájához kapcsolódó előírások betartásában és a vonatkozó dokumentumok elkészítésében.</w:t>
            </w:r>
          </w:p>
          <w:p w14:paraId="00578505" w14:textId="77777777" w:rsidR="009A28C3" w:rsidRDefault="009A28C3" w:rsidP="009A28C3">
            <w:pPr>
              <w:pStyle w:val="Listaszerbekezds"/>
              <w:numPr>
                <w:ilvl w:val="0"/>
                <w:numId w:val="5"/>
              </w:numPr>
            </w:pPr>
            <w:r>
              <w:t xml:space="preserve"> Munkájáért felelősséget vállal önálló feladatvégzésnél és csoportmunkában egyaránt.</w:t>
            </w:r>
          </w:p>
          <w:p w14:paraId="3896B036" w14:textId="77777777" w:rsidR="008507D2" w:rsidRPr="00071962" w:rsidRDefault="009A28C3" w:rsidP="009A28C3">
            <w:pPr>
              <w:pStyle w:val="Listaszerbekezds"/>
              <w:numPr>
                <w:ilvl w:val="0"/>
                <w:numId w:val="5"/>
              </w:numPr>
            </w:pPr>
            <w:r>
              <w:t xml:space="preserve"> Az általa használt és működtetett informatikai eszközök értékét és jelentőségét érti, azokért személyes felelősséget vállal.</w:t>
            </w:r>
          </w:p>
        </w:tc>
      </w:tr>
    </w:tbl>
    <w:p w14:paraId="0C5E3E74" w14:textId="77777777" w:rsidR="00D6522A" w:rsidRPr="00071962" w:rsidRDefault="00D6522A" w:rsidP="00071962"/>
    <w:p w14:paraId="168E99E5" w14:textId="77777777" w:rsidR="00D6522A" w:rsidRPr="00071962" w:rsidRDefault="008507D2" w:rsidP="00071962">
      <w:r w:rsidRPr="00071962">
        <w:br w:type="page"/>
      </w:r>
    </w:p>
    <w:p w14:paraId="77B2B10B" w14:textId="77777777" w:rsidR="00D6522A" w:rsidRPr="00071962" w:rsidRDefault="008507D2" w:rsidP="00071962">
      <w:pPr>
        <w:pStyle w:val="Cmsor1"/>
      </w:pPr>
      <w:bookmarkStart w:id="1" w:name="_Toc46401749"/>
      <w:r w:rsidRPr="00071962">
        <w:t>Tanterv</w:t>
      </w:r>
      <w:bookmarkEnd w:id="1"/>
    </w:p>
    <w:p w14:paraId="1D3EDE72" w14:textId="77777777" w:rsidR="00F746A9" w:rsidRDefault="00F746A9">
      <w:bookmarkStart w:id="2" w:name="_Toc394059783"/>
    </w:p>
    <w:tbl>
      <w:tblPr>
        <w:tblW w:w="5159" w:type="pct"/>
        <w:tblCellMar>
          <w:left w:w="70" w:type="dxa"/>
          <w:right w:w="70" w:type="dxa"/>
        </w:tblCellMar>
        <w:tblLook w:val="04A0" w:firstRow="1" w:lastRow="0" w:firstColumn="1" w:lastColumn="0" w:noHBand="0" w:noVBand="1"/>
      </w:tblPr>
      <w:tblGrid>
        <w:gridCol w:w="1290"/>
        <w:gridCol w:w="2110"/>
        <w:gridCol w:w="606"/>
        <w:gridCol w:w="1007"/>
        <w:gridCol w:w="265"/>
        <w:gridCol w:w="270"/>
        <w:gridCol w:w="251"/>
        <w:gridCol w:w="265"/>
        <w:gridCol w:w="270"/>
        <w:gridCol w:w="251"/>
        <w:gridCol w:w="265"/>
        <w:gridCol w:w="281"/>
        <w:gridCol w:w="251"/>
        <w:gridCol w:w="265"/>
        <w:gridCol w:w="270"/>
        <w:gridCol w:w="255"/>
        <w:gridCol w:w="1179"/>
      </w:tblGrid>
      <w:tr w:rsidR="00F746A9" w:rsidRPr="00456F53" w14:paraId="7701F786" w14:textId="77777777" w:rsidTr="00785970">
        <w:trPr>
          <w:trHeight w:val="23"/>
        </w:trPr>
        <w:tc>
          <w:tcPr>
            <w:tcW w:w="129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FE8812D" w14:textId="77777777" w:rsidR="00F746A9" w:rsidRPr="00456F53" w:rsidRDefault="00F746A9" w:rsidP="00F746A9">
            <w:pPr>
              <w:widowControl/>
              <w:spacing w:after="0" w:line="240" w:lineRule="auto"/>
              <w:rPr>
                <w:rFonts w:ascii="Garamond" w:eastAsia="Times New Roman" w:hAnsi="Garamond"/>
                <w:b/>
                <w:bCs/>
                <w:color w:val="auto"/>
                <w:sz w:val="14"/>
                <w:szCs w:val="14"/>
              </w:rPr>
            </w:pPr>
            <w:bookmarkStart w:id="3" w:name="RANGE!C1:S36"/>
            <w:r w:rsidRPr="00456F53">
              <w:rPr>
                <w:rFonts w:ascii="Garamond" w:eastAsia="Times New Roman" w:hAnsi="Garamond"/>
                <w:b/>
                <w:bCs/>
                <w:color w:val="auto"/>
                <w:sz w:val="14"/>
                <w:szCs w:val="14"/>
              </w:rPr>
              <w:t>Nappali</w:t>
            </w:r>
            <w:bookmarkEnd w:id="3"/>
          </w:p>
        </w:tc>
        <w:tc>
          <w:tcPr>
            <w:tcW w:w="6882" w:type="dxa"/>
            <w:gridSpan w:val="15"/>
            <w:tcBorders>
              <w:top w:val="single" w:sz="8" w:space="0" w:color="auto"/>
              <w:left w:val="nil"/>
              <w:bottom w:val="single" w:sz="4" w:space="0" w:color="auto"/>
              <w:right w:val="single" w:sz="4" w:space="0" w:color="auto"/>
            </w:tcBorders>
            <w:shd w:val="clear" w:color="auto" w:fill="auto"/>
            <w:noWrap/>
            <w:vAlign w:val="bottom"/>
            <w:hideMark/>
          </w:tcPr>
          <w:p w14:paraId="65B052F1"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Gazdaságinformatikus felsőoktatási szakképzés</w:t>
            </w:r>
          </w:p>
        </w:tc>
        <w:tc>
          <w:tcPr>
            <w:tcW w:w="1179" w:type="dxa"/>
            <w:tcBorders>
              <w:top w:val="single" w:sz="8" w:space="0" w:color="auto"/>
              <w:left w:val="nil"/>
              <w:bottom w:val="single" w:sz="4" w:space="0" w:color="auto"/>
              <w:right w:val="single" w:sz="4" w:space="0" w:color="auto"/>
            </w:tcBorders>
            <w:shd w:val="clear" w:color="auto" w:fill="auto"/>
            <w:noWrap/>
            <w:vAlign w:val="bottom"/>
            <w:hideMark/>
          </w:tcPr>
          <w:p w14:paraId="386ADF36"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7CF24AD4" w14:textId="77777777" w:rsidTr="00785970">
        <w:trPr>
          <w:trHeight w:val="23"/>
        </w:trPr>
        <w:tc>
          <w:tcPr>
            <w:tcW w:w="12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81D8E0"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Új tárgykód</w:t>
            </w:r>
          </w:p>
        </w:tc>
        <w:tc>
          <w:tcPr>
            <w:tcW w:w="21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69D355"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Tantárgynév</w:t>
            </w:r>
          </w:p>
        </w:tc>
        <w:tc>
          <w:tcPr>
            <w:tcW w:w="6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DD2212"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Kredit</w:t>
            </w:r>
          </w:p>
        </w:tc>
        <w:tc>
          <w:tcPr>
            <w:tcW w:w="100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70DD3C"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Követelmény</w:t>
            </w:r>
          </w:p>
        </w:tc>
        <w:tc>
          <w:tcPr>
            <w:tcW w:w="3159" w:type="dxa"/>
            <w:gridSpan w:val="12"/>
            <w:tcBorders>
              <w:top w:val="single" w:sz="4" w:space="0" w:color="auto"/>
              <w:left w:val="single" w:sz="4" w:space="0" w:color="auto"/>
              <w:bottom w:val="nil"/>
              <w:right w:val="single" w:sz="4" w:space="0" w:color="auto"/>
            </w:tcBorders>
            <w:shd w:val="clear" w:color="auto" w:fill="auto"/>
            <w:noWrap/>
            <w:vAlign w:val="center"/>
            <w:hideMark/>
          </w:tcPr>
          <w:p w14:paraId="71E438AF"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Félévek - heti óraszám</w:t>
            </w:r>
          </w:p>
        </w:tc>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5F955F"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Előfeltétel</w:t>
            </w:r>
          </w:p>
        </w:tc>
      </w:tr>
      <w:tr w:rsidR="00785970" w:rsidRPr="00456F53" w14:paraId="05E64ADF" w14:textId="77777777" w:rsidTr="00785970">
        <w:trPr>
          <w:trHeight w:val="23"/>
        </w:trPr>
        <w:tc>
          <w:tcPr>
            <w:tcW w:w="1290" w:type="dxa"/>
            <w:vMerge/>
            <w:tcBorders>
              <w:top w:val="nil"/>
              <w:left w:val="single" w:sz="4" w:space="0" w:color="auto"/>
              <w:bottom w:val="single" w:sz="4" w:space="0" w:color="auto"/>
              <w:right w:val="single" w:sz="4" w:space="0" w:color="auto"/>
            </w:tcBorders>
            <w:vAlign w:val="center"/>
            <w:hideMark/>
          </w:tcPr>
          <w:p w14:paraId="762DA7BD"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c>
          <w:tcPr>
            <w:tcW w:w="2110" w:type="dxa"/>
            <w:vMerge/>
            <w:tcBorders>
              <w:top w:val="nil"/>
              <w:left w:val="single" w:sz="4" w:space="0" w:color="auto"/>
              <w:bottom w:val="single" w:sz="4" w:space="0" w:color="auto"/>
              <w:right w:val="single" w:sz="4" w:space="0" w:color="auto"/>
            </w:tcBorders>
            <w:vAlign w:val="center"/>
            <w:hideMark/>
          </w:tcPr>
          <w:p w14:paraId="50890042"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c>
          <w:tcPr>
            <w:tcW w:w="606" w:type="dxa"/>
            <w:vMerge/>
            <w:tcBorders>
              <w:top w:val="nil"/>
              <w:left w:val="single" w:sz="4" w:space="0" w:color="auto"/>
              <w:bottom w:val="single" w:sz="4" w:space="0" w:color="auto"/>
              <w:right w:val="single" w:sz="4" w:space="0" w:color="auto"/>
            </w:tcBorders>
            <w:vAlign w:val="center"/>
            <w:hideMark/>
          </w:tcPr>
          <w:p w14:paraId="32DBD4E5"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c>
          <w:tcPr>
            <w:tcW w:w="1007" w:type="dxa"/>
            <w:vMerge/>
            <w:tcBorders>
              <w:top w:val="nil"/>
              <w:left w:val="single" w:sz="4" w:space="0" w:color="auto"/>
              <w:bottom w:val="single" w:sz="4" w:space="0" w:color="auto"/>
              <w:right w:val="single" w:sz="4" w:space="0" w:color="auto"/>
            </w:tcBorders>
            <w:vAlign w:val="center"/>
            <w:hideMark/>
          </w:tcPr>
          <w:p w14:paraId="368324C4"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c>
          <w:tcPr>
            <w:tcW w:w="78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026494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78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7D6B723"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79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33C7AF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3</w:t>
            </w:r>
          </w:p>
        </w:tc>
        <w:tc>
          <w:tcPr>
            <w:tcW w:w="79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246AAAE"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4</w:t>
            </w:r>
          </w:p>
        </w:tc>
        <w:tc>
          <w:tcPr>
            <w:tcW w:w="1179" w:type="dxa"/>
            <w:vMerge/>
            <w:tcBorders>
              <w:top w:val="nil"/>
              <w:left w:val="single" w:sz="4" w:space="0" w:color="auto"/>
              <w:bottom w:val="single" w:sz="4" w:space="0" w:color="auto"/>
              <w:right w:val="single" w:sz="4" w:space="0" w:color="auto"/>
            </w:tcBorders>
            <w:vAlign w:val="center"/>
            <w:hideMark/>
          </w:tcPr>
          <w:p w14:paraId="6C0E913A"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r>
      <w:tr w:rsidR="00785970" w:rsidRPr="00456F53" w14:paraId="21D356AA" w14:textId="77777777" w:rsidTr="00785970">
        <w:trPr>
          <w:trHeight w:val="23"/>
        </w:trPr>
        <w:tc>
          <w:tcPr>
            <w:tcW w:w="1290" w:type="dxa"/>
            <w:vMerge/>
            <w:tcBorders>
              <w:top w:val="nil"/>
              <w:left w:val="single" w:sz="4" w:space="0" w:color="auto"/>
              <w:bottom w:val="single" w:sz="4" w:space="0" w:color="auto"/>
              <w:right w:val="single" w:sz="4" w:space="0" w:color="auto"/>
            </w:tcBorders>
            <w:vAlign w:val="center"/>
            <w:hideMark/>
          </w:tcPr>
          <w:p w14:paraId="6ED30DAC"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c>
          <w:tcPr>
            <w:tcW w:w="2110" w:type="dxa"/>
            <w:vMerge/>
            <w:tcBorders>
              <w:top w:val="nil"/>
              <w:left w:val="single" w:sz="4" w:space="0" w:color="auto"/>
              <w:bottom w:val="single" w:sz="4" w:space="0" w:color="auto"/>
              <w:right w:val="single" w:sz="4" w:space="0" w:color="auto"/>
            </w:tcBorders>
            <w:vAlign w:val="center"/>
            <w:hideMark/>
          </w:tcPr>
          <w:p w14:paraId="31C07652"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c>
          <w:tcPr>
            <w:tcW w:w="606" w:type="dxa"/>
            <w:vMerge/>
            <w:tcBorders>
              <w:top w:val="nil"/>
              <w:left w:val="single" w:sz="4" w:space="0" w:color="auto"/>
              <w:bottom w:val="single" w:sz="4" w:space="0" w:color="auto"/>
              <w:right w:val="single" w:sz="4" w:space="0" w:color="auto"/>
            </w:tcBorders>
            <w:vAlign w:val="center"/>
            <w:hideMark/>
          </w:tcPr>
          <w:p w14:paraId="3F8804ED"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c>
          <w:tcPr>
            <w:tcW w:w="1007" w:type="dxa"/>
            <w:vMerge/>
            <w:tcBorders>
              <w:top w:val="nil"/>
              <w:left w:val="single" w:sz="4" w:space="0" w:color="auto"/>
              <w:bottom w:val="single" w:sz="4" w:space="0" w:color="auto"/>
              <w:right w:val="single" w:sz="4" w:space="0" w:color="auto"/>
            </w:tcBorders>
            <w:vAlign w:val="center"/>
            <w:hideMark/>
          </w:tcPr>
          <w:p w14:paraId="6031C978"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c>
          <w:tcPr>
            <w:tcW w:w="265" w:type="dxa"/>
            <w:tcBorders>
              <w:top w:val="nil"/>
              <w:left w:val="single" w:sz="8" w:space="0" w:color="auto"/>
              <w:bottom w:val="nil"/>
              <w:right w:val="single" w:sz="4" w:space="0" w:color="auto"/>
            </w:tcBorders>
            <w:shd w:val="clear" w:color="auto" w:fill="auto"/>
            <w:noWrap/>
            <w:vAlign w:val="center"/>
            <w:hideMark/>
          </w:tcPr>
          <w:p w14:paraId="710AE47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ea</w:t>
            </w:r>
            <w:proofErr w:type="spellEnd"/>
          </w:p>
        </w:tc>
        <w:tc>
          <w:tcPr>
            <w:tcW w:w="270" w:type="dxa"/>
            <w:tcBorders>
              <w:top w:val="nil"/>
              <w:left w:val="nil"/>
              <w:bottom w:val="nil"/>
              <w:right w:val="single" w:sz="4" w:space="0" w:color="auto"/>
            </w:tcBorders>
            <w:shd w:val="clear" w:color="auto" w:fill="auto"/>
            <w:noWrap/>
            <w:vAlign w:val="center"/>
            <w:hideMark/>
          </w:tcPr>
          <w:p w14:paraId="49EBD4A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gy</w:t>
            </w:r>
            <w:proofErr w:type="spellEnd"/>
          </w:p>
        </w:tc>
        <w:tc>
          <w:tcPr>
            <w:tcW w:w="251" w:type="dxa"/>
            <w:tcBorders>
              <w:top w:val="nil"/>
              <w:left w:val="nil"/>
              <w:bottom w:val="nil"/>
              <w:right w:val="single" w:sz="8" w:space="0" w:color="auto"/>
            </w:tcBorders>
            <w:shd w:val="clear" w:color="auto" w:fill="auto"/>
            <w:noWrap/>
            <w:vAlign w:val="center"/>
            <w:hideMark/>
          </w:tcPr>
          <w:p w14:paraId="774A6E5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l </w:t>
            </w:r>
          </w:p>
        </w:tc>
        <w:tc>
          <w:tcPr>
            <w:tcW w:w="265" w:type="dxa"/>
            <w:tcBorders>
              <w:top w:val="nil"/>
              <w:left w:val="nil"/>
              <w:bottom w:val="nil"/>
              <w:right w:val="single" w:sz="4" w:space="0" w:color="auto"/>
            </w:tcBorders>
            <w:shd w:val="clear" w:color="auto" w:fill="auto"/>
            <w:noWrap/>
            <w:vAlign w:val="center"/>
            <w:hideMark/>
          </w:tcPr>
          <w:p w14:paraId="7D7932E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ea</w:t>
            </w:r>
            <w:proofErr w:type="spellEnd"/>
          </w:p>
        </w:tc>
        <w:tc>
          <w:tcPr>
            <w:tcW w:w="270" w:type="dxa"/>
            <w:tcBorders>
              <w:top w:val="nil"/>
              <w:left w:val="nil"/>
              <w:bottom w:val="nil"/>
              <w:right w:val="single" w:sz="4" w:space="0" w:color="auto"/>
            </w:tcBorders>
            <w:shd w:val="clear" w:color="auto" w:fill="auto"/>
            <w:noWrap/>
            <w:vAlign w:val="center"/>
            <w:hideMark/>
          </w:tcPr>
          <w:p w14:paraId="2DA407E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gy</w:t>
            </w:r>
            <w:proofErr w:type="spellEnd"/>
          </w:p>
        </w:tc>
        <w:tc>
          <w:tcPr>
            <w:tcW w:w="251" w:type="dxa"/>
            <w:tcBorders>
              <w:top w:val="nil"/>
              <w:left w:val="nil"/>
              <w:bottom w:val="nil"/>
              <w:right w:val="single" w:sz="8" w:space="0" w:color="auto"/>
            </w:tcBorders>
            <w:shd w:val="clear" w:color="auto" w:fill="auto"/>
            <w:noWrap/>
            <w:vAlign w:val="center"/>
            <w:hideMark/>
          </w:tcPr>
          <w:p w14:paraId="08D0770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l </w:t>
            </w:r>
          </w:p>
        </w:tc>
        <w:tc>
          <w:tcPr>
            <w:tcW w:w="265" w:type="dxa"/>
            <w:tcBorders>
              <w:top w:val="nil"/>
              <w:left w:val="nil"/>
              <w:bottom w:val="nil"/>
              <w:right w:val="single" w:sz="4" w:space="0" w:color="auto"/>
            </w:tcBorders>
            <w:shd w:val="clear" w:color="auto" w:fill="auto"/>
            <w:noWrap/>
            <w:vAlign w:val="center"/>
            <w:hideMark/>
          </w:tcPr>
          <w:p w14:paraId="4073D56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ea</w:t>
            </w:r>
            <w:proofErr w:type="spellEnd"/>
          </w:p>
        </w:tc>
        <w:tc>
          <w:tcPr>
            <w:tcW w:w="281" w:type="dxa"/>
            <w:tcBorders>
              <w:top w:val="nil"/>
              <w:left w:val="nil"/>
              <w:bottom w:val="nil"/>
              <w:right w:val="single" w:sz="4" w:space="0" w:color="auto"/>
            </w:tcBorders>
            <w:shd w:val="clear" w:color="auto" w:fill="auto"/>
            <w:noWrap/>
            <w:vAlign w:val="center"/>
            <w:hideMark/>
          </w:tcPr>
          <w:p w14:paraId="36CFE78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gy</w:t>
            </w:r>
            <w:proofErr w:type="spellEnd"/>
          </w:p>
        </w:tc>
        <w:tc>
          <w:tcPr>
            <w:tcW w:w="251" w:type="dxa"/>
            <w:tcBorders>
              <w:top w:val="nil"/>
              <w:left w:val="nil"/>
              <w:bottom w:val="nil"/>
              <w:right w:val="single" w:sz="8" w:space="0" w:color="auto"/>
            </w:tcBorders>
            <w:shd w:val="clear" w:color="auto" w:fill="auto"/>
            <w:noWrap/>
            <w:vAlign w:val="center"/>
            <w:hideMark/>
          </w:tcPr>
          <w:p w14:paraId="60F1141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l </w:t>
            </w:r>
          </w:p>
        </w:tc>
        <w:tc>
          <w:tcPr>
            <w:tcW w:w="265" w:type="dxa"/>
            <w:tcBorders>
              <w:top w:val="nil"/>
              <w:left w:val="nil"/>
              <w:bottom w:val="nil"/>
              <w:right w:val="single" w:sz="4" w:space="0" w:color="auto"/>
            </w:tcBorders>
            <w:shd w:val="clear" w:color="auto" w:fill="auto"/>
            <w:noWrap/>
            <w:vAlign w:val="center"/>
            <w:hideMark/>
          </w:tcPr>
          <w:p w14:paraId="1B9C49C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ea</w:t>
            </w:r>
            <w:proofErr w:type="spellEnd"/>
          </w:p>
        </w:tc>
        <w:tc>
          <w:tcPr>
            <w:tcW w:w="270" w:type="dxa"/>
            <w:tcBorders>
              <w:top w:val="nil"/>
              <w:left w:val="nil"/>
              <w:bottom w:val="nil"/>
              <w:right w:val="single" w:sz="4" w:space="0" w:color="auto"/>
            </w:tcBorders>
            <w:shd w:val="clear" w:color="auto" w:fill="auto"/>
            <w:noWrap/>
            <w:vAlign w:val="center"/>
            <w:hideMark/>
          </w:tcPr>
          <w:p w14:paraId="55C6996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gy</w:t>
            </w:r>
            <w:proofErr w:type="spellEnd"/>
          </w:p>
        </w:tc>
        <w:tc>
          <w:tcPr>
            <w:tcW w:w="255" w:type="dxa"/>
            <w:tcBorders>
              <w:top w:val="nil"/>
              <w:left w:val="nil"/>
              <w:bottom w:val="nil"/>
              <w:right w:val="single" w:sz="8" w:space="0" w:color="auto"/>
            </w:tcBorders>
            <w:shd w:val="clear" w:color="auto" w:fill="auto"/>
            <w:noWrap/>
            <w:vAlign w:val="center"/>
            <w:hideMark/>
          </w:tcPr>
          <w:p w14:paraId="3EF7DCE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l </w:t>
            </w:r>
          </w:p>
        </w:tc>
        <w:tc>
          <w:tcPr>
            <w:tcW w:w="1179" w:type="dxa"/>
            <w:vMerge/>
            <w:tcBorders>
              <w:top w:val="nil"/>
              <w:left w:val="single" w:sz="4" w:space="0" w:color="auto"/>
              <w:bottom w:val="single" w:sz="4" w:space="0" w:color="auto"/>
              <w:right w:val="single" w:sz="4" w:space="0" w:color="auto"/>
            </w:tcBorders>
            <w:vAlign w:val="center"/>
            <w:hideMark/>
          </w:tcPr>
          <w:p w14:paraId="45E29DFA" w14:textId="77777777" w:rsidR="00F746A9" w:rsidRPr="00456F53" w:rsidRDefault="00F746A9" w:rsidP="00F746A9">
            <w:pPr>
              <w:widowControl/>
              <w:spacing w:after="0" w:line="240" w:lineRule="auto"/>
              <w:rPr>
                <w:rFonts w:ascii="Garamond" w:eastAsia="Times New Roman" w:hAnsi="Garamond"/>
                <w:b/>
                <w:bCs/>
                <w:color w:val="auto"/>
                <w:sz w:val="14"/>
                <w:szCs w:val="14"/>
              </w:rPr>
            </w:pPr>
          </w:p>
        </w:tc>
      </w:tr>
      <w:tr w:rsidR="00785970" w:rsidRPr="00456F53" w14:paraId="42D3734A" w14:textId="77777777" w:rsidTr="00785970">
        <w:trPr>
          <w:trHeight w:val="23"/>
        </w:trPr>
        <w:tc>
          <w:tcPr>
            <w:tcW w:w="129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3B07F3D"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DUEN-ISF-111</w:t>
            </w:r>
          </w:p>
        </w:tc>
        <w:tc>
          <w:tcPr>
            <w:tcW w:w="2110" w:type="dxa"/>
            <w:tcBorders>
              <w:top w:val="single" w:sz="8" w:space="0" w:color="auto"/>
              <w:left w:val="nil"/>
              <w:bottom w:val="single" w:sz="4" w:space="0" w:color="auto"/>
              <w:right w:val="single" w:sz="4" w:space="0" w:color="auto"/>
            </w:tcBorders>
            <w:shd w:val="clear" w:color="auto" w:fill="auto"/>
            <w:noWrap/>
            <w:vAlign w:val="center"/>
            <w:hideMark/>
          </w:tcPr>
          <w:p w14:paraId="650E2BF0"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Bevezetés a programozásba</w:t>
            </w:r>
          </w:p>
        </w:tc>
        <w:tc>
          <w:tcPr>
            <w:tcW w:w="606" w:type="dxa"/>
            <w:tcBorders>
              <w:top w:val="single" w:sz="8" w:space="0" w:color="auto"/>
              <w:left w:val="nil"/>
              <w:bottom w:val="single" w:sz="4" w:space="0" w:color="auto"/>
              <w:right w:val="single" w:sz="4" w:space="0" w:color="auto"/>
            </w:tcBorders>
            <w:shd w:val="clear" w:color="auto" w:fill="auto"/>
            <w:noWrap/>
            <w:vAlign w:val="center"/>
            <w:hideMark/>
          </w:tcPr>
          <w:p w14:paraId="6BB87BC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single" w:sz="8" w:space="0" w:color="auto"/>
              <w:left w:val="nil"/>
              <w:bottom w:val="single" w:sz="4" w:space="0" w:color="auto"/>
              <w:right w:val="nil"/>
            </w:tcBorders>
            <w:shd w:val="clear" w:color="auto" w:fill="auto"/>
            <w:noWrap/>
            <w:vAlign w:val="center"/>
            <w:hideMark/>
          </w:tcPr>
          <w:p w14:paraId="1F71D9E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C19E4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37E1F37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7245146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5F2BE7B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32662C7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14C536F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6CDA51C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0E7F69E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490D8D8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27FAE44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5F157EF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56B5BD6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152EE35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54F30D74"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4FAC80E"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DUEN-ISR-118</w:t>
            </w:r>
          </w:p>
        </w:tc>
        <w:tc>
          <w:tcPr>
            <w:tcW w:w="2110" w:type="dxa"/>
            <w:tcBorders>
              <w:top w:val="nil"/>
              <w:left w:val="nil"/>
              <w:bottom w:val="single" w:sz="4" w:space="0" w:color="auto"/>
              <w:right w:val="single" w:sz="4" w:space="0" w:color="auto"/>
            </w:tcBorders>
            <w:shd w:val="clear" w:color="auto" w:fill="auto"/>
            <w:noWrap/>
            <w:vAlign w:val="bottom"/>
            <w:hideMark/>
          </w:tcPr>
          <w:p w14:paraId="63D9A9AF"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Számítógép és hálózati architektúrák</w:t>
            </w:r>
          </w:p>
        </w:tc>
        <w:tc>
          <w:tcPr>
            <w:tcW w:w="606" w:type="dxa"/>
            <w:tcBorders>
              <w:top w:val="nil"/>
              <w:left w:val="nil"/>
              <w:bottom w:val="single" w:sz="4" w:space="0" w:color="auto"/>
              <w:right w:val="single" w:sz="4" w:space="0" w:color="auto"/>
            </w:tcBorders>
            <w:shd w:val="clear" w:color="auto" w:fill="auto"/>
            <w:noWrap/>
            <w:vAlign w:val="center"/>
            <w:hideMark/>
          </w:tcPr>
          <w:p w14:paraId="304F8E4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7712A66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2187222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70" w:type="dxa"/>
            <w:tcBorders>
              <w:top w:val="nil"/>
              <w:left w:val="nil"/>
              <w:bottom w:val="single" w:sz="4" w:space="0" w:color="auto"/>
              <w:right w:val="single" w:sz="4" w:space="0" w:color="auto"/>
            </w:tcBorders>
            <w:shd w:val="clear" w:color="auto" w:fill="auto"/>
            <w:noWrap/>
            <w:vAlign w:val="center"/>
            <w:hideMark/>
          </w:tcPr>
          <w:p w14:paraId="5836E0F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51" w:type="dxa"/>
            <w:tcBorders>
              <w:top w:val="nil"/>
              <w:left w:val="nil"/>
              <w:bottom w:val="single" w:sz="4" w:space="0" w:color="auto"/>
              <w:right w:val="single" w:sz="8" w:space="0" w:color="auto"/>
            </w:tcBorders>
            <w:shd w:val="clear" w:color="auto" w:fill="auto"/>
            <w:noWrap/>
            <w:vAlign w:val="center"/>
            <w:hideMark/>
          </w:tcPr>
          <w:p w14:paraId="4C60CAD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65" w:type="dxa"/>
            <w:tcBorders>
              <w:top w:val="nil"/>
              <w:left w:val="nil"/>
              <w:bottom w:val="single" w:sz="4" w:space="0" w:color="auto"/>
              <w:right w:val="single" w:sz="4" w:space="0" w:color="auto"/>
            </w:tcBorders>
            <w:shd w:val="clear" w:color="auto" w:fill="auto"/>
            <w:noWrap/>
            <w:vAlign w:val="center"/>
            <w:hideMark/>
          </w:tcPr>
          <w:p w14:paraId="385301B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637567E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A1FD90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2D54EF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C430B6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63197F0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642B1F4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655B208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73FB0CE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012A75B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095089F4"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B57ED6B"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DUEN-TKT-114</w:t>
            </w:r>
          </w:p>
        </w:tc>
        <w:tc>
          <w:tcPr>
            <w:tcW w:w="2110" w:type="dxa"/>
            <w:tcBorders>
              <w:top w:val="nil"/>
              <w:left w:val="nil"/>
              <w:bottom w:val="single" w:sz="4" w:space="0" w:color="auto"/>
              <w:right w:val="single" w:sz="4" w:space="0" w:color="auto"/>
            </w:tcBorders>
            <w:shd w:val="clear" w:color="auto" w:fill="auto"/>
            <w:noWrap/>
            <w:vAlign w:val="bottom"/>
            <w:hideMark/>
          </w:tcPr>
          <w:p w14:paraId="473BCB62"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Pénzügytan alapjai </w:t>
            </w:r>
          </w:p>
        </w:tc>
        <w:tc>
          <w:tcPr>
            <w:tcW w:w="606" w:type="dxa"/>
            <w:tcBorders>
              <w:top w:val="nil"/>
              <w:left w:val="nil"/>
              <w:bottom w:val="single" w:sz="4" w:space="0" w:color="auto"/>
              <w:right w:val="single" w:sz="4" w:space="0" w:color="auto"/>
            </w:tcBorders>
            <w:shd w:val="clear" w:color="auto" w:fill="auto"/>
            <w:noWrap/>
            <w:vAlign w:val="center"/>
            <w:hideMark/>
          </w:tcPr>
          <w:p w14:paraId="5BF63A3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1023C14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46BB435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70" w:type="dxa"/>
            <w:tcBorders>
              <w:top w:val="nil"/>
              <w:left w:val="nil"/>
              <w:bottom w:val="single" w:sz="4" w:space="0" w:color="auto"/>
              <w:right w:val="single" w:sz="4" w:space="0" w:color="auto"/>
            </w:tcBorders>
            <w:shd w:val="clear" w:color="auto" w:fill="auto"/>
            <w:noWrap/>
            <w:vAlign w:val="center"/>
            <w:hideMark/>
          </w:tcPr>
          <w:p w14:paraId="1914674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51" w:type="dxa"/>
            <w:tcBorders>
              <w:top w:val="nil"/>
              <w:left w:val="nil"/>
              <w:bottom w:val="single" w:sz="4" w:space="0" w:color="auto"/>
              <w:right w:val="single" w:sz="8" w:space="0" w:color="auto"/>
            </w:tcBorders>
            <w:shd w:val="clear" w:color="auto" w:fill="auto"/>
            <w:noWrap/>
            <w:vAlign w:val="center"/>
            <w:hideMark/>
          </w:tcPr>
          <w:p w14:paraId="3ECB11D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0F78596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170A4DF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15CA64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5A641DE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DDC098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D66407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6C4909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5DECC06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5E9D584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55506C1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A0E70A4"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1C8FAF4"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DUEN-ISR-159</w:t>
            </w:r>
          </w:p>
        </w:tc>
        <w:tc>
          <w:tcPr>
            <w:tcW w:w="2110" w:type="dxa"/>
            <w:tcBorders>
              <w:top w:val="nil"/>
              <w:left w:val="nil"/>
              <w:bottom w:val="single" w:sz="4" w:space="0" w:color="auto"/>
              <w:right w:val="single" w:sz="4" w:space="0" w:color="auto"/>
            </w:tcBorders>
            <w:shd w:val="clear" w:color="auto" w:fill="auto"/>
            <w:noWrap/>
            <w:vAlign w:val="bottom"/>
            <w:hideMark/>
          </w:tcPr>
          <w:p w14:paraId="46504E03"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Linux operációs rendszerek</w:t>
            </w:r>
          </w:p>
        </w:tc>
        <w:tc>
          <w:tcPr>
            <w:tcW w:w="606" w:type="dxa"/>
            <w:tcBorders>
              <w:top w:val="nil"/>
              <w:left w:val="nil"/>
              <w:bottom w:val="single" w:sz="4" w:space="0" w:color="auto"/>
              <w:right w:val="single" w:sz="4" w:space="0" w:color="auto"/>
            </w:tcBorders>
            <w:shd w:val="clear" w:color="auto" w:fill="auto"/>
            <w:noWrap/>
            <w:vAlign w:val="center"/>
            <w:hideMark/>
          </w:tcPr>
          <w:p w14:paraId="11CDAE2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1A9F82B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74673B5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70" w:type="dxa"/>
            <w:tcBorders>
              <w:top w:val="nil"/>
              <w:left w:val="nil"/>
              <w:bottom w:val="single" w:sz="4" w:space="0" w:color="auto"/>
              <w:right w:val="single" w:sz="4" w:space="0" w:color="auto"/>
            </w:tcBorders>
            <w:shd w:val="clear" w:color="auto" w:fill="auto"/>
            <w:noWrap/>
            <w:vAlign w:val="center"/>
            <w:hideMark/>
          </w:tcPr>
          <w:p w14:paraId="375C58A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51" w:type="dxa"/>
            <w:tcBorders>
              <w:top w:val="nil"/>
              <w:left w:val="nil"/>
              <w:bottom w:val="single" w:sz="4" w:space="0" w:color="auto"/>
              <w:right w:val="single" w:sz="8" w:space="0" w:color="auto"/>
            </w:tcBorders>
            <w:shd w:val="clear" w:color="auto" w:fill="auto"/>
            <w:noWrap/>
            <w:vAlign w:val="center"/>
            <w:hideMark/>
          </w:tcPr>
          <w:p w14:paraId="6CC2468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65" w:type="dxa"/>
            <w:tcBorders>
              <w:top w:val="nil"/>
              <w:left w:val="nil"/>
              <w:bottom w:val="single" w:sz="4" w:space="0" w:color="auto"/>
              <w:right w:val="single" w:sz="4" w:space="0" w:color="auto"/>
            </w:tcBorders>
            <w:shd w:val="clear" w:color="auto" w:fill="auto"/>
            <w:noWrap/>
            <w:vAlign w:val="center"/>
            <w:hideMark/>
          </w:tcPr>
          <w:p w14:paraId="7417870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45A4BC9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5BE3AF9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48D5142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173924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39C0AEA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FF8065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5919209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3404E00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3A145BB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06A1137"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704072A"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DUEN-IMA-152</w:t>
            </w:r>
          </w:p>
        </w:tc>
        <w:tc>
          <w:tcPr>
            <w:tcW w:w="2110" w:type="dxa"/>
            <w:tcBorders>
              <w:top w:val="nil"/>
              <w:left w:val="nil"/>
              <w:bottom w:val="single" w:sz="4" w:space="0" w:color="auto"/>
              <w:right w:val="single" w:sz="4" w:space="0" w:color="auto"/>
            </w:tcBorders>
            <w:shd w:val="clear" w:color="auto" w:fill="auto"/>
            <w:noWrap/>
            <w:vAlign w:val="center"/>
            <w:hideMark/>
          </w:tcPr>
          <w:p w14:paraId="5093A9F4"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Mérnöki matematika 1.</w:t>
            </w:r>
          </w:p>
        </w:tc>
        <w:tc>
          <w:tcPr>
            <w:tcW w:w="606" w:type="dxa"/>
            <w:tcBorders>
              <w:top w:val="nil"/>
              <w:left w:val="nil"/>
              <w:bottom w:val="single" w:sz="4" w:space="0" w:color="auto"/>
              <w:right w:val="single" w:sz="4" w:space="0" w:color="auto"/>
            </w:tcBorders>
            <w:shd w:val="clear" w:color="auto" w:fill="auto"/>
            <w:noWrap/>
            <w:vAlign w:val="center"/>
            <w:hideMark/>
          </w:tcPr>
          <w:p w14:paraId="4BEBCB5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2FE55A7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0CCC837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70" w:type="dxa"/>
            <w:tcBorders>
              <w:top w:val="nil"/>
              <w:left w:val="nil"/>
              <w:bottom w:val="single" w:sz="4" w:space="0" w:color="auto"/>
              <w:right w:val="single" w:sz="4" w:space="0" w:color="auto"/>
            </w:tcBorders>
            <w:shd w:val="clear" w:color="auto" w:fill="auto"/>
            <w:noWrap/>
            <w:vAlign w:val="center"/>
            <w:hideMark/>
          </w:tcPr>
          <w:p w14:paraId="1CDC25D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3</w:t>
            </w:r>
          </w:p>
        </w:tc>
        <w:tc>
          <w:tcPr>
            <w:tcW w:w="251" w:type="dxa"/>
            <w:tcBorders>
              <w:top w:val="nil"/>
              <w:left w:val="nil"/>
              <w:bottom w:val="single" w:sz="4" w:space="0" w:color="auto"/>
              <w:right w:val="single" w:sz="8" w:space="0" w:color="auto"/>
            </w:tcBorders>
            <w:shd w:val="clear" w:color="auto" w:fill="auto"/>
            <w:noWrap/>
            <w:vAlign w:val="center"/>
            <w:hideMark/>
          </w:tcPr>
          <w:p w14:paraId="44A4E9D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05AAFE0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0BDFF2C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97100B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6F35A9E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8C3BD9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84D060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0DECE8A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54A510C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5B8257A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326A3B1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148E311" w14:textId="77777777" w:rsidTr="00785970">
        <w:trPr>
          <w:trHeight w:val="23"/>
        </w:trPr>
        <w:tc>
          <w:tcPr>
            <w:tcW w:w="1290" w:type="dxa"/>
            <w:tcBorders>
              <w:top w:val="nil"/>
              <w:left w:val="single" w:sz="4" w:space="0" w:color="auto"/>
              <w:bottom w:val="single" w:sz="8" w:space="0" w:color="auto"/>
              <w:right w:val="single" w:sz="4" w:space="0" w:color="auto"/>
            </w:tcBorders>
            <w:shd w:val="clear" w:color="auto" w:fill="auto"/>
            <w:noWrap/>
            <w:vAlign w:val="center"/>
            <w:hideMark/>
          </w:tcPr>
          <w:p w14:paraId="70232A5E"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DUEN-IMA-153</w:t>
            </w:r>
          </w:p>
        </w:tc>
        <w:tc>
          <w:tcPr>
            <w:tcW w:w="2110" w:type="dxa"/>
            <w:tcBorders>
              <w:top w:val="nil"/>
              <w:left w:val="nil"/>
              <w:bottom w:val="single" w:sz="8" w:space="0" w:color="auto"/>
              <w:right w:val="single" w:sz="4" w:space="0" w:color="auto"/>
            </w:tcBorders>
            <w:shd w:val="clear" w:color="auto" w:fill="auto"/>
            <w:noWrap/>
            <w:vAlign w:val="center"/>
            <w:hideMark/>
          </w:tcPr>
          <w:p w14:paraId="101D4B9E"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Számítástudomány alapjai 1.</w:t>
            </w:r>
          </w:p>
        </w:tc>
        <w:tc>
          <w:tcPr>
            <w:tcW w:w="606" w:type="dxa"/>
            <w:tcBorders>
              <w:top w:val="nil"/>
              <w:left w:val="nil"/>
              <w:bottom w:val="single" w:sz="8" w:space="0" w:color="auto"/>
              <w:right w:val="single" w:sz="4" w:space="0" w:color="auto"/>
            </w:tcBorders>
            <w:shd w:val="clear" w:color="auto" w:fill="auto"/>
            <w:noWrap/>
            <w:vAlign w:val="center"/>
            <w:hideMark/>
          </w:tcPr>
          <w:p w14:paraId="4EEA9C6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8" w:space="0" w:color="auto"/>
              <w:right w:val="nil"/>
            </w:tcBorders>
            <w:shd w:val="clear" w:color="auto" w:fill="auto"/>
            <w:noWrap/>
            <w:vAlign w:val="center"/>
            <w:hideMark/>
          </w:tcPr>
          <w:p w14:paraId="197FEC0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nil"/>
              <w:left w:val="single" w:sz="8" w:space="0" w:color="auto"/>
              <w:bottom w:val="single" w:sz="8" w:space="0" w:color="auto"/>
              <w:right w:val="single" w:sz="4" w:space="0" w:color="auto"/>
            </w:tcBorders>
            <w:shd w:val="clear" w:color="auto" w:fill="auto"/>
            <w:noWrap/>
            <w:vAlign w:val="center"/>
            <w:hideMark/>
          </w:tcPr>
          <w:p w14:paraId="5B8D6CC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70" w:type="dxa"/>
            <w:tcBorders>
              <w:top w:val="nil"/>
              <w:left w:val="nil"/>
              <w:bottom w:val="single" w:sz="8" w:space="0" w:color="auto"/>
              <w:right w:val="single" w:sz="4" w:space="0" w:color="auto"/>
            </w:tcBorders>
            <w:shd w:val="clear" w:color="auto" w:fill="auto"/>
            <w:noWrap/>
            <w:vAlign w:val="center"/>
            <w:hideMark/>
          </w:tcPr>
          <w:p w14:paraId="5B92F1A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51" w:type="dxa"/>
            <w:tcBorders>
              <w:top w:val="nil"/>
              <w:left w:val="nil"/>
              <w:bottom w:val="single" w:sz="8" w:space="0" w:color="auto"/>
              <w:right w:val="single" w:sz="8" w:space="0" w:color="auto"/>
            </w:tcBorders>
            <w:shd w:val="clear" w:color="auto" w:fill="auto"/>
            <w:noWrap/>
            <w:vAlign w:val="center"/>
            <w:hideMark/>
          </w:tcPr>
          <w:p w14:paraId="2F4D419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65" w:type="dxa"/>
            <w:tcBorders>
              <w:top w:val="nil"/>
              <w:left w:val="nil"/>
              <w:bottom w:val="single" w:sz="8" w:space="0" w:color="auto"/>
              <w:right w:val="single" w:sz="4" w:space="0" w:color="auto"/>
            </w:tcBorders>
            <w:shd w:val="clear" w:color="auto" w:fill="auto"/>
            <w:noWrap/>
            <w:vAlign w:val="center"/>
            <w:hideMark/>
          </w:tcPr>
          <w:p w14:paraId="41DA71A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8" w:space="0" w:color="auto"/>
              <w:right w:val="single" w:sz="4" w:space="0" w:color="auto"/>
            </w:tcBorders>
            <w:shd w:val="clear" w:color="auto" w:fill="auto"/>
            <w:noWrap/>
            <w:vAlign w:val="center"/>
            <w:hideMark/>
          </w:tcPr>
          <w:p w14:paraId="74481E0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0DB4585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8" w:space="0" w:color="auto"/>
              <w:right w:val="single" w:sz="4" w:space="0" w:color="auto"/>
            </w:tcBorders>
            <w:shd w:val="clear" w:color="auto" w:fill="auto"/>
            <w:noWrap/>
            <w:vAlign w:val="center"/>
            <w:hideMark/>
          </w:tcPr>
          <w:p w14:paraId="5AAD05B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3AC266E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4EF3533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8" w:space="0" w:color="auto"/>
              <w:right w:val="single" w:sz="4" w:space="0" w:color="auto"/>
            </w:tcBorders>
            <w:shd w:val="clear" w:color="auto" w:fill="auto"/>
            <w:noWrap/>
            <w:vAlign w:val="center"/>
            <w:hideMark/>
          </w:tcPr>
          <w:p w14:paraId="67CC128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8" w:space="0" w:color="auto"/>
              <w:right w:val="single" w:sz="4" w:space="0" w:color="auto"/>
            </w:tcBorders>
            <w:shd w:val="clear" w:color="auto" w:fill="auto"/>
            <w:noWrap/>
            <w:vAlign w:val="center"/>
            <w:hideMark/>
          </w:tcPr>
          <w:p w14:paraId="1AEFFC6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8" w:space="0" w:color="auto"/>
              <w:right w:val="single" w:sz="8" w:space="0" w:color="auto"/>
            </w:tcBorders>
            <w:shd w:val="clear" w:color="auto" w:fill="auto"/>
            <w:noWrap/>
            <w:vAlign w:val="center"/>
            <w:hideMark/>
          </w:tcPr>
          <w:p w14:paraId="03B2746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8" w:space="0" w:color="auto"/>
              <w:right w:val="single" w:sz="4" w:space="0" w:color="auto"/>
            </w:tcBorders>
            <w:shd w:val="clear" w:color="auto" w:fill="auto"/>
            <w:noWrap/>
            <w:vAlign w:val="center"/>
            <w:hideMark/>
          </w:tcPr>
          <w:p w14:paraId="70275DD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51CEA3F2"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43BDFB6"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DUEN-ISF-210</w:t>
            </w:r>
          </w:p>
        </w:tc>
        <w:tc>
          <w:tcPr>
            <w:tcW w:w="2110" w:type="dxa"/>
            <w:tcBorders>
              <w:top w:val="nil"/>
              <w:left w:val="nil"/>
              <w:bottom w:val="single" w:sz="4" w:space="0" w:color="auto"/>
              <w:right w:val="single" w:sz="4" w:space="0" w:color="auto"/>
            </w:tcBorders>
            <w:shd w:val="clear" w:color="auto" w:fill="auto"/>
            <w:noWrap/>
            <w:vAlign w:val="center"/>
            <w:hideMark/>
          </w:tcPr>
          <w:p w14:paraId="18022F79"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Adatbáziskezelés</w:t>
            </w:r>
          </w:p>
        </w:tc>
        <w:tc>
          <w:tcPr>
            <w:tcW w:w="606" w:type="dxa"/>
            <w:tcBorders>
              <w:top w:val="nil"/>
              <w:left w:val="nil"/>
              <w:bottom w:val="single" w:sz="4" w:space="0" w:color="auto"/>
              <w:right w:val="single" w:sz="4" w:space="0" w:color="auto"/>
            </w:tcBorders>
            <w:shd w:val="clear" w:color="auto" w:fill="auto"/>
            <w:noWrap/>
            <w:vAlign w:val="center"/>
            <w:hideMark/>
          </w:tcPr>
          <w:p w14:paraId="26E3ED1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110AF3F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6C3EA43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A2FEA5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5B3DE35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70479BB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70" w:type="dxa"/>
            <w:tcBorders>
              <w:top w:val="nil"/>
              <w:left w:val="nil"/>
              <w:bottom w:val="single" w:sz="4" w:space="0" w:color="auto"/>
              <w:right w:val="single" w:sz="4" w:space="0" w:color="auto"/>
            </w:tcBorders>
            <w:shd w:val="clear" w:color="auto" w:fill="auto"/>
            <w:noWrap/>
            <w:vAlign w:val="center"/>
            <w:hideMark/>
          </w:tcPr>
          <w:p w14:paraId="062D487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51" w:type="dxa"/>
            <w:tcBorders>
              <w:top w:val="nil"/>
              <w:left w:val="nil"/>
              <w:bottom w:val="single" w:sz="4" w:space="0" w:color="auto"/>
              <w:right w:val="single" w:sz="8" w:space="0" w:color="auto"/>
            </w:tcBorders>
            <w:shd w:val="clear" w:color="auto" w:fill="auto"/>
            <w:noWrap/>
            <w:vAlign w:val="center"/>
            <w:hideMark/>
          </w:tcPr>
          <w:p w14:paraId="1241013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65" w:type="dxa"/>
            <w:tcBorders>
              <w:top w:val="nil"/>
              <w:left w:val="nil"/>
              <w:bottom w:val="single" w:sz="4" w:space="0" w:color="auto"/>
              <w:right w:val="single" w:sz="4" w:space="0" w:color="auto"/>
            </w:tcBorders>
            <w:shd w:val="clear" w:color="auto" w:fill="auto"/>
            <w:noWrap/>
            <w:vAlign w:val="center"/>
            <w:hideMark/>
          </w:tcPr>
          <w:p w14:paraId="62D8D04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2BC300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788C5C4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3BBC1B4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A6F61C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5E06500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3339F73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4A4177A4"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F744B02"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DUEN-TKT-250</w:t>
            </w:r>
          </w:p>
        </w:tc>
        <w:tc>
          <w:tcPr>
            <w:tcW w:w="2110" w:type="dxa"/>
            <w:tcBorders>
              <w:top w:val="nil"/>
              <w:left w:val="nil"/>
              <w:bottom w:val="single" w:sz="4" w:space="0" w:color="auto"/>
              <w:right w:val="single" w:sz="4" w:space="0" w:color="auto"/>
            </w:tcBorders>
            <w:shd w:val="clear" w:color="auto" w:fill="auto"/>
            <w:noWrap/>
            <w:vAlign w:val="center"/>
            <w:hideMark/>
          </w:tcPr>
          <w:p w14:paraId="2B6E9299"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E-business</w:t>
            </w:r>
          </w:p>
        </w:tc>
        <w:tc>
          <w:tcPr>
            <w:tcW w:w="606" w:type="dxa"/>
            <w:tcBorders>
              <w:top w:val="nil"/>
              <w:left w:val="nil"/>
              <w:bottom w:val="single" w:sz="4" w:space="0" w:color="auto"/>
              <w:right w:val="single" w:sz="4" w:space="0" w:color="auto"/>
            </w:tcBorders>
            <w:shd w:val="clear" w:color="auto" w:fill="auto"/>
            <w:noWrap/>
            <w:vAlign w:val="center"/>
            <w:hideMark/>
          </w:tcPr>
          <w:p w14:paraId="4BFACF9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6FFBF10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2F59C94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228C2DE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76CA6AE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4E734A2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70" w:type="dxa"/>
            <w:tcBorders>
              <w:top w:val="nil"/>
              <w:left w:val="nil"/>
              <w:bottom w:val="single" w:sz="4" w:space="0" w:color="auto"/>
              <w:right w:val="single" w:sz="4" w:space="0" w:color="auto"/>
            </w:tcBorders>
            <w:shd w:val="clear" w:color="auto" w:fill="auto"/>
            <w:noWrap/>
            <w:vAlign w:val="center"/>
            <w:hideMark/>
          </w:tcPr>
          <w:p w14:paraId="37EF885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51" w:type="dxa"/>
            <w:tcBorders>
              <w:top w:val="nil"/>
              <w:left w:val="nil"/>
              <w:bottom w:val="single" w:sz="4" w:space="0" w:color="auto"/>
              <w:right w:val="single" w:sz="8" w:space="0" w:color="auto"/>
            </w:tcBorders>
            <w:shd w:val="clear" w:color="auto" w:fill="auto"/>
            <w:noWrap/>
            <w:vAlign w:val="center"/>
            <w:hideMark/>
          </w:tcPr>
          <w:p w14:paraId="7B4F305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65" w:type="dxa"/>
            <w:tcBorders>
              <w:top w:val="nil"/>
              <w:left w:val="nil"/>
              <w:bottom w:val="single" w:sz="4" w:space="0" w:color="auto"/>
              <w:right w:val="single" w:sz="4" w:space="0" w:color="auto"/>
            </w:tcBorders>
            <w:shd w:val="clear" w:color="auto" w:fill="auto"/>
            <w:noWrap/>
            <w:vAlign w:val="center"/>
            <w:hideMark/>
          </w:tcPr>
          <w:p w14:paraId="27FEBAF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2589B6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C4FC02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A8B4EF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D6044E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3140F59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241B66B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213EA8A"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C97A8A4"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DUEN-ISR-257</w:t>
            </w:r>
          </w:p>
        </w:tc>
        <w:tc>
          <w:tcPr>
            <w:tcW w:w="2110" w:type="dxa"/>
            <w:tcBorders>
              <w:top w:val="nil"/>
              <w:left w:val="nil"/>
              <w:bottom w:val="single" w:sz="4" w:space="0" w:color="auto"/>
              <w:right w:val="single" w:sz="4" w:space="0" w:color="auto"/>
            </w:tcBorders>
            <w:shd w:val="clear" w:color="auto" w:fill="auto"/>
            <w:noWrap/>
            <w:vAlign w:val="center"/>
            <w:hideMark/>
          </w:tcPr>
          <w:p w14:paraId="712D8227"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Windows operációs rendszer</w:t>
            </w:r>
          </w:p>
        </w:tc>
        <w:tc>
          <w:tcPr>
            <w:tcW w:w="606" w:type="dxa"/>
            <w:tcBorders>
              <w:top w:val="nil"/>
              <w:left w:val="nil"/>
              <w:bottom w:val="single" w:sz="4" w:space="0" w:color="auto"/>
              <w:right w:val="single" w:sz="4" w:space="0" w:color="auto"/>
            </w:tcBorders>
            <w:shd w:val="clear" w:color="auto" w:fill="auto"/>
            <w:noWrap/>
            <w:vAlign w:val="center"/>
            <w:hideMark/>
          </w:tcPr>
          <w:p w14:paraId="79E7058E"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2ECD0E4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0BAA613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22611CA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295150E"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C555A2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70" w:type="dxa"/>
            <w:tcBorders>
              <w:top w:val="nil"/>
              <w:left w:val="nil"/>
              <w:bottom w:val="single" w:sz="4" w:space="0" w:color="auto"/>
              <w:right w:val="single" w:sz="4" w:space="0" w:color="auto"/>
            </w:tcBorders>
            <w:shd w:val="clear" w:color="auto" w:fill="auto"/>
            <w:noWrap/>
            <w:vAlign w:val="center"/>
            <w:hideMark/>
          </w:tcPr>
          <w:p w14:paraId="6170807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51" w:type="dxa"/>
            <w:tcBorders>
              <w:top w:val="nil"/>
              <w:left w:val="nil"/>
              <w:bottom w:val="single" w:sz="4" w:space="0" w:color="auto"/>
              <w:right w:val="single" w:sz="8" w:space="0" w:color="auto"/>
            </w:tcBorders>
            <w:shd w:val="clear" w:color="auto" w:fill="auto"/>
            <w:noWrap/>
            <w:vAlign w:val="center"/>
            <w:hideMark/>
          </w:tcPr>
          <w:p w14:paraId="33FDD84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65" w:type="dxa"/>
            <w:tcBorders>
              <w:top w:val="nil"/>
              <w:left w:val="nil"/>
              <w:bottom w:val="single" w:sz="4" w:space="0" w:color="auto"/>
              <w:right w:val="single" w:sz="4" w:space="0" w:color="auto"/>
            </w:tcBorders>
            <w:shd w:val="clear" w:color="auto" w:fill="auto"/>
            <w:noWrap/>
            <w:vAlign w:val="center"/>
            <w:hideMark/>
          </w:tcPr>
          <w:p w14:paraId="2C5E333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4DEC92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61D6A0C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01E3999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1387E36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5F2C1DC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3A7EEB4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03EB748B"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1198660"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DUEN-TKT-219</w:t>
            </w:r>
          </w:p>
        </w:tc>
        <w:tc>
          <w:tcPr>
            <w:tcW w:w="2110" w:type="dxa"/>
            <w:tcBorders>
              <w:top w:val="nil"/>
              <w:left w:val="nil"/>
              <w:bottom w:val="single" w:sz="4" w:space="0" w:color="auto"/>
              <w:right w:val="single" w:sz="4" w:space="0" w:color="auto"/>
            </w:tcBorders>
            <w:shd w:val="clear" w:color="auto" w:fill="auto"/>
            <w:noWrap/>
            <w:vAlign w:val="center"/>
            <w:hideMark/>
          </w:tcPr>
          <w:p w14:paraId="0B44ED57"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Vállalati pénzügyek</w:t>
            </w:r>
          </w:p>
        </w:tc>
        <w:tc>
          <w:tcPr>
            <w:tcW w:w="606" w:type="dxa"/>
            <w:tcBorders>
              <w:top w:val="nil"/>
              <w:left w:val="nil"/>
              <w:bottom w:val="single" w:sz="4" w:space="0" w:color="auto"/>
              <w:right w:val="single" w:sz="4" w:space="0" w:color="auto"/>
            </w:tcBorders>
            <w:shd w:val="clear" w:color="auto" w:fill="auto"/>
            <w:noWrap/>
            <w:vAlign w:val="center"/>
            <w:hideMark/>
          </w:tcPr>
          <w:p w14:paraId="6E51DBA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55636BB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6228C04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5065010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DE4CA2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5D2BE98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70" w:type="dxa"/>
            <w:tcBorders>
              <w:top w:val="nil"/>
              <w:left w:val="nil"/>
              <w:bottom w:val="single" w:sz="4" w:space="0" w:color="auto"/>
              <w:right w:val="single" w:sz="4" w:space="0" w:color="auto"/>
            </w:tcBorders>
            <w:shd w:val="clear" w:color="auto" w:fill="auto"/>
            <w:noWrap/>
            <w:vAlign w:val="center"/>
            <w:hideMark/>
          </w:tcPr>
          <w:p w14:paraId="78AA8BB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51" w:type="dxa"/>
            <w:tcBorders>
              <w:top w:val="nil"/>
              <w:left w:val="nil"/>
              <w:bottom w:val="single" w:sz="4" w:space="0" w:color="auto"/>
              <w:right w:val="single" w:sz="8" w:space="0" w:color="auto"/>
            </w:tcBorders>
            <w:shd w:val="clear" w:color="auto" w:fill="auto"/>
            <w:noWrap/>
            <w:vAlign w:val="center"/>
            <w:hideMark/>
          </w:tcPr>
          <w:p w14:paraId="41BF347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5F4B8CD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0662FD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1B4696B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7E0FA55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946FEC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73A9020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35BF389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DUEN-TKT-114</w:t>
            </w:r>
          </w:p>
        </w:tc>
      </w:tr>
      <w:tr w:rsidR="00785970" w:rsidRPr="00456F53" w14:paraId="39607028"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AE2B0FD"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DUEN-TKT-217</w:t>
            </w:r>
          </w:p>
        </w:tc>
        <w:tc>
          <w:tcPr>
            <w:tcW w:w="2110" w:type="dxa"/>
            <w:tcBorders>
              <w:top w:val="nil"/>
              <w:left w:val="nil"/>
              <w:bottom w:val="single" w:sz="4" w:space="0" w:color="auto"/>
              <w:right w:val="single" w:sz="4" w:space="0" w:color="auto"/>
            </w:tcBorders>
            <w:shd w:val="clear" w:color="auto" w:fill="auto"/>
            <w:noWrap/>
            <w:vAlign w:val="center"/>
            <w:hideMark/>
          </w:tcPr>
          <w:p w14:paraId="65ACD876"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Számvitel alapjai </w:t>
            </w:r>
          </w:p>
        </w:tc>
        <w:tc>
          <w:tcPr>
            <w:tcW w:w="606" w:type="dxa"/>
            <w:tcBorders>
              <w:top w:val="nil"/>
              <w:left w:val="nil"/>
              <w:bottom w:val="single" w:sz="4" w:space="0" w:color="auto"/>
              <w:right w:val="single" w:sz="4" w:space="0" w:color="auto"/>
            </w:tcBorders>
            <w:shd w:val="clear" w:color="auto" w:fill="auto"/>
            <w:noWrap/>
            <w:vAlign w:val="center"/>
            <w:hideMark/>
          </w:tcPr>
          <w:p w14:paraId="32F91F2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1A2BFCE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2492AB9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29CDD97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591C454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C9AA49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70" w:type="dxa"/>
            <w:tcBorders>
              <w:top w:val="nil"/>
              <w:left w:val="nil"/>
              <w:bottom w:val="single" w:sz="4" w:space="0" w:color="auto"/>
              <w:right w:val="single" w:sz="4" w:space="0" w:color="auto"/>
            </w:tcBorders>
            <w:shd w:val="clear" w:color="auto" w:fill="auto"/>
            <w:noWrap/>
            <w:vAlign w:val="center"/>
            <w:hideMark/>
          </w:tcPr>
          <w:p w14:paraId="43A8E8A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51" w:type="dxa"/>
            <w:tcBorders>
              <w:top w:val="nil"/>
              <w:left w:val="nil"/>
              <w:bottom w:val="single" w:sz="4" w:space="0" w:color="auto"/>
              <w:right w:val="single" w:sz="8" w:space="0" w:color="auto"/>
            </w:tcBorders>
            <w:shd w:val="clear" w:color="auto" w:fill="auto"/>
            <w:noWrap/>
            <w:vAlign w:val="center"/>
            <w:hideMark/>
          </w:tcPr>
          <w:p w14:paraId="41F1560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627E602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53C6E1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1A578C9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BB8835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6092C92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7A3C2B1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714D3112" w14:textId="77777777" w:rsidR="00F746A9" w:rsidRPr="00456F53" w:rsidRDefault="00F746A9" w:rsidP="00785970">
            <w:pPr>
              <w:widowControl/>
              <w:spacing w:after="0" w:line="240" w:lineRule="auto"/>
              <w:ind w:right="-65"/>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22254C52"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3BB88AC"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DUEN-ISF-010</w:t>
            </w:r>
          </w:p>
        </w:tc>
        <w:tc>
          <w:tcPr>
            <w:tcW w:w="2110" w:type="dxa"/>
            <w:tcBorders>
              <w:top w:val="nil"/>
              <w:left w:val="nil"/>
              <w:bottom w:val="single" w:sz="4" w:space="0" w:color="auto"/>
              <w:right w:val="single" w:sz="4" w:space="0" w:color="auto"/>
            </w:tcBorders>
            <w:shd w:val="clear" w:color="auto" w:fill="auto"/>
            <w:noWrap/>
            <w:vAlign w:val="center"/>
            <w:hideMark/>
          </w:tcPr>
          <w:p w14:paraId="0C76F5AB"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Informatika</w:t>
            </w:r>
          </w:p>
        </w:tc>
        <w:tc>
          <w:tcPr>
            <w:tcW w:w="606" w:type="dxa"/>
            <w:tcBorders>
              <w:top w:val="nil"/>
              <w:left w:val="nil"/>
              <w:bottom w:val="single" w:sz="4" w:space="0" w:color="auto"/>
              <w:right w:val="single" w:sz="4" w:space="0" w:color="auto"/>
            </w:tcBorders>
            <w:shd w:val="clear" w:color="auto" w:fill="auto"/>
            <w:noWrap/>
            <w:vAlign w:val="center"/>
            <w:hideMark/>
          </w:tcPr>
          <w:p w14:paraId="4ABB6A0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12DF5E4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1E303AB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B4A049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19E8A2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5A2661E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70" w:type="dxa"/>
            <w:tcBorders>
              <w:top w:val="nil"/>
              <w:left w:val="nil"/>
              <w:bottom w:val="single" w:sz="4" w:space="0" w:color="auto"/>
              <w:right w:val="single" w:sz="4" w:space="0" w:color="auto"/>
            </w:tcBorders>
            <w:shd w:val="clear" w:color="auto" w:fill="auto"/>
            <w:noWrap/>
            <w:vAlign w:val="center"/>
            <w:hideMark/>
          </w:tcPr>
          <w:p w14:paraId="0D86475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51" w:type="dxa"/>
            <w:tcBorders>
              <w:top w:val="nil"/>
              <w:left w:val="nil"/>
              <w:bottom w:val="single" w:sz="4" w:space="0" w:color="auto"/>
              <w:right w:val="single" w:sz="8" w:space="0" w:color="auto"/>
            </w:tcBorders>
            <w:shd w:val="clear" w:color="auto" w:fill="auto"/>
            <w:noWrap/>
            <w:vAlign w:val="center"/>
            <w:hideMark/>
          </w:tcPr>
          <w:p w14:paraId="736C84F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3</w:t>
            </w:r>
          </w:p>
        </w:tc>
        <w:tc>
          <w:tcPr>
            <w:tcW w:w="265" w:type="dxa"/>
            <w:tcBorders>
              <w:top w:val="nil"/>
              <w:left w:val="nil"/>
              <w:bottom w:val="single" w:sz="4" w:space="0" w:color="auto"/>
              <w:right w:val="single" w:sz="4" w:space="0" w:color="auto"/>
            </w:tcBorders>
            <w:shd w:val="clear" w:color="auto" w:fill="auto"/>
            <w:noWrap/>
            <w:vAlign w:val="center"/>
            <w:hideMark/>
          </w:tcPr>
          <w:p w14:paraId="2535CAD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1BB2EB6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39FE883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74BC9B1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0296BDE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6BFF831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4455944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482C47E6"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BED9CF1"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10" w:type="dxa"/>
            <w:tcBorders>
              <w:top w:val="nil"/>
              <w:left w:val="nil"/>
              <w:bottom w:val="single" w:sz="4" w:space="0" w:color="auto"/>
              <w:right w:val="single" w:sz="4" w:space="0" w:color="auto"/>
            </w:tcBorders>
            <w:shd w:val="clear" w:color="auto" w:fill="auto"/>
            <w:noWrap/>
            <w:vAlign w:val="center"/>
            <w:hideMark/>
          </w:tcPr>
          <w:p w14:paraId="35AA710A"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606" w:type="dxa"/>
            <w:tcBorders>
              <w:top w:val="nil"/>
              <w:left w:val="nil"/>
              <w:bottom w:val="single" w:sz="4" w:space="0" w:color="auto"/>
              <w:right w:val="single" w:sz="4" w:space="0" w:color="auto"/>
            </w:tcBorders>
            <w:shd w:val="clear" w:color="auto" w:fill="auto"/>
            <w:noWrap/>
            <w:vAlign w:val="center"/>
            <w:hideMark/>
          </w:tcPr>
          <w:p w14:paraId="66BF5BE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1007" w:type="dxa"/>
            <w:tcBorders>
              <w:top w:val="nil"/>
              <w:left w:val="nil"/>
              <w:bottom w:val="single" w:sz="4" w:space="0" w:color="auto"/>
              <w:right w:val="nil"/>
            </w:tcBorders>
            <w:shd w:val="clear" w:color="auto" w:fill="auto"/>
            <w:noWrap/>
            <w:vAlign w:val="center"/>
            <w:hideMark/>
          </w:tcPr>
          <w:p w14:paraId="5635B3D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6542044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0AB976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1DB077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0AB9D53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1635844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1E20AE2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66C6BD0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14E96B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6EF9279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6771041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75B74C7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13FD1DB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706AB19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1E29B26F"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5CF0C35"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10" w:type="dxa"/>
            <w:tcBorders>
              <w:top w:val="nil"/>
              <w:left w:val="nil"/>
              <w:bottom w:val="single" w:sz="4" w:space="0" w:color="auto"/>
              <w:right w:val="single" w:sz="4" w:space="0" w:color="auto"/>
            </w:tcBorders>
            <w:shd w:val="clear" w:color="auto" w:fill="auto"/>
            <w:noWrap/>
            <w:vAlign w:val="center"/>
            <w:hideMark/>
          </w:tcPr>
          <w:p w14:paraId="53143C4C"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606" w:type="dxa"/>
            <w:tcBorders>
              <w:top w:val="nil"/>
              <w:left w:val="nil"/>
              <w:bottom w:val="single" w:sz="4" w:space="0" w:color="auto"/>
              <w:right w:val="single" w:sz="4" w:space="0" w:color="auto"/>
            </w:tcBorders>
            <w:shd w:val="clear" w:color="auto" w:fill="auto"/>
            <w:noWrap/>
            <w:vAlign w:val="center"/>
            <w:hideMark/>
          </w:tcPr>
          <w:p w14:paraId="4A5A10C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1007" w:type="dxa"/>
            <w:tcBorders>
              <w:top w:val="nil"/>
              <w:left w:val="nil"/>
              <w:bottom w:val="single" w:sz="4" w:space="0" w:color="auto"/>
              <w:right w:val="nil"/>
            </w:tcBorders>
            <w:shd w:val="clear" w:color="auto" w:fill="auto"/>
            <w:noWrap/>
            <w:vAlign w:val="center"/>
            <w:hideMark/>
          </w:tcPr>
          <w:p w14:paraId="7C4305C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3241687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1250F6C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7189C9E"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163D2F3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444843D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35E7AA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7A94F8D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01B409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7089139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55C1F0B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0C3D247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20AC4CE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0D0F472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52BAACB" w14:textId="77777777" w:rsidTr="00785970">
        <w:trPr>
          <w:trHeight w:val="23"/>
        </w:trPr>
        <w:tc>
          <w:tcPr>
            <w:tcW w:w="129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0AF0B30"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DUEN-TKT-151</w:t>
            </w:r>
          </w:p>
        </w:tc>
        <w:tc>
          <w:tcPr>
            <w:tcW w:w="2110" w:type="dxa"/>
            <w:tcBorders>
              <w:top w:val="single" w:sz="8" w:space="0" w:color="auto"/>
              <w:left w:val="nil"/>
              <w:bottom w:val="single" w:sz="4" w:space="0" w:color="auto"/>
              <w:right w:val="single" w:sz="4" w:space="0" w:color="auto"/>
            </w:tcBorders>
            <w:shd w:val="clear" w:color="auto" w:fill="auto"/>
            <w:noWrap/>
            <w:vAlign w:val="center"/>
            <w:hideMark/>
          </w:tcPr>
          <w:p w14:paraId="164D197D"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Közgazdaságtan 1.</w:t>
            </w:r>
          </w:p>
        </w:tc>
        <w:tc>
          <w:tcPr>
            <w:tcW w:w="606" w:type="dxa"/>
            <w:tcBorders>
              <w:top w:val="single" w:sz="8" w:space="0" w:color="auto"/>
              <w:left w:val="nil"/>
              <w:bottom w:val="single" w:sz="4" w:space="0" w:color="auto"/>
              <w:right w:val="single" w:sz="4" w:space="0" w:color="auto"/>
            </w:tcBorders>
            <w:shd w:val="clear" w:color="auto" w:fill="auto"/>
            <w:noWrap/>
            <w:vAlign w:val="center"/>
            <w:hideMark/>
          </w:tcPr>
          <w:p w14:paraId="26D79D3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single" w:sz="8" w:space="0" w:color="auto"/>
              <w:left w:val="nil"/>
              <w:bottom w:val="single" w:sz="4" w:space="0" w:color="auto"/>
              <w:right w:val="nil"/>
            </w:tcBorders>
            <w:shd w:val="clear" w:color="auto" w:fill="auto"/>
            <w:noWrap/>
            <w:vAlign w:val="center"/>
            <w:hideMark/>
          </w:tcPr>
          <w:p w14:paraId="38B7016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BE802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2A470B9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0293AAB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760A188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7C5C0D9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7283730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37E11E3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5251579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2</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1599D80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4A0169C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3343939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4282E13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3206425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5F2AD644"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67440782"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DUEN-TVV-122</w:t>
            </w:r>
          </w:p>
        </w:tc>
        <w:tc>
          <w:tcPr>
            <w:tcW w:w="2110" w:type="dxa"/>
            <w:tcBorders>
              <w:top w:val="nil"/>
              <w:left w:val="nil"/>
              <w:bottom w:val="single" w:sz="4" w:space="0" w:color="auto"/>
              <w:right w:val="single" w:sz="4" w:space="0" w:color="auto"/>
            </w:tcBorders>
            <w:shd w:val="clear" w:color="auto" w:fill="auto"/>
            <w:noWrap/>
            <w:vAlign w:val="bottom"/>
            <w:hideMark/>
          </w:tcPr>
          <w:p w14:paraId="37E0F74B"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Vállalkozástan</w:t>
            </w:r>
          </w:p>
        </w:tc>
        <w:tc>
          <w:tcPr>
            <w:tcW w:w="606" w:type="dxa"/>
            <w:tcBorders>
              <w:top w:val="nil"/>
              <w:left w:val="nil"/>
              <w:bottom w:val="single" w:sz="4" w:space="0" w:color="auto"/>
              <w:right w:val="single" w:sz="4" w:space="0" w:color="auto"/>
            </w:tcBorders>
            <w:shd w:val="clear" w:color="auto" w:fill="auto"/>
            <w:noWrap/>
            <w:vAlign w:val="center"/>
            <w:hideMark/>
          </w:tcPr>
          <w:p w14:paraId="4C7BD5C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45C4415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150B02C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6276DFF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57AE5B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56CC69C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7B0333F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4ED4C7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5E9A706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w:t>
            </w:r>
          </w:p>
        </w:tc>
        <w:tc>
          <w:tcPr>
            <w:tcW w:w="281" w:type="dxa"/>
            <w:tcBorders>
              <w:top w:val="nil"/>
              <w:left w:val="nil"/>
              <w:bottom w:val="single" w:sz="4" w:space="0" w:color="auto"/>
              <w:right w:val="single" w:sz="4" w:space="0" w:color="auto"/>
            </w:tcBorders>
            <w:shd w:val="clear" w:color="auto" w:fill="auto"/>
            <w:noWrap/>
            <w:vAlign w:val="center"/>
            <w:hideMark/>
          </w:tcPr>
          <w:p w14:paraId="65D7FC9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2</w:t>
            </w:r>
          </w:p>
        </w:tc>
        <w:tc>
          <w:tcPr>
            <w:tcW w:w="251" w:type="dxa"/>
            <w:tcBorders>
              <w:top w:val="nil"/>
              <w:left w:val="nil"/>
              <w:bottom w:val="single" w:sz="4" w:space="0" w:color="auto"/>
              <w:right w:val="single" w:sz="8" w:space="0" w:color="auto"/>
            </w:tcBorders>
            <w:shd w:val="clear" w:color="auto" w:fill="auto"/>
            <w:noWrap/>
            <w:vAlign w:val="center"/>
            <w:hideMark/>
          </w:tcPr>
          <w:p w14:paraId="2A01CB0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21D7934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6639F7A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58DF0BA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7FCFBA4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2343535F"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096AD4D6"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DUEN-ISF-159</w:t>
            </w:r>
          </w:p>
        </w:tc>
        <w:tc>
          <w:tcPr>
            <w:tcW w:w="2110" w:type="dxa"/>
            <w:tcBorders>
              <w:top w:val="nil"/>
              <w:left w:val="nil"/>
              <w:bottom w:val="single" w:sz="4" w:space="0" w:color="auto"/>
              <w:right w:val="single" w:sz="4" w:space="0" w:color="auto"/>
            </w:tcBorders>
            <w:shd w:val="clear" w:color="auto" w:fill="auto"/>
            <w:noWrap/>
            <w:vAlign w:val="bottom"/>
            <w:hideMark/>
          </w:tcPr>
          <w:p w14:paraId="6273B8F5"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Vállalatirányítási rendszerek</w:t>
            </w:r>
          </w:p>
        </w:tc>
        <w:tc>
          <w:tcPr>
            <w:tcW w:w="606" w:type="dxa"/>
            <w:tcBorders>
              <w:top w:val="nil"/>
              <w:left w:val="nil"/>
              <w:bottom w:val="single" w:sz="4" w:space="0" w:color="auto"/>
              <w:right w:val="single" w:sz="4" w:space="0" w:color="auto"/>
            </w:tcBorders>
            <w:shd w:val="clear" w:color="auto" w:fill="auto"/>
            <w:noWrap/>
            <w:vAlign w:val="center"/>
            <w:hideMark/>
          </w:tcPr>
          <w:p w14:paraId="0C8B771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5D641F9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651BEDB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7B7A8E5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7B3A72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32204D4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1C41428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EA3306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584D20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81" w:type="dxa"/>
            <w:tcBorders>
              <w:top w:val="nil"/>
              <w:left w:val="nil"/>
              <w:bottom w:val="single" w:sz="4" w:space="0" w:color="auto"/>
              <w:right w:val="single" w:sz="4" w:space="0" w:color="auto"/>
            </w:tcBorders>
            <w:shd w:val="clear" w:color="auto" w:fill="auto"/>
            <w:noWrap/>
            <w:vAlign w:val="center"/>
            <w:hideMark/>
          </w:tcPr>
          <w:p w14:paraId="737B5FD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51" w:type="dxa"/>
            <w:tcBorders>
              <w:top w:val="nil"/>
              <w:left w:val="nil"/>
              <w:bottom w:val="single" w:sz="4" w:space="0" w:color="auto"/>
              <w:right w:val="single" w:sz="8" w:space="0" w:color="auto"/>
            </w:tcBorders>
            <w:shd w:val="clear" w:color="auto" w:fill="auto"/>
            <w:noWrap/>
            <w:vAlign w:val="center"/>
            <w:hideMark/>
          </w:tcPr>
          <w:p w14:paraId="5F18A58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4F921D0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36F92B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5A5C712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276D32D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2C59217F"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8E21603"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w:t>
            </w:r>
          </w:p>
        </w:tc>
        <w:tc>
          <w:tcPr>
            <w:tcW w:w="2110" w:type="dxa"/>
            <w:tcBorders>
              <w:top w:val="nil"/>
              <w:left w:val="nil"/>
              <w:bottom w:val="single" w:sz="4" w:space="0" w:color="auto"/>
              <w:right w:val="single" w:sz="4" w:space="0" w:color="auto"/>
            </w:tcBorders>
            <w:shd w:val="clear" w:color="auto" w:fill="auto"/>
            <w:noWrap/>
            <w:vAlign w:val="center"/>
            <w:hideMark/>
          </w:tcPr>
          <w:p w14:paraId="44735B43"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Szabadon választható [1 db]</w:t>
            </w:r>
          </w:p>
        </w:tc>
        <w:tc>
          <w:tcPr>
            <w:tcW w:w="606" w:type="dxa"/>
            <w:tcBorders>
              <w:top w:val="nil"/>
              <w:left w:val="nil"/>
              <w:bottom w:val="single" w:sz="4" w:space="0" w:color="auto"/>
              <w:right w:val="single" w:sz="4" w:space="0" w:color="auto"/>
            </w:tcBorders>
            <w:shd w:val="clear" w:color="auto" w:fill="auto"/>
            <w:noWrap/>
            <w:vAlign w:val="center"/>
            <w:hideMark/>
          </w:tcPr>
          <w:p w14:paraId="188101F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283443E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781DEE73"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2F51A37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69F8150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6D4B3B0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7A24700E"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62EBB44E"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000000" w:fill="D8E4BC"/>
            <w:noWrap/>
            <w:vAlign w:val="center"/>
            <w:hideMark/>
          </w:tcPr>
          <w:p w14:paraId="077111D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81" w:type="dxa"/>
            <w:tcBorders>
              <w:top w:val="nil"/>
              <w:left w:val="nil"/>
              <w:bottom w:val="single" w:sz="4" w:space="0" w:color="auto"/>
              <w:right w:val="single" w:sz="4" w:space="0" w:color="auto"/>
            </w:tcBorders>
            <w:shd w:val="clear" w:color="000000" w:fill="D8E4BC"/>
            <w:noWrap/>
            <w:vAlign w:val="center"/>
            <w:hideMark/>
          </w:tcPr>
          <w:p w14:paraId="17C6487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51" w:type="dxa"/>
            <w:tcBorders>
              <w:top w:val="nil"/>
              <w:left w:val="nil"/>
              <w:bottom w:val="single" w:sz="4" w:space="0" w:color="auto"/>
              <w:right w:val="single" w:sz="8" w:space="0" w:color="auto"/>
            </w:tcBorders>
            <w:shd w:val="clear" w:color="000000" w:fill="D8E4BC"/>
            <w:noWrap/>
            <w:vAlign w:val="center"/>
            <w:hideMark/>
          </w:tcPr>
          <w:p w14:paraId="2CD6AB2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65" w:type="dxa"/>
            <w:tcBorders>
              <w:top w:val="nil"/>
              <w:left w:val="nil"/>
              <w:bottom w:val="single" w:sz="4" w:space="0" w:color="auto"/>
              <w:right w:val="single" w:sz="4" w:space="0" w:color="auto"/>
            </w:tcBorders>
            <w:shd w:val="clear" w:color="auto" w:fill="auto"/>
            <w:noWrap/>
            <w:vAlign w:val="center"/>
            <w:hideMark/>
          </w:tcPr>
          <w:p w14:paraId="42712AF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0A8B501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1D8BE82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1B55242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18361D7E"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7266CE7D"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DUEN-TKM-122</w:t>
            </w:r>
          </w:p>
        </w:tc>
        <w:tc>
          <w:tcPr>
            <w:tcW w:w="2110" w:type="dxa"/>
            <w:tcBorders>
              <w:top w:val="nil"/>
              <w:left w:val="nil"/>
              <w:bottom w:val="single" w:sz="4" w:space="0" w:color="auto"/>
              <w:right w:val="single" w:sz="4" w:space="0" w:color="auto"/>
            </w:tcBorders>
            <w:shd w:val="clear" w:color="auto" w:fill="auto"/>
            <w:noWrap/>
            <w:vAlign w:val="center"/>
            <w:hideMark/>
          </w:tcPr>
          <w:p w14:paraId="6D0C8AF1"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Szakmai idegen nyelvű alapszintű ismeretek</w:t>
            </w:r>
          </w:p>
        </w:tc>
        <w:tc>
          <w:tcPr>
            <w:tcW w:w="606" w:type="dxa"/>
            <w:tcBorders>
              <w:top w:val="nil"/>
              <w:left w:val="nil"/>
              <w:bottom w:val="single" w:sz="4" w:space="0" w:color="auto"/>
              <w:right w:val="single" w:sz="4" w:space="0" w:color="auto"/>
            </w:tcBorders>
            <w:shd w:val="clear" w:color="auto" w:fill="auto"/>
            <w:noWrap/>
            <w:vAlign w:val="center"/>
            <w:hideMark/>
          </w:tcPr>
          <w:p w14:paraId="153B315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1AE1B9B1"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xml:space="preserve">F </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609D8D4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1741855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7A4CB9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1824600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4684375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594C062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5495088B" w14:textId="77777777" w:rsidR="00F746A9" w:rsidRPr="00456F53" w:rsidRDefault="00785970" w:rsidP="00F746A9">
            <w:pPr>
              <w:widowControl/>
              <w:spacing w:after="0" w:line="240" w:lineRule="auto"/>
              <w:jc w:val="center"/>
              <w:rPr>
                <w:rFonts w:ascii="Garamond" w:eastAsia="Times New Roman" w:hAnsi="Garamond"/>
                <w:color w:val="auto"/>
                <w:sz w:val="14"/>
                <w:szCs w:val="14"/>
              </w:rPr>
            </w:pPr>
            <w:r>
              <w:rPr>
                <w:rFonts w:ascii="Garamond" w:eastAsia="Times New Roman" w:hAnsi="Garamond"/>
                <w:color w:val="auto"/>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7475986E"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51" w:type="dxa"/>
            <w:tcBorders>
              <w:top w:val="nil"/>
              <w:left w:val="nil"/>
              <w:bottom w:val="single" w:sz="4" w:space="0" w:color="auto"/>
              <w:right w:val="single" w:sz="8" w:space="0" w:color="auto"/>
            </w:tcBorders>
            <w:shd w:val="clear" w:color="auto" w:fill="auto"/>
            <w:noWrap/>
            <w:vAlign w:val="center"/>
            <w:hideMark/>
          </w:tcPr>
          <w:p w14:paraId="5E65AF4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265" w:type="dxa"/>
            <w:tcBorders>
              <w:top w:val="nil"/>
              <w:left w:val="nil"/>
              <w:bottom w:val="single" w:sz="4" w:space="0" w:color="auto"/>
              <w:right w:val="single" w:sz="4" w:space="0" w:color="auto"/>
            </w:tcBorders>
            <w:shd w:val="clear" w:color="auto" w:fill="auto"/>
            <w:noWrap/>
            <w:vAlign w:val="center"/>
            <w:hideMark/>
          </w:tcPr>
          <w:p w14:paraId="7E02A97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472CE0B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1FB5072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7EE0FC2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225F609A"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F161C99"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DUEN-TKT-112</w:t>
            </w:r>
          </w:p>
        </w:tc>
        <w:tc>
          <w:tcPr>
            <w:tcW w:w="2110" w:type="dxa"/>
            <w:tcBorders>
              <w:top w:val="nil"/>
              <w:left w:val="nil"/>
              <w:bottom w:val="single" w:sz="4" w:space="0" w:color="auto"/>
              <w:right w:val="single" w:sz="4" w:space="0" w:color="auto"/>
            </w:tcBorders>
            <w:shd w:val="clear" w:color="auto" w:fill="auto"/>
            <w:noWrap/>
            <w:vAlign w:val="center"/>
            <w:hideMark/>
          </w:tcPr>
          <w:p w14:paraId="3E5411C4"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Munkaerőpiaci, kommunikációs és pénzügyi ismeretek </w:t>
            </w:r>
          </w:p>
        </w:tc>
        <w:tc>
          <w:tcPr>
            <w:tcW w:w="606" w:type="dxa"/>
            <w:tcBorders>
              <w:top w:val="nil"/>
              <w:left w:val="nil"/>
              <w:bottom w:val="single" w:sz="4" w:space="0" w:color="auto"/>
              <w:right w:val="single" w:sz="4" w:space="0" w:color="auto"/>
            </w:tcBorders>
            <w:shd w:val="clear" w:color="auto" w:fill="auto"/>
            <w:noWrap/>
            <w:vAlign w:val="center"/>
            <w:hideMark/>
          </w:tcPr>
          <w:p w14:paraId="3A3A738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1007" w:type="dxa"/>
            <w:tcBorders>
              <w:top w:val="nil"/>
              <w:left w:val="nil"/>
              <w:bottom w:val="single" w:sz="4" w:space="0" w:color="auto"/>
              <w:right w:val="nil"/>
            </w:tcBorders>
            <w:shd w:val="clear" w:color="auto" w:fill="auto"/>
            <w:noWrap/>
            <w:vAlign w:val="center"/>
            <w:hideMark/>
          </w:tcPr>
          <w:p w14:paraId="6F6EEE63"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0DBC3ED5"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09C3366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10A58F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2503F63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240A5B5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3C5E5ED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0B690FDD"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281" w:type="dxa"/>
            <w:tcBorders>
              <w:top w:val="nil"/>
              <w:left w:val="nil"/>
              <w:bottom w:val="single" w:sz="4" w:space="0" w:color="auto"/>
              <w:right w:val="single" w:sz="4" w:space="0" w:color="auto"/>
            </w:tcBorders>
            <w:shd w:val="clear" w:color="auto" w:fill="auto"/>
            <w:noWrap/>
            <w:vAlign w:val="center"/>
            <w:hideMark/>
          </w:tcPr>
          <w:p w14:paraId="589235C6" w14:textId="77777777" w:rsidR="00F746A9" w:rsidRPr="00456F53" w:rsidRDefault="00785970" w:rsidP="00F746A9">
            <w:pPr>
              <w:widowControl/>
              <w:spacing w:after="0" w:line="240" w:lineRule="auto"/>
              <w:jc w:val="center"/>
              <w:rPr>
                <w:rFonts w:ascii="Garamond" w:eastAsia="Times New Roman" w:hAnsi="Garamond"/>
                <w:color w:val="auto"/>
                <w:sz w:val="14"/>
                <w:szCs w:val="14"/>
              </w:rPr>
            </w:pPr>
            <w:r>
              <w:rPr>
                <w:rFonts w:ascii="Garamond" w:eastAsia="Times New Roman" w:hAnsi="Garamond"/>
                <w:color w:val="auto"/>
                <w:sz w:val="14"/>
                <w:szCs w:val="14"/>
              </w:rPr>
              <w:t>1</w:t>
            </w:r>
          </w:p>
        </w:tc>
        <w:tc>
          <w:tcPr>
            <w:tcW w:w="251" w:type="dxa"/>
            <w:tcBorders>
              <w:top w:val="nil"/>
              <w:left w:val="nil"/>
              <w:bottom w:val="single" w:sz="4" w:space="0" w:color="auto"/>
              <w:right w:val="single" w:sz="8" w:space="0" w:color="auto"/>
            </w:tcBorders>
            <w:shd w:val="clear" w:color="auto" w:fill="auto"/>
            <w:noWrap/>
            <w:vAlign w:val="center"/>
            <w:hideMark/>
          </w:tcPr>
          <w:p w14:paraId="7C25D86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52EAC6D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13DB42E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5DA384F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6530F62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F996890"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4009BD27"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DUEN-ISF-090</w:t>
            </w:r>
          </w:p>
        </w:tc>
        <w:tc>
          <w:tcPr>
            <w:tcW w:w="2110" w:type="dxa"/>
            <w:tcBorders>
              <w:top w:val="nil"/>
              <w:left w:val="nil"/>
              <w:bottom w:val="single" w:sz="4" w:space="0" w:color="auto"/>
              <w:right w:val="single" w:sz="4" w:space="0" w:color="auto"/>
            </w:tcBorders>
            <w:shd w:val="clear" w:color="auto" w:fill="auto"/>
            <w:noWrap/>
            <w:vAlign w:val="bottom"/>
            <w:hideMark/>
          </w:tcPr>
          <w:p w14:paraId="50AA4667"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Szakdolgozat 1. - Módszertan INF</w:t>
            </w:r>
          </w:p>
        </w:tc>
        <w:tc>
          <w:tcPr>
            <w:tcW w:w="606" w:type="dxa"/>
            <w:tcBorders>
              <w:top w:val="nil"/>
              <w:left w:val="nil"/>
              <w:bottom w:val="single" w:sz="8" w:space="0" w:color="auto"/>
              <w:right w:val="single" w:sz="4" w:space="0" w:color="auto"/>
            </w:tcBorders>
            <w:shd w:val="clear" w:color="auto" w:fill="auto"/>
            <w:noWrap/>
            <w:vAlign w:val="center"/>
            <w:hideMark/>
          </w:tcPr>
          <w:p w14:paraId="2F5BB0F7"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1007" w:type="dxa"/>
            <w:tcBorders>
              <w:top w:val="nil"/>
              <w:left w:val="nil"/>
              <w:bottom w:val="single" w:sz="8" w:space="0" w:color="auto"/>
              <w:right w:val="nil"/>
            </w:tcBorders>
            <w:shd w:val="clear" w:color="auto" w:fill="auto"/>
            <w:noWrap/>
            <w:vAlign w:val="center"/>
            <w:hideMark/>
          </w:tcPr>
          <w:p w14:paraId="6BA0BB82"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A</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10466AE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787F0EE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3D6CAE7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0D6D8AD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E74D0E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27FADA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173590D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w:t>
            </w:r>
          </w:p>
        </w:tc>
        <w:tc>
          <w:tcPr>
            <w:tcW w:w="281" w:type="dxa"/>
            <w:tcBorders>
              <w:top w:val="nil"/>
              <w:left w:val="nil"/>
              <w:bottom w:val="single" w:sz="4" w:space="0" w:color="auto"/>
              <w:right w:val="single" w:sz="4" w:space="0" w:color="auto"/>
            </w:tcBorders>
            <w:shd w:val="clear" w:color="auto" w:fill="auto"/>
            <w:noWrap/>
            <w:vAlign w:val="center"/>
            <w:hideMark/>
          </w:tcPr>
          <w:p w14:paraId="7D01A81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51" w:type="dxa"/>
            <w:tcBorders>
              <w:top w:val="nil"/>
              <w:left w:val="nil"/>
              <w:bottom w:val="single" w:sz="4" w:space="0" w:color="auto"/>
              <w:right w:val="single" w:sz="8" w:space="0" w:color="auto"/>
            </w:tcBorders>
            <w:shd w:val="clear" w:color="auto" w:fill="auto"/>
            <w:noWrap/>
            <w:vAlign w:val="center"/>
            <w:hideMark/>
          </w:tcPr>
          <w:p w14:paraId="439B935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426F4D3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42F0FE3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325513F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04EAD27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0D99F46F" w14:textId="77777777" w:rsidTr="00785970">
        <w:trPr>
          <w:trHeight w:val="23"/>
        </w:trPr>
        <w:tc>
          <w:tcPr>
            <w:tcW w:w="129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B4D38C5"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DUEN-ISF-091</w:t>
            </w:r>
          </w:p>
        </w:tc>
        <w:tc>
          <w:tcPr>
            <w:tcW w:w="2110" w:type="dxa"/>
            <w:tcBorders>
              <w:top w:val="single" w:sz="8" w:space="0" w:color="auto"/>
              <w:left w:val="nil"/>
              <w:bottom w:val="single" w:sz="4" w:space="0" w:color="auto"/>
              <w:right w:val="single" w:sz="4" w:space="0" w:color="auto"/>
            </w:tcBorders>
            <w:shd w:val="clear" w:color="auto" w:fill="auto"/>
            <w:noWrap/>
            <w:vAlign w:val="center"/>
            <w:hideMark/>
          </w:tcPr>
          <w:p w14:paraId="5C87E350"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Szakdolgozat 2. - GIBFSZ</w:t>
            </w:r>
          </w:p>
        </w:tc>
        <w:tc>
          <w:tcPr>
            <w:tcW w:w="606" w:type="dxa"/>
            <w:tcBorders>
              <w:top w:val="nil"/>
              <w:left w:val="nil"/>
              <w:bottom w:val="single" w:sz="4" w:space="0" w:color="auto"/>
              <w:right w:val="single" w:sz="4" w:space="0" w:color="auto"/>
            </w:tcBorders>
            <w:shd w:val="clear" w:color="auto" w:fill="auto"/>
            <w:noWrap/>
            <w:vAlign w:val="center"/>
            <w:hideMark/>
          </w:tcPr>
          <w:p w14:paraId="642856BE"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1007" w:type="dxa"/>
            <w:tcBorders>
              <w:top w:val="nil"/>
              <w:left w:val="nil"/>
              <w:bottom w:val="single" w:sz="4" w:space="0" w:color="auto"/>
              <w:right w:val="nil"/>
            </w:tcBorders>
            <w:shd w:val="clear" w:color="auto" w:fill="auto"/>
            <w:noWrap/>
            <w:vAlign w:val="center"/>
            <w:hideMark/>
          </w:tcPr>
          <w:p w14:paraId="7A949953"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A</w:t>
            </w:r>
          </w:p>
        </w:tc>
        <w:tc>
          <w:tcPr>
            <w:tcW w:w="2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CB115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5665311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0319FEB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174CF8B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7EEE363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13A37DA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0218523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7A1642E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4311394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06CEA9A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414FAEE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9</w:t>
            </w: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28F6C7F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1E61161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DUEN-ISF-090</w:t>
            </w:r>
          </w:p>
        </w:tc>
      </w:tr>
      <w:tr w:rsidR="00785970" w:rsidRPr="00456F53" w14:paraId="6D021071" w14:textId="77777777" w:rsidTr="00785970">
        <w:trPr>
          <w:trHeight w:val="23"/>
        </w:trPr>
        <w:tc>
          <w:tcPr>
            <w:tcW w:w="1290" w:type="dxa"/>
            <w:tcBorders>
              <w:top w:val="nil"/>
              <w:left w:val="single" w:sz="4" w:space="0" w:color="auto"/>
              <w:bottom w:val="single" w:sz="8" w:space="0" w:color="auto"/>
              <w:right w:val="single" w:sz="4" w:space="0" w:color="auto"/>
            </w:tcBorders>
            <w:shd w:val="clear" w:color="auto" w:fill="auto"/>
            <w:noWrap/>
            <w:vAlign w:val="bottom"/>
            <w:hideMark/>
          </w:tcPr>
          <w:p w14:paraId="66430C01"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DUEN-ISF-095</w:t>
            </w:r>
          </w:p>
        </w:tc>
        <w:tc>
          <w:tcPr>
            <w:tcW w:w="2110" w:type="dxa"/>
            <w:tcBorders>
              <w:top w:val="nil"/>
              <w:left w:val="nil"/>
              <w:bottom w:val="single" w:sz="8" w:space="0" w:color="auto"/>
              <w:right w:val="single" w:sz="4" w:space="0" w:color="auto"/>
            </w:tcBorders>
            <w:shd w:val="clear" w:color="auto" w:fill="auto"/>
            <w:noWrap/>
            <w:vAlign w:val="center"/>
            <w:hideMark/>
          </w:tcPr>
          <w:p w14:paraId="35307FB8"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Szakmai gyakorlat GIBFSZ</w:t>
            </w:r>
          </w:p>
        </w:tc>
        <w:tc>
          <w:tcPr>
            <w:tcW w:w="606" w:type="dxa"/>
            <w:tcBorders>
              <w:top w:val="nil"/>
              <w:left w:val="nil"/>
              <w:bottom w:val="single" w:sz="8" w:space="0" w:color="auto"/>
              <w:right w:val="single" w:sz="4" w:space="0" w:color="auto"/>
            </w:tcBorders>
            <w:shd w:val="clear" w:color="auto" w:fill="auto"/>
            <w:noWrap/>
            <w:vAlign w:val="center"/>
            <w:hideMark/>
          </w:tcPr>
          <w:p w14:paraId="20A08B44"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30</w:t>
            </w:r>
          </w:p>
        </w:tc>
        <w:tc>
          <w:tcPr>
            <w:tcW w:w="1007" w:type="dxa"/>
            <w:tcBorders>
              <w:top w:val="nil"/>
              <w:left w:val="nil"/>
              <w:bottom w:val="single" w:sz="8" w:space="0" w:color="auto"/>
              <w:right w:val="nil"/>
            </w:tcBorders>
            <w:shd w:val="clear" w:color="auto" w:fill="auto"/>
            <w:noWrap/>
            <w:vAlign w:val="center"/>
            <w:hideMark/>
          </w:tcPr>
          <w:p w14:paraId="4A0B65E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A</w:t>
            </w:r>
          </w:p>
        </w:tc>
        <w:tc>
          <w:tcPr>
            <w:tcW w:w="265" w:type="dxa"/>
            <w:tcBorders>
              <w:top w:val="nil"/>
              <w:left w:val="single" w:sz="8" w:space="0" w:color="auto"/>
              <w:bottom w:val="single" w:sz="8" w:space="0" w:color="auto"/>
              <w:right w:val="single" w:sz="4" w:space="0" w:color="auto"/>
            </w:tcBorders>
            <w:shd w:val="clear" w:color="auto" w:fill="auto"/>
            <w:noWrap/>
            <w:vAlign w:val="center"/>
            <w:hideMark/>
          </w:tcPr>
          <w:p w14:paraId="325028B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8" w:space="0" w:color="auto"/>
              <w:right w:val="single" w:sz="4" w:space="0" w:color="auto"/>
            </w:tcBorders>
            <w:shd w:val="clear" w:color="auto" w:fill="auto"/>
            <w:noWrap/>
            <w:vAlign w:val="center"/>
            <w:hideMark/>
          </w:tcPr>
          <w:p w14:paraId="4837460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0B8762C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8" w:space="0" w:color="auto"/>
              <w:right w:val="single" w:sz="4" w:space="0" w:color="auto"/>
            </w:tcBorders>
            <w:shd w:val="clear" w:color="auto" w:fill="auto"/>
            <w:noWrap/>
            <w:vAlign w:val="center"/>
            <w:hideMark/>
          </w:tcPr>
          <w:p w14:paraId="63E6128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8" w:space="0" w:color="auto"/>
              <w:right w:val="single" w:sz="4" w:space="0" w:color="auto"/>
            </w:tcBorders>
            <w:shd w:val="clear" w:color="auto" w:fill="auto"/>
            <w:noWrap/>
            <w:vAlign w:val="center"/>
            <w:hideMark/>
          </w:tcPr>
          <w:p w14:paraId="0C61F73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25561D4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8" w:space="0" w:color="auto"/>
              <w:right w:val="single" w:sz="4" w:space="0" w:color="auto"/>
            </w:tcBorders>
            <w:shd w:val="clear" w:color="auto" w:fill="auto"/>
            <w:noWrap/>
            <w:vAlign w:val="center"/>
            <w:hideMark/>
          </w:tcPr>
          <w:p w14:paraId="73AED36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14F1451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06F3D35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8" w:space="0" w:color="auto"/>
              <w:right w:val="single" w:sz="4" w:space="0" w:color="auto"/>
            </w:tcBorders>
            <w:shd w:val="clear" w:color="auto" w:fill="auto"/>
            <w:noWrap/>
            <w:vAlign w:val="center"/>
            <w:hideMark/>
          </w:tcPr>
          <w:p w14:paraId="52FF06C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70" w:type="dxa"/>
            <w:tcBorders>
              <w:top w:val="nil"/>
              <w:left w:val="nil"/>
              <w:bottom w:val="single" w:sz="8" w:space="0" w:color="auto"/>
              <w:right w:val="single" w:sz="4" w:space="0" w:color="auto"/>
            </w:tcBorders>
            <w:shd w:val="clear" w:color="auto" w:fill="auto"/>
            <w:noWrap/>
            <w:vAlign w:val="center"/>
            <w:hideMark/>
          </w:tcPr>
          <w:p w14:paraId="1CB48C5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55" w:type="dxa"/>
            <w:tcBorders>
              <w:top w:val="nil"/>
              <w:left w:val="nil"/>
              <w:bottom w:val="single" w:sz="8" w:space="0" w:color="auto"/>
              <w:right w:val="single" w:sz="8" w:space="0" w:color="auto"/>
            </w:tcBorders>
            <w:shd w:val="clear" w:color="auto" w:fill="auto"/>
            <w:noWrap/>
            <w:vAlign w:val="center"/>
            <w:hideMark/>
          </w:tcPr>
          <w:p w14:paraId="5577A87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1179" w:type="dxa"/>
            <w:tcBorders>
              <w:top w:val="nil"/>
              <w:left w:val="nil"/>
              <w:bottom w:val="single" w:sz="8" w:space="0" w:color="auto"/>
              <w:right w:val="single" w:sz="4" w:space="0" w:color="auto"/>
            </w:tcBorders>
            <w:shd w:val="clear" w:color="auto" w:fill="auto"/>
            <w:noWrap/>
            <w:vAlign w:val="center"/>
            <w:hideMark/>
          </w:tcPr>
          <w:p w14:paraId="6A878B9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67B985A6"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033DA5EE"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10" w:type="dxa"/>
            <w:tcBorders>
              <w:top w:val="nil"/>
              <w:left w:val="nil"/>
              <w:bottom w:val="single" w:sz="4" w:space="0" w:color="auto"/>
              <w:right w:val="single" w:sz="4" w:space="0" w:color="auto"/>
            </w:tcBorders>
            <w:shd w:val="clear" w:color="auto" w:fill="auto"/>
            <w:noWrap/>
            <w:vAlign w:val="bottom"/>
            <w:hideMark/>
          </w:tcPr>
          <w:p w14:paraId="6F135E12"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Heti EA, GY, L, Kredit</w:t>
            </w:r>
          </w:p>
        </w:tc>
        <w:tc>
          <w:tcPr>
            <w:tcW w:w="606" w:type="dxa"/>
            <w:tcBorders>
              <w:top w:val="nil"/>
              <w:left w:val="nil"/>
              <w:bottom w:val="single" w:sz="4" w:space="0" w:color="auto"/>
              <w:right w:val="single" w:sz="4" w:space="0" w:color="auto"/>
            </w:tcBorders>
            <w:shd w:val="clear" w:color="auto" w:fill="auto"/>
            <w:noWrap/>
            <w:vAlign w:val="bottom"/>
            <w:hideMark/>
          </w:tcPr>
          <w:p w14:paraId="550CC4BD"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1007" w:type="dxa"/>
            <w:tcBorders>
              <w:top w:val="nil"/>
              <w:left w:val="nil"/>
              <w:bottom w:val="single" w:sz="4" w:space="0" w:color="auto"/>
              <w:right w:val="nil"/>
            </w:tcBorders>
            <w:shd w:val="clear" w:color="auto" w:fill="auto"/>
            <w:noWrap/>
            <w:vAlign w:val="bottom"/>
            <w:hideMark/>
          </w:tcPr>
          <w:p w14:paraId="65E45C4D"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265" w:type="dxa"/>
            <w:tcBorders>
              <w:top w:val="nil"/>
              <w:left w:val="single" w:sz="8" w:space="0" w:color="auto"/>
              <w:bottom w:val="single" w:sz="8" w:space="0" w:color="auto"/>
              <w:right w:val="single" w:sz="4" w:space="0" w:color="auto"/>
            </w:tcBorders>
            <w:shd w:val="clear" w:color="auto" w:fill="auto"/>
            <w:noWrap/>
            <w:vAlign w:val="center"/>
            <w:hideMark/>
          </w:tcPr>
          <w:p w14:paraId="04B5E76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6</w:t>
            </w:r>
          </w:p>
        </w:tc>
        <w:tc>
          <w:tcPr>
            <w:tcW w:w="270" w:type="dxa"/>
            <w:tcBorders>
              <w:top w:val="nil"/>
              <w:left w:val="nil"/>
              <w:bottom w:val="single" w:sz="8" w:space="0" w:color="auto"/>
              <w:right w:val="single" w:sz="4" w:space="0" w:color="auto"/>
            </w:tcBorders>
            <w:shd w:val="clear" w:color="auto" w:fill="auto"/>
            <w:noWrap/>
            <w:vAlign w:val="center"/>
            <w:hideMark/>
          </w:tcPr>
          <w:p w14:paraId="517BA77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5</w:t>
            </w:r>
          </w:p>
        </w:tc>
        <w:tc>
          <w:tcPr>
            <w:tcW w:w="251" w:type="dxa"/>
            <w:tcBorders>
              <w:top w:val="nil"/>
              <w:left w:val="nil"/>
              <w:bottom w:val="single" w:sz="8" w:space="0" w:color="auto"/>
              <w:right w:val="single" w:sz="8" w:space="0" w:color="auto"/>
            </w:tcBorders>
            <w:shd w:val="clear" w:color="auto" w:fill="auto"/>
            <w:noWrap/>
            <w:vAlign w:val="center"/>
            <w:hideMark/>
          </w:tcPr>
          <w:p w14:paraId="0FD592C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7</w:t>
            </w:r>
          </w:p>
        </w:tc>
        <w:tc>
          <w:tcPr>
            <w:tcW w:w="265" w:type="dxa"/>
            <w:tcBorders>
              <w:top w:val="nil"/>
              <w:left w:val="nil"/>
              <w:bottom w:val="single" w:sz="8" w:space="0" w:color="auto"/>
              <w:right w:val="single" w:sz="4" w:space="0" w:color="auto"/>
            </w:tcBorders>
            <w:shd w:val="clear" w:color="auto" w:fill="auto"/>
            <w:noWrap/>
            <w:vAlign w:val="center"/>
            <w:hideMark/>
          </w:tcPr>
          <w:p w14:paraId="0F6B7A8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7</w:t>
            </w:r>
          </w:p>
        </w:tc>
        <w:tc>
          <w:tcPr>
            <w:tcW w:w="270" w:type="dxa"/>
            <w:tcBorders>
              <w:top w:val="nil"/>
              <w:left w:val="nil"/>
              <w:bottom w:val="single" w:sz="8" w:space="0" w:color="auto"/>
              <w:right w:val="single" w:sz="4" w:space="0" w:color="auto"/>
            </w:tcBorders>
            <w:shd w:val="clear" w:color="auto" w:fill="auto"/>
            <w:noWrap/>
            <w:vAlign w:val="center"/>
            <w:hideMark/>
          </w:tcPr>
          <w:p w14:paraId="2948A8B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4</w:t>
            </w:r>
          </w:p>
        </w:tc>
        <w:tc>
          <w:tcPr>
            <w:tcW w:w="251" w:type="dxa"/>
            <w:tcBorders>
              <w:top w:val="nil"/>
              <w:left w:val="nil"/>
              <w:bottom w:val="single" w:sz="8" w:space="0" w:color="auto"/>
              <w:right w:val="single" w:sz="8" w:space="0" w:color="auto"/>
            </w:tcBorders>
            <w:shd w:val="clear" w:color="auto" w:fill="auto"/>
            <w:noWrap/>
            <w:vAlign w:val="center"/>
            <w:hideMark/>
          </w:tcPr>
          <w:p w14:paraId="637E6C1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8</w:t>
            </w:r>
          </w:p>
        </w:tc>
        <w:tc>
          <w:tcPr>
            <w:tcW w:w="265" w:type="dxa"/>
            <w:tcBorders>
              <w:top w:val="nil"/>
              <w:left w:val="nil"/>
              <w:bottom w:val="single" w:sz="8" w:space="0" w:color="auto"/>
              <w:right w:val="single" w:sz="4" w:space="0" w:color="auto"/>
            </w:tcBorders>
            <w:shd w:val="clear" w:color="auto" w:fill="auto"/>
            <w:noWrap/>
            <w:vAlign w:val="center"/>
            <w:hideMark/>
          </w:tcPr>
          <w:p w14:paraId="0405C437" w14:textId="77777777" w:rsidR="00F746A9" w:rsidRPr="00456F53" w:rsidRDefault="009F524B" w:rsidP="00F746A9">
            <w:pPr>
              <w:widowControl/>
              <w:spacing w:after="0" w:line="240" w:lineRule="auto"/>
              <w:jc w:val="center"/>
              <w:rPr>
                <w:rFonts w:ascii="Garamond" w:eastAsia="Times New Roman" w:hAnsi="Garamond"/>
                <w:sz w:val="14"/>
                <w:szCs w:val="14"/>
              </w:rPr>
            </w:pPr>
            <w:r>
              <w:rPr>
                <w:rFonts w:ascii="Garamond" w:eastAsia="Times New Roman" w:hAnsi="Garamond"/>
                <w:sz w:val="14"/>
                <w:szCs w:val="14"/>
              </w:rPr>
              <w:t>7</w:t>
            </w:r>
          </w:p>
        </w:tc>
        <w:tc>
          <w:tcPr>
            <w:tcW w:w="281" w:type="dxa"/>
            <w:tcBorders>
              <w:top w:val="nil"/>
              <w:left w:val="nil"/>
              <w:bottom w:val="single" w:sz="8" w:space="0" w:color="auto"/>
              <w:right w:val="single" w:sz="4" w:space="0" w:color="auto"/>
            </w:tcBorders>
            <w:shd w:val="clear" w:color="auto" w:fill="auto"/>
            <w:noWrap/>
            <w:vAlign w:val="center"/>
            <w:hideMark/>
          </w:tcPr>
          <w:p w14:paraId="6C45303E" w14:textId="77777777" w:rsidR="008F435C" w:rsidRPr="00456F53" w:rsidRDefault="00F746A9" w:rsidP="008F435C">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w:t>
            </w:r>
            <w:r w:rsidR="009F524B">
              <w:rPr>
                <w:rFonts w:ascii="Garamond" w:eastAsia="Times New Roman" w:hAnsi="Garamond"/>
                <w:sz w:val="14"/>
                <w:szCs w:val="14"/>
              </w:rPr>
              <w:t>0</w:t>
            </w:r>
          </w:p>
        </w:tc>
        <w:tc>
          <w:tcPr>
            <w:tcW w:w="251" w:type="dxa"/>
            <w:tcBorders>
              <w:top w:val="nil"/>
              <w:left w:val="nil"/>
              <w:bottom w:val="single" w:sz="8" w:space="0" w:color="auto"/>
              <w:right w:val="single" w:sz="8" w:space="0" w:color="auto"/>
            </w:tcBorders>
            <w:shd w:val="clear" w:color="auto" w:fill="auto"/>
            <w:noWrap/>
            <w:vAlign w:val="center"/>
            <w:hideMark/>
          </w:tcPr>
          <w:p w14:paraId="3558B88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2</w:t>
            </w:r>
          </w:p>
        </w:tc>
        <w:tc>
          <w:tcPr>
            <w:tcW w:w="265" w:type="dxa"/>
            <w:tcBorders>
              <w:top w:val="nil"/>
              <w:left w:val="nil"/>
              <w:bottom w:val="single" w:sz="8" w:space="0" w:color="auto"/>
              <w:right w:val="single" w:sz="4" w:space="0" w:color="auto"/>
            </w:tcBorders>
            <w:shd w:val="clear" w:color="auto" w:fill="auto"/>
            <w:noWrap/>
            <w:vAlign w:val="center"/>
            <w:hideMark/>
          </w:tcPr>
          <w:p w14:paraId="27ACE72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70" w:type="dxa"/>
            <w:tcBorders>
              <w:top w:val="nil"/>
              <w:left w:val="nil"/>
              <w:bottom w:val="single" w:sz="8" w:space="0" w:color="auto"/>
              <w:right w:val="single" w:sz="4" w:space="0" w:color="auto"/>
            </w:tcBorders>
            <w:shd w:val="clear" w:color="auto" w:fill="auto"/>
            <w:noWrap/>
            <w:vAlign w:val="center"/>
            <w:hideMark/>
          </w:tcPr>
          <w:p w14:paraId="2F2C3BD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9</w:t>
            </w:r>
          </w:p>
        </w:tc>
        <w:tc>
          <w:tcPr>
            <w:tcW w:w="255" w:type="dxa"/>
            <w:tcBorders>
              <w:top w:val="nil"/>
              <w:left w:val="nil"/>
              <w:bottom w:val="single" w:sz="8" w:space="0" w:color="auto"/>
              <w:right w:val="single" w:sz="8" w:space="0" w:color="auto"/>
            </w:tcBorders>
            <w:shd w:val="clear" w:color="auto" w:fill="auto"/>
            <w:noWrap/>
            <w:vAlign w:val="center"/>
            <w:hideMark/>
          </w:tcPr>
          <w:p w14:paraId="4EFFEF2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1179" w:type="dxa"/>
            <w:tcBorders>
              <w:top w:val="nil"/>
              <w:left w:val="nil"/>
              <w:bottom w:val="single" w:sz="4" w:space="0" w:color="auto"/>
              <w:right w:val="single" w:sz="4" w:space="0" w:color="auto"/>
            </w:tcBorders>
            <w:shd w:val="clear" w:color="auto" w:fill="auto"/>
            <w:noWrap/>
            <w:vAlign w:val="bottom"/>
            <w:hideMark/>
          </w:tcPr>
          <w:p w14:paraId="4B85D141"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048A4A84"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534925BE"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10" w:type="dxa"/>
            <w:tcBorders>
              <w:top w:val="nil"/>
              <w:left w:val="nil"/>
              <w:bottom w:val="single" w:sz="4" w:space="0" w:color="auto"/>
              <w:right w:val="single" w:sz="4" w:space="0" w:color="auto"/>
            </w:tcBorders>
            <w:shd w:val="clear" w:color="auto" w:fill="auto"/>
            <w:noWrap/>
            <w:vAlign w:val="bottom"/>
            <w:hideMark/>
          </w:tcPr>
          <w:p w14:paraId="3839CE34"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xml:space="preserve">Heti </w:t>
            </w:r>
            <w:proofErr w:type="spellStart"/>
            <w:r w:rsidRPr="00456F53">
              <w:rPr>
                <w:rFonts w:ascii="Garamond" w:eastAsia="Times New Roman" w:hAnsi="Garamond"/>
                <w:b/>
                <w:bCs/>
                <w:color w:val="auto"/>
                <w:sz w:val="14"/>
                <w:szCs w:val="14"/>
              </w:rPr>
              <w:t>össz</w:t>
            </w:r>
            <w:proofErr w:type="spellEnd"/>
            <w:r w:rsidRPr="00456F53">
              <w:rPr>
                <w:rFonts w:ascii="Garamond" w:eastAsia="Times New Roman" w:hAnsi="Garamond"/>
                <w:b/>
                <w:bCs/>
                <w:color w:val="auto"/>
                <w:sz w:val="14"/>
                <w:szCs w:val="14"/>
              </w:rPr>
              <w:t xml:space="preserve"> óra</w:t>
            </w:r>
          </w:p>
        </w:tc>
        <w:tc>
          <w:tcPr>
            <w:tcW w:w="606" w:type="dxa"/>
            <w:tcBorders>
              <w:top w:val="nil"/>
              <w:left w:val="nil"/>
              <w:bottom w:val="single" w:sz="4" w:space="0" w:color="auto"/>
              <w:right w:val="single" w:sz="4" w:space="0" w:color="auto"/>
            </w:tcBorders>
            <w:shd w:val="clear" w:color="auto" w:fill="auto"/>
            <w:noWrap/>
            <w:vAlign w:val="bottom"/>
            <w:hideMark/>
          </w:tcPr>
          <w:p w14:paraId="1CA8751D"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1007" w:type="dxa"/>
            <w:tcBorders>
              <w:top w:val="nil"/>
              <w:left w:val="nil"/>
              <w:bottom w:val="single" w:sz="4" w:space="0" w:color="auto"/>
              <w:right w:val="nil"/>
            </w:tcBorders>
            <w:shd w:val="clear" w:color="auto" w:fill="auto"/>
            <w:noWrap/>
            <w:vAlign w:val="bottom"/>
            <w:hideMark/>
          </w:tcPr>
          <w:p w14:paraId="05A1934F"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78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9CF2E7" w14:textId="77777777" w:rsidR="00F746A9" w:rsidRPr="00456F53" w:rsidRDefault="00F746A9" w:rsidP="00F746A9">
            <w:pPr>
              <w:widowControl/>
              <w:spacing w:after="0" w:line="240" w:lineRule="auto"/>
              <w:jc w:val="center"/>
              <w:rPr>
                <w:rFonts w:ascii="Garamond" w:eastAsia="Times New Roman" w:hAnsi="Garamond"/>
                <w:b/>
                <w:bCs/>
                <w:sz w:val="14"/>
                <w:szCs w:val="14"/>
              </w:rPr>
            </w:pPr>
            <w:r w:rsidRPr="00456F53">
              <w:rPr>
                <w:rFonts w:ascii="Garamond" w:eastAsia="Times New Roman" w:hAnsi="Garamond"/>
                <w:b/>
                <w:bCs/>
                <w:sz w:val="14"/>
                <w:szCs w:val="14"/>
              </w:rPr>
              <w:t>18</w:t>
            </w:r>
          </w:p>
        </w:tc>
        <w:tc>
          <w:tcPr>
            <w:tcW w:w="78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A1F3A0B" w14:textId="77777777" w:rsidR="00F746A9" w:rsidRPr="00456F53" w:rsidRDefault="00F746A9" w:rsidP="00F746A9">
            <w:pPr>
              <w:widowControl/>
              <w:spacing w:after="0" w:line="240" w:lineRule="auto"/>
              <w:jc w:val="center"/>
              <w:rPr>
                <w:rFonts w:ascii="Garamond" w:eastAsia="Times New Roman" w:hAnsi="Garamond"/>
                <w:b/>
                <w:bCs/>
                <w:sz w:val="14"/>
                <w:szCs w:val="14"/>
              </w:rPr>
            </w:pPr>
            <w:r w:rsidRPr="00456F53">
              <w:rPr>
                <w:rFonts w:ascii="Garamond" w:eastAsia="Times New Roman" w:hAnsi="Garamond"/>
                <w:b/>
                <w:bCs/>
                <w:sz w:val="14"/>
                <w:szCs w:val="14"/>
              </w:rPr>
              <w:t>19</w:t>
            </w:r>
          </w:p>
        </w:tc>
        <w:tc>
          <w:tcPr>
            <w:tcW w:w="79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B02A5B2" w14:textId="77777777" w:rsidR="00F746A9" w:rsidRPr="00456F53" w:rsidRDefault="008F435C" w:rsidP="00F746A9">
            <w:pPr>
              <w:widowControl/>
              <w:spacing w:after="0" w:line="240" w:lineRule="auto"/>
              <w:jc w:val="center"/>
              <w:rPr>
                <w:rFonts w:ascii="Garamond" w:eastAsia="Times New Roman" w:hAnsi="Garamond"/>
                <w:b/>
                <w:bCs/>
                <w:sz w:val="14"/>
                <w:szCs w:val="14"/>
              </w:rPr>
            </w:pPr>
            <w:r>
              <w:rPr>
                <w:rFonts w:ascii="Garamond" w:eastAsia="Times New Roman" w:hAnsi="Garamond"/>
                <w:b/>
                <w:bCs/>
                <w:sz w:val="14"/>
                <w:szCs w:val="14"/>
              </w:rPr>
              <w:t>19</w:t>
            </w:r>
          </w:p>
        </w:tc>
        <w:tc>
          <w:tcPr>
            <w:tcW w:w="79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F9B4E24" w14:textId="77777777" w:rsidR="00F746A9" w:rsidRPr="00456F53" w:rsidRDefault="00F746A9" w:rsidP="00F746A9">
            <w:pPr>
              <w:widowControl/>
              <w:spacing w:after="0" w:line="240" w:lineRule="auto"/>
              <w:jc w:val="center"/>
              <w:rPr>
                <w:rFonts w:ascii="Garamond" w:eastAsia="Times New Roman" w:hAnsi="Garamond"/>
                <w:b/>
                <w:bCs/>
                <w:sz w:val="14"/>
                <w:szCs w:val="14"/>
              </w:rPr>
            </w:pPr>
            <w:r w:rsidRPr="00456F53">
              <w:rPr>
                <w:rFonts w:ascii="Garamond" w:eastAsia="Times New Roman" w:hAnsi="Garamond"/>
                <w:b/>
                <w:bCs/>
                <w:sz w:val="14"/>
                <w:szCs w:val="14"/>
              </w:rPr>
              <w:t>9</w:t>
            </w:r>
          </w:p>
        </w:tc>
        <w:tc>
          <w:tcPr>
            <w:tcW w:w="1179" w:type="dxa"/>
            <w:tcBorders>
              <w:top w:val="nil"/>
              <w:left w:val="nil"/>
              <w:bottom w:val="single" w:sz="4" w:space="0" w:color="auto"/>
              <w:right w:val="single" w:sz="4" w:space="0" w:color="auto"/>
            </w:tcBorders>
            <w:shd w:val="clear" w:color="auto" w:fill="auto"/>
            <w:noWrap/>
            <w:vAlign w:val="bottom"/>
            <w:hideMark/>
          </w:tcPr>
          <w:p w14:paraId="1411A8ED"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06566051" w14:textId="77777777" w:rsidTr="00785970">
        <w:trPr>
          <w:trHeight w:val="23"/>
        </w:trPr>
        <w:tc>
          <w:tcPr>
            <w:tcW w:w="1290" w:type="dxa"/>
            <w:tcBorders>
              <w:top w:val="nil"/>
              <w:left w:val="single" w:sz="4" w:space="0" w:color="auto"/>
              <w:bottom w:val="single" w:sz="8" w:space="0" w:color="auto"/>
              <w:right w:val="single" w:sz="4" w:space="0" w:color="auto"/>
            </w:tcBorders>
            <w:shd w:val="clear" w:color="auto" w:fill="auto"/>
            <w:noWrap/>
            <w:vAlign w:val="bottom"/>
            <w:hideMark/>
          </w:tcPr>
          <w:p w14:paraId="48596931"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10" w:type="dxa"/>
            <w:tcBorders>
              <w:top w:val="nil"/>
              <w:left w:val="nil"/>
              <w:bottom w:val="single" w:sz="8" w:space="0" w:color="auto"/>
              <w:right w:val="single" w:sz="4" w:space="0" w:color="auto"/>
            </w:tcBorders>
            <w:shd w:val="clear" w:color="auto" w:fill="auto"/>
            <w:noWrap/>
            <w:vAlign w:val="bottom"/>
            <w:hideMark/>
          </w:tcPr>
          <w:p w14:paraId="29256255" w14:textId="77777777" w:rsidR="00F746A9" w:rsidRPr="00456F53" w:rsidRDefault="00F746A9" w:rsidP="00F746A9">
            <w:pPr>
              <w:widowControl/>
              <w:spacing w:after="0" w:line="240" w:lineRule="auto"/>
              <w:rPr>
                <w:rFonts w:ascii="Garamond" w:eastAsia="Times New Roman" w:hAnsi="Garamond"/>
                <w:b/>
                <w:bCs/>
                <w:color w:val="auto"/>
                <w:sz w:val="14"/>
                <w:szCs w:val="14"/>
              </w:rPr>
            </w:pPr>
            <w:proofErr w:type="spellStart"/>
            <w:r w:rsidRPr="00456F53">
              <w:rPr>
                <w:rFonts w:ascii="Garamond" w:eastAsia="Times New Roman" w:hAnsi="Garamond"/>
                <w:b/>
                <w:bCs/>
                <w:color w:val="auto"/>
                <w:sz w:val="14"/>
                <w:szCs w:val="14"/>
              </w:rPr>
              <w:t>Összkredit</w:t>
            </w:r>
            <w:proofErr w:type="spellEnd"/>
            <w:r w:rsidRPr="00456F53">
              <w:rPr>
                <w:rFonts w:ascii="Garamond" w:eastAsia="Times New Roman" w:hAnsi="Garamond"/>
                <w:b/>
                <w:bCs/>
                <w:color w:val="auto"/>
                <w:sz w:val="14"/>
                <w:szCs w:val="14"/>
              </w:rPr>
              <w:t>:</w:t>
            </w:r>
          </w:p>
        </w:tc>
        <w:tc>
          <w:tcPr>
            <w:tcW w:w="606" w:type="dxa"/>
            <w:tcBorders>
              <w:top w:val="nil"/>
              <w:left w:val="nil"/>
              <w:bottom w:val="single" w:sz="8" w:space="0" w:color="auto"/>
              <w:right w:val="single" w:sz="4" w:space="0" w:color="auto"/>
            </w:tcBorders>
            <w:shd w:val="clear" w:color="auto" w:fill="auto"/>
            <w:noWrap/>
            <w:vAlign w:val="bottom"/>
            <w:hideMark/>
          </w:tcPr>
          <w:p w14:paraId="1A3A0F14"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120</w:t>
            </w:r>
          </w:p>
        </w:tc>
        <w:tc>
          <w:tcPr>
            <w:tcW w:w="1007" w:type="dxa"/>
            <w:tcBorders>
              <w:top w:val="nil"/>
              <w:left w:val="nil"/>
              <w:bottom w:val="single" w:sz="8" w:space="0" w:color="auto"/>
              <w:right w:val="single" w:sz="4" w:space="0" w:color="auto"/>
            </w:tcBorders>
            <w:shd w:val="clear" w:color="auto" w:fill="auto"/>
            <w:noWrap/>
            <w:vAlign w:val="bottom"/>
            <w:hideMark/>
          </w:tcPr>
          <w:p w14:paraId="40612E95"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3159" w:type="dxa"/>
            <w:gridSpan w:val="12"/>
            <w:tcBorders>
              <w:top w:val="nil"/>
              <w:left w:val="nil"/>
              <w:bottom w:val="single" w:sz="8" w:space="0" w:color="auto"/>
              <w:right w:val="single" w:sz="4" w:space="0" w:color="auto"/>
            </w:tcBorders>
            <w:shd w:val="clear" w:color="auto" w:fill="auto"/>
            <w:noWrap/>
            <w:vAlign w:val="center"/>
            <w:hideMark/>
          </w:tcPr>
          <w:p w14:paraId="6B44EC6F" w14:textId="77777777" w:rsidR="00F746A9" w:rsidRPr="00456F53" w:rsidRDefault="00F746A9" w:rsidP="00F746A9">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120</w:t>
            </w:r>
          </w:p>
        </w:tc>
        <w:tc>
          <w:tcPr>
            <w:tcW w:w="1179" w:type="dxa"/>
            <w:tcBorders>
              <w:top w:val="nil"/>
              <w:left w:val="nil"/>
              <w:bottom w:val="single" w:sz="8" w:space="0" w:color="auto"/>
              <w:right w:val="single" w:sz="4" w:space="0" w:color="auto"/>
            </w:tcBorders>
            <w:shd w:val="clear" w:color="auto" w:fill="auto"/>
            <w:noWrap/>
            <w:vAlign w:val="bottom"/>
            <w:hideMark/>
          </w:tcPr>
          <w:p w14:paraId="4E2F4427"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745E2FCB" w14:textId="77777777" w:rsidTr="00785970">
        <w:trPr>
          <w:trHeight w:val="23"/>
        </w:trPr>
        <w:tc>
          <w:tcPr>
            <w:tcW w:w="1290" w:type="dxa"/>
            <w:tcBorders>
              <w:top w:val="nil"/>
              <w:left w:val="nil"/>
              <w:bottom w:val="nil"/>
              <w:right w:val="nil"/>
            </w:tcBorders>
            <w:shd w:val="clear" w:color="auto" w:fill="auto"/>
            <w:noWrap/>
            <w:vAlign w:val="bottom"/>
            <w:hideMark/>
          </w:tcPr>
          <w:p w14:paraId="3AB9B63A" w14:textId="77777777" w:rsidR="00F746A9" w:rsidRPr="00456F53" w:rsidRDefault="00F746A9" w:rsidP="00F746A9">
            <w:pPr>
              <w:widowControl/>
              <w:spacing w:after="0" w:line="240" w:lineRule="auto"/>
              <w:rPr>
                <w:rFonts w:ascii="Garamond" w:eastAsia="Times New Roman" w:hAnsi="Garamond"/>
                <w:color w:val="auto"/>
                <w:sz w:val="14"/>
                <w:szCs w:val="14"/>
              </w:rPr>
            </w:pPr>
          </w:p>
        </w:tc>
        <w:tc>
          <w:tcPr>
            <w:tcW w:w="2110" w:type="dxa"/>
            <w:tcBorders>
              <w:top w:val="nil"/>
              <w:left w:val="nil"/>
              <w:bottom w:val="nil"/>
              <w:right w:val="nil"/>
            </w:tcBorders>
            <w:shd w:val="clear" w:color="auto" w:fill="auto"/>
            <w:noWrap/>
            <w:vAlign w:val="bottom"/>
            <w:hideMark/>
          </w:tcPr>
          <w:p w14:paraId="0190AEC2"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606" w:type="dxa"/>
            <w:tcBorders>
              <w:top w:val="nil"/>
              <w:left w:val="nil"/>
              <w:bottom w:val="nil"/>
              <w:right w:val="nil"/>
            </w:tcBorders>
            <w:shd w:val="clear" w:color="auto" w:fill="auto"/>
            <w:noWrap/>
            <w:vAlign w:val="bottom"/>
            <w:hideMark/>
          </w:tcPr>
          <w:p w14:paraId="268CFA3B"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1007" w:type="dxa"/>
            <w:tcBorders>
              <w:top w:val="nil"/>
              <w:left w:val="nil"/>
              <w:bottom w:val="nil"/>
              <w:right w:val="nil"/>
            </w:tcBorders>
            <w:shd w:val="clear" w:color="auto" w:fill="auto"/>
            <w:noWrap/>
            <w:vAlign w:val="bottom"/>
            <w:hideMark/>
          </w:tcPr>
          <w:p w14:paraId="0968744B"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265" w:type="dxa"/>
            <w:tcBorders>
              <w:top w:val="nil"/>
              <w:left w:val="nil"/>
              <w:bottom w:val="nil"/>
              <w:right w:val="nil"/>
            </w:tcBorders>
            <w:shd w:val="clear" w:color="auto" w:fill="auto"/>
            <w:noWrap/>
            <w:vAlign w:val="center"/>
            <w:hideMark/>
          </w:tcPr>
          <w:p w14:paraId="07420B79"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270" w:type="dxa"/>
            <w:tcBorders>
              <w:top w:val="nil"/>
              <w:left w:val="nil"/>
              <w:bottom w:val="nil"/>
              <w:right w:val="nil"/>
            </w:tcBorders>
            <w:shd w:val="clear" w:color="auto" w:fill="auto"/>
            <w:noWrap/>
            <w:vAlign w:val="center"/>
            <w:hideMark/>
          </w:tcPr>
          <w:p w14:paraId="0BBECEDB"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51" w:type="dxa"/>
            <w:tcBorders>
              <w:top w:val="nil"/>
              <w:left w:val="nil"/>
              <w:bottom w:val="nil"/>
              <w:right w:val="nil"/>
            </w:tcBorders>
            <w:shd w:val="clear" w:color="auto" w:fill="auto"/>
            <w:noWrap/>
            <w:vAlign w:val="center"/>
            <w:hideMark/>
          </w:tcPr>
          <w:p w14:paraId="321251A2"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65" w:type="dxa"/>
            <w:tcBorders>
              <w:top w:val="nil"/>
              <w:left w:val="nil"/>
              <w:bottom w:val="nil"/>
              <w:right w:val="nil"/>
            </w:tcBorders>
            <w:shd w:val="clear" w:color="auto" w:fill="auto"/>
            <w:noWrap/>
            <w:vAlign w:val="center"/>
            <w:hideMark/>
          </w:tcPr>
          <w:p w14:paraId="03D27A2D"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70" w:type="dxa"/>
            <w:tcBorders>
              <w:top w:val="nil"/>
              <w:left w:val="nil"/>
              <w:bottom w:val="nil"/>
              <w:right w:val="nil"/>
            </w:tcBorders>
            <w:shd w:val="clear" w:color="auto" w:fill="auto"/>
            <w:noWrap/>
            <w:vAlign w:val="center"/>
            <w:hideMark/>
          </w:tcPr>
          <w:p w14:paraId="3CA5C2AA"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51" w:type="dxa"/>
            <w:tcBorders>
              <w:top w:val="nil"/>
              <w:left w:val="nil"/>
              <w:bottom w:val="nil"/>
              <w:right w:val="nil"/>
            </w:tcBorders>
            <w:shd w:val="clear" w:color="auto" w:fill="auto"/>
            <w:noWrap/>
            <w:vAlign w:val="center"/>
            <w:hideMark/>
          </w:tcPr>
          <w:p w14:paraId="3E29B954"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65" w:type="dxa"/>
            <w:tcBorders>
              <w:top w:val="nil"/>
              <w:left w:val="nil"/>
              <w:bottom w:val="nil"/>
              <w:right w:val="nil"/>
            </w:tcBorders>
            <w:shd w:val="clear" w:color="auto" w:fill="auto"/>
            <w:noWrap/>
            <w:vAlign w:val="center"/>
            <w:hideMark/>
          </w:tcPr>
          <w:p w14:paraId="61B7AB46"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5E327B83"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51" w:type="dxa"/>
            <w:tcBorders>
              <w:top w:val="nil"/>
              <w:left w:val="nil"/>
              <w:bottom w:val="nil"/>
              <w:right w:val="nil"/>
            </w:tcBorders>
            <w:shd w:val="clear" w:color="auto" w:fill="auto"/>
            <w:noWrap/>
            <w:vAlign w:val="center"/>
            <w:hideMark/>
          </w:tcPr>
          <w:p w14:paraId="51B93DAF"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65" w:type="dxa"/>
            <w:tcBorders>
              <w:top w:val="nil"/>
              <w:left w:val="nil"/>
              <w:bottom w:val="nil"/>
              <w:right w:val="nil"/>
            </w:tcBorders>
            <w:shd w:val="clear" w:color="auto" w:fill="auto"/>
            <w:noWrap/>
            <w:vAlign w:val="center"/>
            <w:hideMark/>
          </w:tcPr>
          <w:p w14:paraId="4A804E65"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70" w:type="dxa"/>
            <w:tcBorders>
              <w:top w:val="nil"/>
              <w:left w:val="nil"/>
              <w:bottom w:val="nil"/>
              <w:right w:val="nil"/>
            </w:tcBorders>
            <w:shd w:val="clear" w:color="auto" w:fill="auto"/>
            <w:noWrap/>
            <w:vAlign w:val="center"/>
            <w:hideMark/>
          </w:tcPr>
          <w:p w14:paraId="374C6124"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55" w:type="dxa"/>
            <w:tcBorders>
              <w:top w:val="nil"/>
              <w:left w:val="nil"/>
              <w:bottom w:val="nil"/>
              <w:right w:val="nil"/>
            </w:tcBorders>
            <w:shd w:val="clear" w:color="auto" w:fill="auto"/>
            <w:noWrap/>
            <w:vAlign w:val="center"/>
            <w:hideMark/>
          </w:tcPr>
          <w:p w14:paraId="083783DD"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1179" w:type="dxa"/>
            <w:tcBorders>
              <w:top w:val="nil"/>
              <w:left w:val="nil"/>
              <w:bottom w:val="nil"/>
              <w:right w:val="nil"/>
            </w:tcBorders>
            <w:shd w:val="clear" w:color="auto" w:fill="auto"/>
            <w:noWrap/>
            <w:vAlign w:val="bottom"/>
            <w:hideMark/>
          </w:tcPr>
          <w:p w14:paraId="54CA6A55"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r>
      <w:tr w:rsidR="00785970" w:rsidRPr="00456F53" w14:paraId="13FC7A01" w14:textId="77777777" w:rsidTr="00785970">
        <w:trPr>
          <w:trHeight w:val="23"/>
        </w:trPr>
        <w:tc>
          <w:tcPr>
            <w:tcW w:w="1290" w:type="dxa"/>
            <w:tcBorders>
              <w:top w:val="nil"/>
              <w:left w:val="nil"/>
              <w:bottom w:val="nil"/>
              <w:right w:val="nil"/>
            </w:tcBorders>
            <w:shd w:val="clear" w:color="auto" w:fill="auto"/>
            <w:noWrap/>
            <w:vAlign w:val="bottom"/>
            <w:hideMark/>
          </w:tcPr>
          <w:p w14:paraId="5C5C74AF"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2110" w:type="dxa"/>
            <w:tcBorders>
              <w:top w:val="nil"/>
              <w:left w:val="nil"/>
              <w:bottom w:val="nil"/>
              <w:right w:val="nil"/>
            </w:tcBorders>
            <w:shd w:val="clear" w:color="auto" w:fill="auto"/>
            <w:noWrap/>
            <w:vAlign w:val="bottom"/>
            <w:hideMark/>
          </w:tcPr>
          <w:p w14:paraId="61F533D1"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606" w:type="dxa"/>
            <w:tcBorders>
              <w:top w:val="nil"/>
              <w:left w:val="nil"/>
              <w:bottom w:val="nil"/>
              <w:right w:val="nil"/>
            </w:tcBorders>
            <w:shd w:val="clear" w:color="auto" w:fill="auto"/>
            <w:noWrap/>
            <w:vAlign w:val="bottom"/>
            <w:hideMark/>
          </w:tcPr>
          <w:p w14:paraId="16D1B564"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1007" w:type="dxa"/>
            <w:tcBorders>
              <w:top w:val="nil"/>
              <w:left w:val="nil"/>
              <w:bottom w:val="nil"/>
              <w:right w:val="nil"/>
            </w:tcBorders>
            <w:shd w:val="clear" w:color="auto" w:fill="auto"/>
            <w:noWrap/>
            <w:vAlign w:val="bottom"/>
            <w:hideMark/>
          </w:tcPr>
          <w:p w14:paraId="0628765A"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265" w:type="dxa"/>
            <w:tcBorders>
              <w:top w:val="nil"/>
              <w:left w:val="nil"/>
              <w:bottom w:val="nil"/>
              <w:right w:val="nil"/>
            </w:tcBorders>
            <w:shd w:val="clear" w:color="auto" w:fill="auto"/>
            <w:noWrap/>
            <w:vAlign w:val="center"/>
            <w:hideMark/>
          </w:tcPr>
          <w:p w14:paraId="595116F0" w14:textId="77777777" w:rsidR="00F746A9" w:rsidRPr="00456F53" w:rsidRDefault="00F746A9" w:rsidP="00F746A9">
            <w:pPr>
              <w:widowControl/>
              <w:spacing w:after="0" w:line="240" w:lineRule="auto"/>
              <w:rPr>
                <w:rFonts w:ascii="Garamond" w:eastAsia="Times New Roman" w:hAnsi="Garamond" w:cs="Times New Roman"/>
                <w:color w:val="auto"/>
                <w:sz w:val="14"/>
                <w:szCs w:val="14"/>
              </w:rPr>
            </w:pPr>
          </w:p>
        </w:tc>
        <w:tc>
          <w:tcPr>
            <w:tcW w:w="270" w:type="dxa"/>
            <w:tcBorders>
              <w:top w:val="nil"/>
              <w:left w:val="nil"/>
              <w:bottom w:val="nil"/>
              <w:right w:val="nil"/>
            </w:tcBorders>
            <w:shd w:val="clear" w:color="auto" w:fill="auto"/>
            <w:noWrap/>
            <w:vAlign w:val="center"/>
            <w:hideMark/>
          </w:tcPr>
          <w:p w14:paraId="16E9D087"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51" w:type="dxa"/>
            <w:tcBorders>
              <w:top w:val="nil"/>
              <w:left w:val="nil"/>
              <w:bottom w:val="nil"/>
              <w:right w:val="nil"/>
            </w:tcBorders>
            <w:shd w:val="clear" w:color="auto" w:fill="auto"/>
            <w:noWrap/>
            <w:vAlign w:val="center"/>
            <w:hideMark/>
          </w:tcPr>
          <w:p w14:paraId="22F18EA1"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65" w:type="dxa"/>
            <w:tcBorders>
              <w:top w:val="nil"/>
              <w:left w:val="nil"/>
              <w:bottom w:val="nil"/>
              <w:right w:val="nil"/>
            </w:tcBorders>
            <w:shd w:val="clear" w:color="auto" w:fill="auto"/>
            <w:noWrap/>
            <w:vAlign w:val="center"/>
            <w:hideMark/>
          </w:tcPr>
          <w:p w14:paraId="27F98A2F"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70" w:type="dxa"/>
            <w:tcBorders>
              <w:top w:val="nil"/>
              <w:left w:val="nil"/>
              <w:bottom w:val="nil"/>
              <w:right w:val="nil"/>
            </w:tcBorders>
            <w:shd w:val="clear" w:color="auto" w:fill="auto"/>
            <w:noWrap/>
            <w:vAlign w:val="center"/>
            <w:hideMark/>
          </w:tcPr>
          <w:p w14:paraId="2B3702CB"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51" w:type="dxa"/>
            <w:tcBorders>
              <w:top w:val="nil"/>
              <w:left w:val="nil"/>
              <w:bottom w:val="nil"/>
              <w:right w:val="nil"/>
            </w:tcBorders>
            <w:shd w:val="clear" w:color="auto" w:fill="auto"/>
            <w:noWrap/>
            <w:vAlign w:val="center"/>
            <w:hideMark/>
          </w:tcPr>
          <w:p w14:paraId="7872F7CA"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65" w:type="dxa"/>
            <w:tcBorders>
              <w:top w:val="nil"/>
              <w:left w:val="nil"/>
              <w:bottom w:val="nil"/>
              <w:right w:val="nil"/>
            </w:tcBorders>
            <w:shd w:val="clear" w:color="auto" w:fill="auto"/>
            <w:noWrap/>
            <w:vAlign w:val="center"/>
            <w:hideMark/>
          </w:tcPr>
          <w:p w14:paraId="6D98FC9D"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211FF32C"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51" w:type="dxa"/>
            <w:tcBorders>
              <w:top w:val="nil"/>
              <w:left w:val="nil"/>
              <w:bottom w:val="nil"/>
              <w:right w:val="nil"/>
            </w:tcBorders>
            <w:shd w:val="clear" w:color="auto" w:fill="auto"/>
            <w:noWrap/>
            <w:vAlign w:val="center"/>
            <w:hideMark/>
          </w:tcPr>
          <w:p w14:paraId="61C09442"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65" w:type="dxa"/>
            <w:tcBorders>
              <w:top w:val="nil"/>
              <w:left w:val="nil"/>
              <w:bottom w:val="nil"/>
              <w:right w:val="nil"/>
            </w:tcBorders>
            <w:shd w:val="clear" w:color="auto" w:fill="auto"/>
            <w:noWrap/>
            <w:vAlign w:val="center"/>
            <w:hideMark/>
          </w:tcPr>
          <w:p w14:paraId="34048770"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70" w:type="dxa"/>
            <w:tcBorders>
              <w:top w:val="nil"/>
              <w:left w:val="nil"/>
              <w:bottom w:val="nil"/>
              <w:right w:val="nil"/>
            </w:tcBorders>
            <w:shd w:val="clear" w:color="auto" w:fill="auto"/>
            <w:noWrap/>
            <w:vAlign w:val="center"/>
            <w:hideMark/>
          </w:tcPr>
          <w:p w14:paraId="2CCC96E6"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255" w:type="dxa"/>
            <w:tcBorders>
              <w:top w:val="nil"/>
              <w:left w:val="nil"/>
              <w:bottom w:val="nil"/>
              <w:right w:val="nil"/>
            </w:tcBorders>
            <w:shd w:val="clear" w:color="auto" w:fill="auto"/>
            <w:noWrap/>
            <w:vAlign w:val="center"/>
            <w:hideMark/>
          </w:tcPr>
          <w:p w14:paraId="3FC5CCC6"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c>
          <w:tcPr>
            <w:tcW w:w="1179" w:type="dxa"/>
            <w:tcBorders>
              <w:top w:val="nil"/>
              <w:left w:val="nil"/>
              <w:bottom w:val="nil"/>
              <w:right w:val="nil"/>
            </w:tcBorders>
            <w:shd w:val="clear" w:color="auto" w:fill="auto"/>
            <w:noWrap/>
            <w:vAlign w:val="bottom"/>
            <w:hideMark/>
          </w:tcPr>
          <w:p w14:paraId="224D8BE4" w14:textId="77777777" w:rsidR="00F746A9" w:rsidRPr="00456F53" w:rsidRDefault="00F746A9" w:rsidP="00F746A9">
            <w:pPr>
              <w:widowControl/>
              <w:spacing w:after="0" w:line="240" w:lineRule="auto"/>
              <w:jc w:val="center"/>
              <w:rPr>
                <w:rFonts w:ascii="Garamond" w:eastAsia="Times New Roman" w:hAnsi="Garamond" w:cs="Times New Roman"/>
                <w:color w:val="auto"/>
                <w:sz w:val="14"/>
                <w:szCs w:val="14"/>
              </w:rPr>
            </w:pPr>
          </w:p>
        </w:tc>
      </w:tr>
      <w:tr w:rsidR="00785970" w:rsidRPr="00456F53" w14:paraId="31B34C48" w14:textId="77777777" w:rsidTr="00785970">
        <w:trPr>
          <w:trHeight w:val="23"/>
        </w:trPr>
        <w:tc>
          <w:tcPr>
            <w:tcW w:w="129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E1397A"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10" w:type="dxa"/>
            <w:tcBorders>
              <w:top w:val="single" w:sz="8" w:space="0" w:color="auto"/>
              <w:left w:val="nil"/>
              <w:bottom w:val="single" w:sz="4" w:space="0" w:color="auto"/>
              <w:right w:val="single" w:sz="4" w:space="0" w:color="auto"/>
            </w:tcBorders>
            <w:shd w:val="clear" w:color="auto" w:fill="auto"/>
            <w:noWrap/>
            <w:vAlign w:val="bottom"/>
            <w:hideMark/>
          </w:tcPr>
          <w:p w14:paraId="7666D13D" w14:textId="77777777" w:rsidR="00F746A9" w:rsidRPr="00456F53" w:rsidRDefault="00F746A9" w:rsidP="00F746A9">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Munkába állást segítő ismeretek választható [1 db]</w:t>
            </w:r>
          </w:p>
        </w:tc>
        <w:tc>
          <w:tcPr>
            <w:tcW w:w="606" w:type="dxa"/>
            <w:tcBorders>
              <w:top w:val="single" w:sz="8" w:space="0" w:color="auto"/>
              <w:left w:val="nil"/>
              <w:bottom w:val="single" w:sz="4" w:space="0" w:color="auto"/>
              <w:right w:val="single" w:sz="4" w:space="0" w:color="auto"/>
            </w:tcBorders>
            <w:shd w:val="clear" w:color="auto" w:fill="auto"/>
            <w:noWrap/>
            <w:vAlign w:val="center"/>
            <w:hideMark/>
          </w:tcPr>
          <w:p w14:paraId="6175FBC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1007" w:type="dxa"/>
            <w:tcBorders>
              <w:top w:val="single" w:sz="8" w:space="0" w:color="auto"/>
              <w:left w:val="nil"/>
              <w:bottom w:val="single" w:sz="4" w:space="0" w:color="auto"/>
              <w:right w:val="nil"/>
            </w:tcBorders>
            <w:shd w:val="clear" w:color="auto" w:fill="auto"/>
            <w:noWrap/>
            <w:vAlign w:val="bottom"/>
            <w:hideMark/>
          </w:tcPr>
          <w:p w14:paraId="064913C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88974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5F1F69E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532EEC8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4A35E66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10D560C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64ED835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06D44F1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19E9E3F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3CDB5BB0"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single" w:sz="8" w:space="0" w:color="auto"/>
              <w:left w:val="nil"/>
              <w:bottom w:val="single" w:sz="4" w:space="0" w:color="auto"/>
              <w:right w:val="single" w:sz="4" w:space="0" w:color="auto"/>
            </w:tcBorders>
            <w:shd w:val="clear" w:color="auto" w:fill="auto"/>
            <w:noWrap/>
            <w:vAlign w:val="center"/>
            <w:hideMark/>
          </w:tcPr>
          <w:p w14:paraId="46594A6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single" w:sz="8" w:space="0" w:color="auto"/>
              <w:left w:val="nil"/>
              <w:bottom w:val="single" w:sz="4" w:space="0" w:color="auto"/>
              <w:right w:val="single" w:sz="4" w:space="0" w:color="auto"/>
            </w:tcBorders>
            <w:shd w:val="clear" w:color="auto" w:fill="auto"/>
            <w:noWrap/>
            <w:vAlign w:val="center"/>
            <w:hideMark/>
          </w:tcPr>
          <w:p w14:paraId="6A89091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262FB5B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0F5B03F3"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7D490752"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682392D"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DUEN-TKM-081</w:t>
            </w:r>
          </w:p>
        </w:tc>
        <w:tc>
          <w:tcPr>
            <w:tcW w:w="2110" w:type="dxa"/>
            <w:tcBorders>
              <w:top w:val="nil"/>
              <w:left w:val="nil"/>
              <w:bottom w:val="single" w:sz="4" w:space="0" w:color="auto"/>
              <w:right w:val="single" w:sz="4" w:space="0" w:color="auto"/>
            </w:tcBorders>
            <w:shd w:val="clear" w:color="auto" w:fill="auto"/>
            <w:noWrap/>
            <w:vAlign w:val="bottom"/>
            <w:hideMark/>
          </w:tcPr>
          <w:p w14:paraId="0CD85715"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Munkaerőpiaci technikák angol nyelven</w:t>
            </w:r>
          </w:p>
        </w:tc>
        <w:tc>
          <w:tcPr>
            <w:tcW w:w="606" w:type="dxa"/>
            <w:tcBorders>
              <w:top w:val="nil"/>
              <w:left w:val="nil"/>
              <w:bottom w:val="single" w:sz="4" w:space="0" w:color="auto"/>
              <w:right w:val="single" w:sz="4" w:space="0" w:color="auto"/>
            </w:tcBorders>
            <w:shd w:val="clear" w:color="auto" w:fill="auto"/>
            <w:noWrap/>
            <w:vAlign w:val="center"/>
            <w:hideMark/>
          </w:tcPr>
          <w:p w14:paraId="62916B09"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1007" w:type="dxa"/>
            <w:tcBorders>
              <w:top w:val="nil"/>
              <w:left w:val="nil"/>
              <w:bottom w:val="single" w:sz="4" w:space="0" w:color="auto"/>
              <w:right w:val="nil"/>
            </w:tcBorders>
            <w:shd w:val="clear" w:color="auto" w:fill="auto"/>
            <w:noWrap/>
            <w:vAlign w:val="center"/>
            <w:hideMark/>
          </w:tcPr>
          <w:p w14:paraId="7FC43120"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xml:space="preserve">F </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249D984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4CE8AF9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15A52A18"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7C4CA65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70" w:type="dxa"/>
            <w:tcBorders>
              <w:top w:val="nil"/>
              <w:left w:val="nil"/>
              <w:bottom w:val="single" w:sz="4" w:space="0" w:color="auto"/>
              <w:right w:val="single" w:sz="4" w:space="0" w:color="auto"/>
            </w:tcBorders>
            <w:shd w:val="clear" w:color="auto" w:fill="auto"/>
            <w:noWrap/>
            <w:vAlign w:val="center"/>
            <w:hideMark/>
          </w:tcPr>
          <w:p w14:paraId="23957C3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2</w:t>
            </w:r>
          </w:p>
        </w:tc>
        <w:tc>
          <w:tcPr>
            <w:tcW w:w="251" w:type="dxa"/>
            <w:tcBorders>
              <w:top w:val="nil"/>
              <w:left w:val="nil"/>
              <w:bottom w:val="single" w:sz="4" w:space="0" w:color="auto"/>
              <w:right w:val="single" w:sz="8" w:space="0" w:color="auto"/>
            </w:tcBorders>
            <w:shd w:val="clear" w:color="auto" w:fill="auto"/>
            <w:noWrap/>
            <w:vAlign w:val="center"/>
            <w:hideMark/>
          </w:tcPr>
          <w:p w14:paraId="38CA4CE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43F5F3D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D99685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1144792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0AE93CD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30D0C6B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54656CC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520AA42C"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5F075080" w14:textId="77777777" w:rsidTr="00785970">
        <w:trPr>
          <w:trHeight w:val="23"/>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5AABEBC"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DUEN-TKM-082</w:t>
            </w:r>
          </w:p>
        </w:tc>
        <w:tc>
          <w:tcPr>
            <w:tcW w:w="2110" w:type="dxa"/>
            <w:tcBorders>
              <w:top w:val="nil"/>
              <w:left w:val="nil"/>
              <w:bottom w:val="single" w:sz="4" w:space="0" w:color="auto"/>
              <w:right w:val="single" w:sz="4" w:space="0" w:color="auto"/>
            </w:tcBorders>
            <w:shd w:val="clear" w:color="auto" w:fill="auto"/>
            <w:noWrap/>
            <w:vAlign w:val="bottom"/>
            <w:hideMark/>
          </w:tcPr>
          <w:p w14:paraId="32642C82"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Prezentációs technikák angol nyelven</w:t>
            </w:r>
          </w:p>
        </w:tc>
        <w:tc>
          <w:tcPr>
            <w:tcW w:w="606" w:type="dxa"/>
            <w:tcBorders>
              <w:top w:val="nil"/>
              <w:left w:val="nil"/>
              <w:bottom w:val="single" w:sz="4" w:space="0" w:color="auto"/>
              <w:right w:val="single" w:sz="4" w:space="0" w:color="auto"/>
            </w:tcBorders>
            <w:shd w:val="clear" w:color="auto" w:fill="auto"/>
            <w:noWrap/>
            <w:vAlign w:val="center"/>
            <w:hideMark/>
          </w:tcPr>
          <w:p w14:paraId="480C3498"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1007" w:type="dxa"/>
            <w:tcBorders>
              <w:top w:val="nil"/>
              <w:left w:val="nil"/>
              <w:bottom w:val="single" w:sz="4" w:space="0" w:color="auto"/>
              <w:right w:val="nil"/>
            </w:tcBorders>
            <w:shd w:val="clear" w:color="auto" w:fill="auto"/>
            <w:noWrap/>
            <w:vAlign w:val="center"/>
            <w:hideMark/>
          </w:tcPr>
          <w:p w14:paraId="174A7BF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xml:space="preserve">F </w:t>
            </w:r>
          </w:p>
        </w:tc>
        <w:tc>
          <w:tcPr>
            <w:tcW w:w="265" w:type="dxa"/>
            <w:tcBorders>
              <w:top w:val="nil"/>
              <w:left w:val="single" w:sz="8" w:space="0" w:color="auto"/>
              <w:bottom w:val="single" w:sz="4" w:space="0" w:color="auto"/>
              <w:right w:val="single" w:sz="4" w:space="0" w:color="auto"/>
            </w:tcBorders>
            <w:shd w:val="clear" w:color="auto" w:fill="auto"/>
            <w:noWrap/>
            <w:vAlign w:val="center"/>
            <w:hideMark/>
          </w:tcPr>
          <w:p w14:paraId="1F8391C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157C0BE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52E0A45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0F0E2D4C"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70" w:type="dxa"/>
            <w:tcBorders>
              <w:top w:val="nil"/>
              <w:left w:val="nil"/>
              <w:bottom w:val="single" w:sz="4" w:space="0" w:color="auto"/>
              <w:right w:val="single" w:sz="4" w:space="0" w:color="auto"/>
            </w:tcBorders>
            <w:shd w:val="clear" w:color="auto" w:fill="auto"/>
            <w:noWrap/>
            <w:vAlign w:val="center"/>
            <w:hideMark/>
          </w:tcPr>
          <w:p w14:paraId="2DEC883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2</w:t>
            </w:r>
          </w:p>
        </w:tc>
        <w:tc>
          <w:tcPr>
            <w:tcW w:w="251" w:type="dxa"/>
            <w:tcBorders>
              <w:top w:val="nil"/>
              <w:left w:val="nil"/>
              <w:bottom w:val="single" w:sz="4" w:space="0" w:color="auto"/>
              <w:right w:val="single" w:sz="8" w:space="0" w:color="auto"/>
            </w:tcBorders>
            <w:shd w:val="clear" w:color="auto" w:fill="auto"/>
            <w:noWrap/>
            <w:vAlign w:val="center"/>
            <w:hideMark/>
          </w:tcPr>
          <w:p w14:paraId="6632640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5" w:type="dxa"/>
            <w:tcBorders>
              <w:top w:val="nil"/>
              <w:left w:val="nil"/>
              <w:bottom w:val="single" w:sz="4" w:space="0" w:color="auto"/>
              <w:right w:val="single" w:sz="4" w:space="0" w:color="auto"/>
            </w:tcBorders>
            <w:shd w:val="clear" w:color="auto" w:fill="auto"/>
            <w:noWrap/>
            <w:vAlign w:val="center"/>
            <w:hideMark/>
          </w:tcPr>
          <w:p w14:paraId="3633FCF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037B7D53"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33838F7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4" w:space="0" w:color="auto"/>
              <w:right w:val="single" w:sz="4" w:space="0" w:color="auto"/>
            </w:tcBorders>
            <w:shd w:val="clear" w:color="auto" w:fill="auto"/>
            <w:noWrap/>
            <w:vAlign w:val="center"/>
            <w:hideMark/>
          </w:tcPr>
          <w:p w14:paraId="5924093F"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4" w:space="0" w:color="auto"/>
              <w:right w:val="single" w:sz="4" w:space="0" w:color="auto"/>
            </w:tcBorders>
            <w:shd w:val="clear" w:color="auto" w:fill="auto"/>
            <w:noWrap/>
            <w:vAlign w:val="center"/>
            <w:hideMark/>
          </w:tcPr>
          <w:p w14:paraId="56838C21"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4" w:space="0" w:color="auto"/>
              <w:right w:val="single" w:sz="8" w:space="0" w:color="auto"/>
            </w:tcBorders>
            <w:shd w:val="clear" w:color="auto" w:fill="auto"/>
            <w:noWrap/>
            <w:vAlign w:val="center"/>
            <w:hideMark/>
          </w:tcPr>
          <w:p w14:paraId="0FA3AA74"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4" w:space="0" w:color="auto"/>
              <w:right w:val="single" w:sz="4" w:space="0" w:color="auto"/>
            </w:tcBorders>
            <w:shd w:val="clear" w:color="auto" w:fill="auto"/>
            <w:noWrap/>
            <w:vAlign w:val="center"/>
            <w:hideMark/>
          </w:tcPr>
          <w:p w14:paraId="14CEDD2A"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76A3F1F3" w14:textId="77777777" w:rsidTr="00785970">
        <w:trPr>
          <w:trHeight w:val="23"/>
        </w:trPr>
        <w:tc>
          <w:tcPr>
            <w:tcW w:w="1290" w:type="dxa"/>
            <w:tcBorders>
              <w:top w:val="nil"/>
              <w:left w:val="single" w:sz="4" w:space="0" w:color="auto"/>
              <w:bottom w:val="single" w:sz="8" w:space="0" w:color="auto"/>
              <w:right w:val="single" w:sz="4" w:space="0" w:color="auto"/>
            </w:tcBorders>
            <w:shd w:val="clear" w:color="auto" w:fill="auto"/>
            <w:noWrap/>
            <w:vAlign w:val="center"/>
            <w:hideMark/>
          </w:tcPr>
          <w:p w14:paraId="36A819D7"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DUEN-TKM-083</w:t>
            </w:r>
          </w:p>
        </w:tc>
        <w:tc>
          <w:tcPr>
            <w:tcW w:w="2110" w:type="dxa"/>
            <w:tcBorders>
              <w:top w:val="nil"/>
              <w:left w:val="nil"/>
              <w:bottom w:val="single" w:sz="8" w:space="0" w:color="auto"/>
              <w:right w:val="single" w:sz="4" w:space="0" w:color="auto"/>
            </w:tcBorders>
            <w:shd w:val="clear" w:color="auto" w:fill="auto"/>
            <w:noWrap/>
            <w:vAlign w:val="bottom"/>
            <w:hideMark/>
          </w:tcPr>
          <w:p w14:paraId="69F410B0" w14:textId="77777777" w:rsidR="00F746A9" w:rsidRPr="00456F53" w:rsidRDefault="00F746A9" w:rsidP="00F746A9">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Tárgyalástechnikák angol nyelven</w:t>
            </w:r>
          </w:p>
        </w:tc>
        <w:tc>
          <w:tcPr>
            <w:tcW w:w="606" w:type="dxa"/>
            <w:tcBorders>
              <w:top w:val="nil"/>
              <w:left w:val="nil"/>
              <w:bottom w:val="single" w:sz="8" w:space="0" w:color="auto"/>
              <w:right w:val="single" w:sz="4" w:space="0" w:color="auto"/>
            </w:tcBorders>
            <w:shd w:val="clear" w:color="auto" w:fill="auto"/>
            <w:noWrap/>
            <w:vAlign w:val="center"/>
            <w:hideMark/>
          </w:tcPr>
          <w:p w14:paraId="533129FF"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1007" w:type="dxa"/>
            <w:tcBorders>
              <w:top w:val="nil"/>
              <w:left w:val="nil"/>
              <w:bottom w:val="single" w:sz="8" w:space="0" w:color="auto"/>
              <w:right w:val="single" w:sz="8" w:space="0" w:color="auto"/>
            </w:tcBorders>
            <w:shd w:val="clear" w:color="auto" w:fill="auto"/>
            <w:noWrap/>
            <w:vAlign w:val="center"/>
            <w:hideMark/>
          </w:tcPr>
          <w:p w14:paraId="2024F15B"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xml:space="preserve">F </w:t>
            </w:r>
          </w:p>
        </w:tc>
        <w:tc>
          <w:tcPr>
            <w:tcW w:w="265" w:type="dxa"/>
            <w:tcBorders>
              <w:top w:val="nil"/>
              <w:left w:val="nil"/>
              <w:bottom w:val="single" w:sz="8" w:space="0" w:color="auto"/>
              <w:right w:val="single" w:sz="4" w:space="0" w:color="auto"/>
            </w:tcBorders>
            <w:shd w:val="clear" w:color="auto" w:fill="auto"/>
            <w:noWrap/>
            <w:vAlign w:val="center"/>
            <w:hideMark/>
          </w:tcPr>
          <w:p w14:paraId="444C021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8" w:space="0" w:color="auto"/>
              <w:right w:val="single" w:sz="4" w:space="0" w:color="auto"/>
            </w:tcBorders>
            <w:shd w:val="clear" w:color="auto" w:fill="auto"/>
            <w:noWrap/>
            <w:vAlign w:val="center"/>
            <w:hideMark/>
          </w:tcPr>
          <w:p w14:paraId="32F99BAD"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2CD61BD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8" w:space="0" w:color="auto"/>
              <w:right w:val="single" w:sz="4" w:space="0" w:color="auto"/>
            </w:tcBorders>
            <w:shd w:val="clear" w:color="auto" w:fill="auto"/>
            <w:noWrap/>
            <w:vAlign w:val="center"/>
            <w:hideMark/>
          </w:tcPr>
          <w:p w14:paraId="2CF68802"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70" w:type="dxa"/>
            <w:tcBorders>
              <w:top w:val="nil"/>
              <w:left w:val="nil"/>
              <w:bottom w:val="single" w:sz="8" w:space="0" w:color="auto"/>
              <w:right w:val="single" w:sz="4" w:space="0" w:color="auto"/>
            </w:tcBorders>
            <w:shd w:val="clear" w:color="auto" w:fill="auto"/>
            <w:noWrap/>
            <w:vAlign w:val="center"/>
            <w:hideMark/>
          </w:tcPr>
          <w:p w14:paraId="08CC6F1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2</w:t>
            </w:r>
          </w:p>
        </w:tc>
        <w:tc>
          <w:tcPr>
            <w:tcW w:w="251" w:type="dxa"/>
            <w:tcBorders>
              <w:top w:val="nil"/>
              <w:left w:val="nil"/>
              <w:bottom w:val="single" w:sz="8" w:space="0" w:color="auto"/>
              <w:right w:val="single" w:sz="8" w:space="0" w:color="auto"/>
            </w:tcBorders>
            <w:shd w:val="clear" w:color="auto" w:fill="auto"/>
            <w:noWrap/>
            <w:vAlign w:val="center"/>
            <w:hideMark/>
          </w:tcPr>
          <w:p w14:paraId="25CED8AB"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5" w:type="dxa"/>
            <w:tcBorders>
              <w:top w:val="nil"/>
              <w:left w:val="nil"/>
              <w:bottom w:val="single" w:sz="8" w:space="0" w:color="auto"/>
              <w:right w:val="single" w:sz="4" w:space="0" w:color="auto"/>
            </w:tcBorders>
            <w:shd w:val="clear" w:color="auto" w:fill="auto"/>
            <w:noWrap/>
            <w:vAlign w:val="center"/>
            <w:hideMark/>
          </w:tcPr>
          <w:p w14:paraId="0B5ACFA6"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35DCB745"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6F6FB319"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5" w:type="dxa"/>
            <w:tcBorders>
              <w:top w:val="nil"/>
              <w:left w:val="nil"/>
              <w:bottom w:val="single" w:sz="8" w:space="0" w:color="auto"/>
              <w:right w:val="single" w:sz="4" w:space="0" w:color="auto"/>
            </w:tcBorders>
            <w:shd w:val="clear" w:color="auto" w:fill="auto"/>
            <w:noWrap/>
            <w:vAlign w:val="center"/>
            <w:hideMark/>
          </w:tcPr>
          <w:p w14:paraId="2B36A88A"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70" w:type="dxa"/>
            <w:tcBorders>
              <w:top w:val="nil"/>
              <w:left w:val="nil"/>
              <w:bottom w:val="single" w:sz="8" w:space="0" w:color="auto"/>
              <w:right w:val="single" w:sz="4" w:space="0" w:color="auto"/>
            </w:tcBorders>
            <w:shd w:val="clear" w:color="auto" w:fill="auto"/>
            <w:noWrap/>
            <w:vAlign w:val="center"/>
            <w:hideMark/>
          </w:tcPr>
          <w:p w14:paraId="6AEC83AE"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5" w:type="dxa"/>
            <w:tcBorders>
              <w:top w:val="nil"/>
              <w:left w:val="nil"/>
              <w:bottom w:val="single" w:sz="8" w:space="0" w:color="auto"/>
              <w:right w:val="single" w:sz="8" w:space="0" w:color="auto"/>
            </w:tcBorders>
            <w:shd w:val="clear" w:color="auto" w:fill="auto"/>
            <w:noWrap/>
            <w:vAlign w:val="center"/>
            <w:hideMark/>
          </w:tcPr>
          <w:p w14:paraId="0E84AA57" w14:textId="77777777" w:rsidR="00F746A9" w:rsidRPr="00456F53" w:rsidRDefault="00F746A9" w:rsidP="00F746A9">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179" w:type="dxa"/>
            <w:tcBorders>
              <w:top w:val="nil"/>
              <w:left w:val="nil"/>
              <w:bottom w:val="single" w:sz="8" w:space="0" w:color="auto"/>
              <w:right w:val="single" w:sz="4" w:space="0" w:color="auto"/>
            </w:tcBorders>
            <w:shd w:val="clear" w:color="auto" w:fill="auto"/>
            <w:noWrap/>
            <w:vAlign w:val="center"/>
            <w:hideMark/>
          </w:tcPr>
          <w:p w14:paraId="12879676" w14:textId="77777777" w:rsidR="00F746A9" w:rsidRPr="00456F53" w:rsidRDefault="00F746A9" w:rsidP="00F746A9">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bl>
    <w:p w14:paraId="0A85E341" w14:textId="77777777" w:rsidR="00693271" w:rsidRDefault="00347FE7">
      <w:pPr>
        <w:rPr>
          <w:noProof/>
        </w:rPr>
      </w:pPr>
      <w:r>
        <w:br w:type="page"/>
      </w:r>
    </w:p>
    <w:p w14:paraId="4D6BDE59" w14:textId="77777777" w:rsidR="00693271" w:rsidRDefault="00693271" w:rsidP="00DB4256"/>
    <w:p w14:paraId="3E3DDCD7" w14:textId="77777777" w:rsidR="00347FE7" w:rsidRDefault="00347FE7">
      <w:pPr>
        <w:rPr>
          <w:rFonts w:ascii="Garamond" w:eastAsia="Garamond" w:hAnsi="Garamond" w:cs="Garamond"/>
          <w:b/>
          <w:color w:val="2E75B5"/>
          <w:sz w:val="32"/>
          <w:szCs w:val="32"/>
        </w:rPr>
      </w:pPr>
    </w:p>
    <w:tbl>
      <w:tblPr>
        <w:tblW w:w="5159" w:type="pct"/>
        <w:tblCellMar>
          <w:left w:w="70" w:type="dxa"/>
          <w:right w:w="70" w:type="dxa"/>
        </w:tblCellMar>
        <w:tblLook w:val="04A0" w:firstRow="1" w:lastRow="0" w:firstColumn="1" w:lastColumn="0" w:noHBand="0" w:noVBand="1"/>
      </w:tblPr>
      <w:tblGrid>
        <w:gridCol w:w="1227"/>
        <w:gridCol w:w="2104"/>
        <w:gridCol w:w="525"/>
        <w:gridCol w:w="939"/>
        <w:gridCol w:w="280"/>
        <w:gridCol w:w="280"/>
        <w:gridCol w:w="281"/>
        <w:gridCol w:w="281"/>
        <w:gridCol w:w="281"/>
        <w:gridCol w:w="281"/>
        <w:gridCol w:w="281"/>
        <w:gridCol w:w="281"/>
        <w:gridCol w:w="281"/>
        <w:gridCol w:w="264"/>
        <w:gridCol w:w="281"/>
        <w:gridCol w:w="251"/>
        <w:gridCol w:w="1233"/>
      </w:tblGrid>
      <w:tr w:rsidR="00BE5FE0" w:rsidRPr="00456F53" w14:paraId="1B66BC76" w14:textId="77777777" w:rsidTr="00785970">
        <w:trPr>
          <w:trHeight w:val="23"/>
        </w:trPr>
        <w:tc>
          <w:tcPr>
            <w:tcW w:w="122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4DFC25"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Levelező</w:t>
            </w:r>
          </w:p>
        </w:tc>
        <w:tc>
          <w:tcPr>
            <w:tcW w:w="6891" w:type="dxa"/>
            <w:gridSpan w:val="15"/>
            <w:tcBorders>
              <w:top w:val="single" w:sz="8" w:space="0" w:color="auto"/>
              <w:left w:val="nil"/>
              <w:bottom w:val="single" w:sz="4" w:space="0" w:color="auto"/>
              <w:right w:val="single" w:sz="4" w:space="0" w:color="auto"/>
            </w:tcBorders>
            <w:shd w:val="clear" w:color="auto" w:fill="auto"/>
            <w:noWrap/>
            <w:vAlign w:val="bottom"/>
            <w:hideMark/>
          </w:tcPr>
          <w:p w14:paraId="58CF01B0"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Gazdaságinformatikus felsőoktatási szakképzés</w:t>
            </w:r>
          </w:p>
        </w:tc>
        <w:tc>
          <w:tcPr>
            <w:tcW w:w="1233" w:type="dxa"/>
            <w:tcBorders>
              <w:top w:val="single" w:sz="8" w:space="0" w:color="auto"/>
              <w:left w:val="nil"/>
              <w:bottom w:val="single" w:sz="4" w:space="0" w:color="auto"/>
              <w:right w:val="single" w:sz="4" w:space="0" w:color="auto"/>
            </w:tcBorders>
            <w:shd w:val="clear" w:color="auto" w:fill="auto"/>
            <w:noWrap/>
            <w:vAlign w:val="bottom"/>
            <w:hideMark/>
          </w:tcPr>
          <w:p w14:paraId="1880AC82"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BE5FE0" w:rsidRPr="00456F53" w14:paraId="738CDC68" w14:textId="77777777" w:rsidTr="00785970">
        <w:trPr>
          <w:trHeight w:val="23"/>
        </w:trPr>
        <w:tc>
          <w:tcPr>
            <w:tcW w:w="12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58CE69"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Új tárgykód</w:t>
            </w:r>
          </w:p>
        </w:tc>
        <w:tc>
          <w:tcPr>
            <w:tcW w:w="21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3804B"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Tantárgynév</w:t>
            </w:r>
          </w:p>
        </w:tc>
        <w:tc>
          <w:tcPr>
            <w:tcW w:w="5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8D712C"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Kredit</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3B7A1B"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Követelmény</w:t>
            </w:r>
          </w:p>
        </w:tc>
        <w:tc>
          <w:tcPr>
            <w:tcW w:w="3323" w:type="dxa"/>
            <w:gridSpan w:val="12"/>
            <w:tcBorders>
              <w:top w:val="single" w:sz="4" w:space="0" w:color="auto"/>
              <w:left w:val="single" w:sz="4" w:space="0" w:color="auto"/>
              <w:bottom w:val="nil"/>
              <w:right w:val="single" w:sz="4" w:space="0" w:color="auto"/>
            </w:tcBorders>
            <w:shd w:val="clear" w:color="auto" w:fill="auto"/>
            <w:noWrap/>
            <w:vAlign w:val="center"/>
            <w:hideMark/>
          </w:tcPr>
          <w:p w14:paraId="61C81E78"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Félévek - heti óraszám</w:t>
            </w:r>
          </w:p>
        </w:tc>
        <w:tc>
          <w:tcPr>
            <w:tcW w:w="12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5D86E"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Előfeltétel</w:t>
            </w:r>
          </w:p>
        </w:tc>
      </w:tr>
      <w:tr w:rsidR="00785970" w:rsidRPr="00456F53" w14:paraId="482F34DC" w14:textId="77777777" w:rsidTr="00785970">
        <w:trPr>
          <w:trHeight w:val="23"/>
        </w:trPr>
        <w:tc>
          <w:tcPr>
            <w:tcW w:w="1227" w:type="dxa"/>
            <w:vMerge/>
            <w:tcBorders>
              <w:top w:val="nil"/>
              <w:left w:val="single" w:sz="4" w:space="0" w:color="auto"/>
              <w:bottom w:val="single" w:sz="4" w:space="0" w:color="auto"/>
              <w:right w:val="single" w:sz="4" w:space="0" w:color="auto"/>
            </w:tcBorders>
            <w:vAlign w:val="center"/>
            <w:hideMark/>
          </w:tcPr>
          <w:p w14:paraId="7DF089EC"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c>
          <w:tcPr>
            <w:tcW w:w="2104" w:type="dxa"/>
            <w:vMerge/>
            <w:tcBorders>
              <w:top w:val="nil"/>
              <w:left w:val="single" w:sz="4" w:space="0" w:color="auto"/>
              <w:bottom w:val="single" w:sz="4" w:space="0" w:color="auto"/>
              <w:right w:val="single" w:sz="4" w:space="0" w:color="auto"/>
            </w:tcBorders>
            <w:vAlign w:val="center"/>
            <w:hideMark/>
          </w:tcPr>
          <w:p w14:paraId="0FE82497"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c>
          <w:tcPr>
            <w:tcW w:w="525" w:type="dxa"/>
            <w:vMerge/>
            <w:tcBorders>
              <w:top w:val="nil"/>
              <w:left w:val="single" w:sz="4" w:space="0" w:color="auto"/>
              <w:bottom w:val="single" w:sz="4" w:space="0" w:color="auto"/>
              <w:right w:val="single" w:sz="4" w:space="0" w:color="auto"/>
            </w:tcBorders>
            <w:vAlign w:val="center"/>
            <w:hideMark/>
          </w:tcPr>
          <w:p w14:paraId="57D06017"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14:paraId="700324C6"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c>
          <w:tcPr>
            <w:tcW w:w="84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3A6B8A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w:t>
            </w:r>
          </w:p>
        </w:tc>
        <w:tc>
          <w:tcPr>
            <w:tcW w:w="84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063707"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2</w:t>
            </w:r>
          </w:p>
        </w:tc>
        <w:tc>
          <w:tcPr>
            <w:tcW w:w="84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F7A045F"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3</w:t>
            </w:r>
          </w:p>
        </w:tc>
        <w:tc>
          <w:tcPr>
            <w:tcW w:w="79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706A208"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4</w:t>
            </w:r>
          </w:p>
        </w:tc>
        <w:tc>
          <w:tcPr>
            <w:tcW w:w="1233" w:type="dxa"/>
            <w:vMerge/>
            <w:tcBorders>
              <w:top w:val="nil"/>
              <w:left w:val="single" w:sz="4" w:space="0" w:color="auto"/>
              <w:bottom w:val="single" w:sz="4" w:space="0" w:color="auto"/>
              <w:right w:val="single" w:sz="4" w:space="0" w:color="auto"/>
            </w:tcBorders>
            <w:vAlign w:val="center"/>
            <w:hideMark/>
          </w:tcPr>
          <w:p w14:paraId="2482C794"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r>
      <w:tr w:rsidR="00785970" w:rsidRPr="00456F53" w14:paraId="2581799B" w14:textId="77777777" w:rsidTr="00785970">
        <w:trPr>
          <w:trHeight w:val="23"/>
        </w:trPr>
        <w:tc>
          <w:tcPr>
            <w:tcW w:w="1227" w:type="dxa"/>
            <w:vMerge/>
            <w:tcBorders>
              <w:top w:val="nil"/>
              <w:left w:val="single" w:sz="4" w:space="0" w:color="auto"/>
              <w:bottom w:val="single" w:sz="4" w:space="0" w:color="auto"/>
              <w:right w:val="single" w:sz="4" w:space="0" w:color="auto"/>
            </w:tcBorders>
            <w:vAlign w:val="center"/>
            <w:hideMark/>
          </w:tcPr>
          <w:p w14:paraId="560BA952"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c>
          <w:tcPr>
            <w:tcW w:w="2104" w:type="dxa"/>
            <w:vMerge/>
            <w:tcBorders>
              <w:top w:val="nil"/>
              <w:left w:val="single" w:sz="4" w:space="0" w:color="auto"/>
              <w:bottom w:val="single" w:sz="4" w:space="0" w:color="auto"/>
              <w:right w:val="single" w:sz="4" w:space="0" w:color="auto"/>
            </w:tcBorders>
            <w:vAlign w:val="center"/>
            <w:hideMark/>
          </w:tcPr>
          <w:p w14:paraId="186BA0FC"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c>
          <w:tcPr>
            <w:tcW w:w="525" w:type="dxa"/>
            <w:vMerge/>
            <w:tcBorders>
              <w:top w:val="nil"/>
              <w:left w:val="single" w:sz="4" w:space="0" w:color="auto"/>
              <w:bottom w:val="single" w:sz="4" w:space="0" w:color="auto"/>
              <w:right w:val="single" w:sz="4" w:space="0" w:color="auto"/>
            </w:tcBorders>
            <w:vAlign w:val="center"/>
            <w:hideMark/>
          </w:tcPr>
          <w:p w14:paraId="740B9020"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c>
          <w:tcPr>
            <w:tcW w:w="939" w:type="dxa"/>
            <w:vMerge/>
            <w:tcBorders>
              <w:top w:val="nil"/>
              <w:left w:val="single" w:sz="4" w:space="0" w:color="auto"/>
              <w:bottom w:val="single" w:sz="4" w:space="0" w:color="auto"/>
              <w:right w:val="single" w:sz="4" w:space="0" w:color="auto"/>
            </w:tcBorders>
            <w:vAlign w:val="center"/>
            <w:hideMark/>
          </w:tcPr>
          <w:p w14:paraId="7AA51EBF"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c>
          <w:tcPr>
            <w:tcW w:w="280" w:type="dxa"/>
            <w:tcBorders>
              <w:top w:val="nil"/>
              <w:left w:val="single" w:sz="8" w:space="0" w:color="auto"/>
              <w:bottom w:val="nil"/>
              <w:right w:val="single" w:sz="4" w:space="0" w:color="auto"/>
            </w:tcBorders>
            <w:shd w:val="clear" w:color="auto" w:fill="auto"/>
            <w:noWrap/>
            <w:vAlign w:val="center"/>
            <w:hideMark/>
          </w:tcPr>
          <w:p w14:paraId="2B9980C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ea</w:t>
            </w:r>
            <w:proofErr w:type="spellEnd"/>
          </w:p>
        </w:tc>
        <w:tc>
          <w:tcPr>
            <w:tcW w:w="280" w:type="dxa"/>
            <w:tcBorders>
              <w:top w:val="nil"/>
              <w:left w:val="nil"/>
              <w:bottom w:val="nil"/>
              <w:right w:val="single" w:sz="4" w:space="0" w:color="auto"/>
            </w:tcBorders>
            <w:shd w:val="clear" w:color="auto" w:fill="auto"/>
            <w:noWrap/>
            <w:vAlign w:val="center"/>
            <w:hideMark/>
          </w:tcPr>
          <w:p w14:paraId="3AEECBE1"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gy</w:t>
            </w:r>
            <w:proofErr w:type="spellEnd"/>
          </w:p>
        </w:tc>
        <w:tc>
          <w:tcPr>
            <w:tcW w:w="281" w:type="dxa"/>
            <w:tcBorders>
              <w:top w:val="nil"/>
              <w:left w:val="nil"/>
              <w:bottom w:val="nil"/>
              <w:right w:val="single" w:sz="8" w:space="0" w:color="auto"/>
            </w:tcBorders>
            <w:shd w:val="clear" w:color="auto" w:fill="auto"/>
            <w:noWrap/>
            <w:vAlign w:val="center"/>
            <w:hideMark/>
          </w:tcPr>
          <w:p w14:paraId="7610524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l </w:t>
            </w:r>
          </w:p>
        </w:tc>
        <w:tc>
          <w:tcPr>
            <w:tcW w:w="281" w:type="dxa"/>
            <w:tcBorders>
              <w:top w:val="nil"/>
              <w:left w:val="nil"/>
              <w:bottom w:val="nil"/>
              <w:right w:val="single" w:sz="4" w:space="0" w:color="auto"/>
            </w:tcBorders>
            <w:shd w:val="clear" w:color="auto" w:fill="auto"/>
            <w:noWrap/>
            <w:vAlign w:val="center"/>
            <w:hideMark/>
          </w:tcPr>
          <w:p w14:paraId="6B322C7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ea</w:t>
            </w:r>
            <w:proofErr w:type="spellEnd"/>
          </w:p>
        </w:tc>
        <w:tc>
          <w:tcPr>
            <w:tcW w:w="281" w:type="dxa"/>
            <w:tcBorders>
              <w:top w:val="nil"/>
              <w:left w:val="nil"/>
              <w:bottom w:val="nil"/>
              <w:right w:val="single" w:sz="4" w:space="0" w:color="auto"/>
            </w:tcBorders>
            <w:shd w:val="clear" w:color="auto" w:fill="auto"/>
            <w:noWrap/>
            <w:vAlign w:val="center"/>
            <w:hideMark/>
          </w:tcPr>
          <w:p w14:paraId="7EE098A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gy</w:t>
            </w:r>
            <w:proofErr w:type="spellEnd"/>
          </w:p>
        </w:tc>
        <w:tc>
          <w:tcPr>
            <w:tcW w:w="281" w:type="dxa"/>
            <w:tcBorders>
              <w:top w:val="nil"/>
              <w:left w:val="nil"/>
              <w:bottom w:val="nil"/>
              <w:right w:val="single" w:sz="8" w:space="0" w:color="auto"/>
            </w:tcBorders>
            <w:shd w:val="clear" w:color="auto" w:fill="auto"/>
            <w:noWrap/>
            <w:vAlign w:val="center"/>
            <w:hideMark/>
          </w:tcPr>
          <w:p w14:paraId="094C831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l </w:t>
            </w:r>
          </w:p>
        </w:tc>
        <w:tc>
          <w:tcPr>
            <w:tcW w:w="281" w:type="dxa"/>
            <w:tcBorders>
              <w:top w:val="nil"/>
              <w:left w:val="nil"/>
              <w:bottom w:val="nil"/>
              <w:right w:val="single" w:sz="4" w:space="0" w:color="auto"/>
            </w:tcBorders>
            <w:shd w:val="clear" w:color="auto" w:fill="auto"/>
            <w:noWrap/>
            <w:vAlign w:val="center"/>
            <w:hideMark/>
          </w:tcPr>
          <w:p w14:paraId="574E46D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ea</w:t>
            </w:r>
            <w:proofErr w:type="spellEnd"/>
          </w:p>
        </w:tc>
        <w:tc>
          <w:tcPr>
            <w:tcW w:w="281" w:type="dxa"/>
            <w:tcBorders>
              <w:top w:val="nil"/>
              <w:left w:val="nil"/>
              <w:bottom w:val="nil"/>
              <w:right w:val="single" w:sz="4" w:space="0" w:color="auto"/>
            </w:tcBorders>
            <w:shd w:val="clear" w:color="auto" w:fill="auto"/>
            <w:noWrap/>
            <w:vAlign w:val="center"/>
            <w:hideMark/>
          </w:tcPr>
          <w:p w14:paraId="7100DAD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gy</w:t>
            </w:r>
            <w:proofErr w:type="spellEnd"/>
          </w:p>
        </w:tc>
        <w:tc>
          <w:tcPr>
            <w:tcW w:w="281" w:type="dxa"/>
            <w:tcBorders>
              <w:top w:val="nil"/>
              <w:left w:val="nil"/>
              <w:bottom w:val="nil"/>
              <w:right w:val="single" w:sz="8" w:space="0" w:color="auto"/>
            </w:tcBorders>
            <w:shd w:val="clear" w:color="auto" w:fill="auto"/>
            <w:noWrap/>
            <w:vAlign w:val="center"/>
            <w:hideMark/>
          </w:tcPr>
          <w:p w14:paraId="48D7FBB7"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l </w:t>
            </w:r>
          </w:p>
        </w:tc>
        <w:tc>
          <w:tcPr>
            <w:tcW w:w="264" w:type="dxa"/>
            <w:tcBorders>
              <w:top w:val="nil"/>
              <w:left w:val="nil"/>
              <w:bottom w:val="nil"/>
              <w:right w:val="single" w:sz="4" w:space="0" w:color="auto"/>
            </w:tcBorders>
            <w:shd w:val="clear" w:color="auto" w:fill="auto"/>
            <w:noWrap/>
            <w:vAlign w:val="center"/>
            <w:hideMark/>
          </w:tcPr>
          <w:p w14:paraId="20E0695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ea</w:t>
            </w:r>
            <w:proofErr w:type="spellEnd"/>
          </w:p>
        </w:tc>
        <w:tc>
          <w:tcPr>
            <w:tcW w:w="281" w:type="dxa"/>
            <w:tcBorders>
              <w:top w:val="nil"/>
              <w:left w:val="nil"/>
              <w:bottom w:val="nil"/>
              <w:right w:val="single" w:sz="4" w:space="0" w:color="auto"/>
            </w:tcBorders>
            <w:shd w:val="clear" w:color="auto" w:fill="auto"/>
            <w:noWrap/>
            <w:vAlign w:val="center"/>
            <w:hideMark/>
          </w:tcPr>
          <w:p w14:paraId="5C35B127"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roofErr w:type="spellStart"/>
            <w:r w:rsidRPr="00456F53">
              <w:rPr>
                <w:rFonts w:ascii="Garamond" w:eastAsia="Times New Roman" w:hAnsi="Garamond"/>
                <w:color w:val="auto"/>
                <w:sz w:val="14"/>
                <w:szCs w:val="14"/>
              </w:rPr>
              <w:t>gy</w:t>
            </w:r>
            <w:proofErr w:type="spellEnd"/>
          </w:p>
        </w:tc>
        <w:tc>
          <w:tcPr>
            <w:tcW w:w="251" w:type="dxa"/>
            <w:tcBorders>
              <w:top w:val="nil"/>
              <w:left w:val="nil"/>
              <w:bottom w:val="nil"/>
              <w:right w:val="single" w:sz="8" w:space="0" w:color="auto"/>
            </w:tcBorders>
            <w:shd w:val="clear" w:color="auto" w:fill="auto"/>
            <w:noWrap/>
            <w:vAlign w:val="center"/>
            <w:hideMark/>
          </w:tcPr>
          <w:p w14:paraId="12DA05C1"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l </w:t>
            </w:r>
          </w:p>
        </w:tc>
        <w:tc>
          <w:tcPr>
            <w:tcW w:w="1233" w:type="dxa"/>
            <w:vMerge/>
            <w:tcBorders>
              <w:top w:val="nil"/>
              <w:left w:val="single" w:sz="4" w:space="0" w:color="auto"/>
              <w:bottom w:val="single" w:sz="4" w:space="0" w:color="auto"/>
              <w:right w:val="single" w:sz="4" w:space="0" w:color="auto"/>
            </w:tcBorders>
            <w:vAlign w:val="center"/>
            <w:hideMark/>
          </w:tcPr>
          <w:p w14:paraId="511B75C2" w14:textId="77777777" w:rsidR="00BE5FE0" w:rsidRPr="00456F53" w:rsidRDefault="00BE5FE0" w:rsidP="00BE5FE0">
            <w:pPr>
              <w:widowControl/>
              <w:spacing w:after="0" w:line="240" w:lineRule="auto"/>
              <w:rPr>
                <w:rFonts w:ascii="Garamond" w:eastAsia="Times New Roman" w:hAnsi="Garamond"/>
                <w:b/>
                <w:bCs/>
                <w:color w:val="auto"/>
                <w:sz w:val="14"/>
                <w:szCs w:val="14"/>
              </w:rPr>
            </w:pPr>
          </w:p>
        </w:tc>
      </w:tr>
      <w:tr w:rsidR="00785970" w:rsidRPr="00456F53" w14:paraId="43D09797" w14:textId="77777777" w:rsidTr="00785970">
        <w:trPr>
          <w:trHeight w:val="23"/>
        </w:trPr>
        <w:tc>
          <w:tcPr>
            <w:tcW w:w="12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22F8E3"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-ISF-111</w:t>
            </w:r>
          </w:p>
        </w:tc>
        <w:tc>
          <w:tcPr>
            <w:tcW w:w="2104" w:type="dxa"/>
            <w:tcBorders>
              <w:top w:val="single" w:sz="8" w:space="0" w:color="auto"/>
              <w:left w:val="nil"/>
              <w:bottom w:val="single" w:sz="4" w:space="0" w:color="auto"/>
              <w:right w:val="single" w:sz="4" w:space="0" w:color="auto"/>
            </w:tcBorders>
            <w:shd w:val="clear" w:color="auto" w:fill="auto"/>
            <w:noWrap/>
            <w:vAlign w:val="center"/>
            <w:hideMark/>
          </w:tcPr>
          <w:p w14:paraId="1FB3048B"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Bevezetés a programozásba</w:t>
            </w:r>
          </w:p>
        </w:tc>
        <w:tc>
          <w:tcPr>
            <w:tcW w:w="525" w:type="dxa"/>
            <w:tcBorders>
              <w:top w:val="single" w:sz="8" w:space="0" w:color="auto"/>
              <w:left w:val="nil"/>
              <w:bottom w:val="single" w:sz="4" w:space="0" w:color="auto"/>
              <w:right w:val="single" w:sz="4" w:space="0" w:color="auto"/>
            </w:tcBorders>
            <w:shd w:val="clear" w:color="auto" w:fill="auto"/>
            <w:noWrap/>
            <w:vAlign w:val="center"/>
            <w:hideMark/>
          </w:tcPr>
          <w:p w14:paraId="31C2078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single" w:sz="8" w:space="0" w:color="auto"/>
              <w:left w:val="nil"/>
              <w:bottom w:val="single" w:sz="4" w:space="0" w:color="auto"/>
              <w:right w:val="nil"/>
            </w:tcBorders>
            <w:shd w:val="clear" w:color="auto" w:fill="auto"/>
            <w:noWrap/>
            <w:vAlign w:val="center"/>
            <w:hideMark/>
          </w:tcPr>
          <w:p w14:paraId="7BA6FD3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4CEB8A"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0" w:type="dxa"/>
            <w:tcBorders>
              <w:top w:val="single" w:sz="8" w:space="0" w:color="auto"/>
              <w:left w:val="nil"/>
              <w:bottom w:val="single" w:sz="4" w:space="0" w:color="auto"/>
              <w:right w:val="single" w:sz="4" w:space="0" w:color="auto"/>
            </w:tcBorders>
            <w:shd w:val="clear" w:color="auto" w:fill="auto"/>
            <w:noWrap/>
            <w:vAlign w:val="center"/>
            <w:hideMark/>
          </w:tcPr>
          <w:p w14:paraId="31F4EEC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1C78A2AE"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5B05C00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06A3DB8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572A8D5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167DD3C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7432F69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622C36D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single" w:sz="8" w:space="0" w:color="auto"/>
              <w:left w:val="nil"/>
              <w:bottom w:val="single" w:sz="4" w:space="0" w:color="auto"/>
              <w:right w:val="single" w:sz="4" w:space="0" w:color="auto"/>
            </w:tcBorders>
            <w:shd w:val="clear" w:color="auto" w:fill="auto"/>
            <w:noWrap/>
            <w:vAlign w:val="center"/>
            <w:hideMark/>
          </w:tcPr>
          <w:p w14:paraId="554079F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259505B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61088A9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single" w:sz="8" w:space="0" w:color="auto"/>
              <w:left w:val="nil"/>
              <w:bottom w:val="single" w:sz="4" w:space="0" w:color="auto"/>
              <w:right w:val="single" w:sz="4" w:space="0" w:color="auto"/>
            </w:tcBorders>
            <w:shd w:val="clear" w:color="auto" w:fill="auto"/>
            <w:noWrap/>
            <w:vAlign w:val="center"/>
            <w:hideMark/>
          </w:tcPr>
          <w:p w14:paraId="1FBA295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10271EB2"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34546368"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-ISR-118</w:t>
            </w:r>
          </w:p>
        </w:tc>
        <w:tc>
          <w:tcPr>
            <w:tcW w:w="2104" w:type="dxa"/>
            <w:tcBorders>
              <w:top w:val="nil"/>
              <w:left w:val="nil"/>
              <w:bottom w:val="single" w:sz="4" w:space="0" w:color="auto"/>
              <w:right w:val="single" w:sz="4" w:space="0" w:color="auto"/>
            </w:tcBorders>
            <w:shd w:val="clear" w:color="auto" w:fill="auto"/>
            <w:noWrap/>
            <w:vAlign w:val="bottom"/>
            <w:hideMark/>
          </w:tcPr>
          <w:p w14:paraId="247667AC"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Számítógép és hálózati architektúrák</w:t>
            </w:r>
          </w:p>
        </w:tc>
        <w:tc>
          <w:tcPr>
            <w:tcW w:w="525" w:type="dxa"/>
            <w:tcBorders>
              <w:top w:val="nil"/>
              <w:left w:val="nil"/>
              <w:bottom w:val="single" w:sz="4" w:space="0" w:color="auto"/>
              <w:right w:val="single" w:sz="4" w:space="0" w:color="auto"/>
            </w:tcBorders>
            <w:shd w:val="clear" w:color="auto" w:fill="auto"/>
            <w:noWrap/>
            <w:vAlign w:val="center"/>
            <w:hideMark/>
          </w:tcPr>
          <w:p w14:paraId="6D73F19F"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14094D3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43E2D79F"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0" w:type="dxa"/>
            <w:tcBorders>
              <w:top w:val="nil"/>
              <w:left w:val="nil"/>
              <w:bottom w:val="single" w:sz="4" w:space="0" w:color="auto"/>
              <w:right w:val="single" w:sz="4" w:space="0" w:color="auto"/>
            </w:tcBorders>
            <w:shd w:val="clear" w:color="auto" w:fill="auto"/>
            <w:noWrap/>
            <w:vAlign w:val="center"/>
            <w:hideMark/>
          </w:tcPr>
          <w:p w14:paraId="7076B68A"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8" w:space="0" w:color="auto"/>
            </w:tcBorders>
            <w:shd w:val="clear" w:color="auto" w:fill="auto"/>
            <w:noWrap/>
            <w:vAlign w:val="center"/>
            <w:hideMark/>
          </w:tcPr>
          <w:p w14:paraId="1545CCCA"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1" w:type="dxa"/>
            <w:tcBorders>
              <w:top w:val="nil"/>
              <w:left w:val="nil"/>
              <w:bottom w:val="single" w:sz="4" w:space="0" w:color="auto"/>
              <w:right w:val="single" w:sz="4" w:space="0" w:color="auto"/>
            </w:tcBorders>
            <w:shd w:val="clear" w:color="auto" w:fill="auto"/>
            <w:noWrap/>
            <w:vAlign w:val="center"/>
            <w:hideMark/>
          </w:tcPr>
          <w:p w14:paraId="31CE103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950D59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3D1FB46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0458175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283B16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513AA07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512B482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047BE639"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03BDB5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33599EA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6F231801"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47D1397A"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-TKT-114</w:t>
            </w:r>
          </w:p>
        </w:tc>
        <w:tc>
          <w:tcPr>
            <w:tcW w:w="2104" w:type="dxa"/>
            <w:tcBorders>
              <w:top w:val="nil"/>
              <w:left w:val="nil"/>
              <w:bottom w:val="single" w:sz="4" w:space="0" w:color="auto"/>
              <w:right w:val="single" w:sz="4" w:space="0" w:color="auto"/>
            </w:tcBorders>
            <w:shd w:val="clear" w:color="auto" w:fill="auto"/>
            <w:noWrap/>
            <w:vAlign w:val="bottom"/>
            <w:hideMark/>
          </w:tcPr>
          <w:p w14:paraId="4096DA9B"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Pénzügytan alapjai </w:t>
            </w:r>
          </w:p>
        </w:tc>
        <w:tc>
          <w:tcPr>
            <w:tcW w:w="525" w:type="dxa"/>
            <w:tcBorders>
              <w:top w:val="nil"/>
              <w:left w:val="nil"/>
              <w:bottom w:val="single" w:sz="4" w:space="0" w:color="auto"/>
              <w:right w:val="single" w:sz="4" w:space="0" w:color="auto"/>
            </w:tcBorders>
            <w:shd w:val="clear" w:color="auto" w:fill="auto"/>
            <w:noWrap/>
            <w:vAlign w:val="center"/>
            <w:hideMark/>
          </w:tcPr>
          <w:p w14:paraId="764D4B9D"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0E5AC80A"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4BB8E0CD"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0" w:type="dxa"/>
            <w:tcBorders>
              <w:top w:val="nil"/>
              <w:left w:val="nil"/>
              <w:bottom w:val="single" w:sz="4" w:space="0" w:color="auto"/>
              <w:right w:val="single" w:sz="4" w:space="0" w:color="auto"/>
            </w:tcBorders>
            <w:shd w:val="clear" w:color="auto" w:fill="auto"/>
            <w:noWrap/>
            <w:vAlign w:val="center"/>
            <w:hideMark/>
          </w:tcPr>
          <w:p w14:paraId="0E950905"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8" w:space="0" w:color="auto"/>
            </w:tcBorders>
            <w:shd w:val="clear" w:color="auto" w:fill="auto"/>
            <w:noWrap/>
            <w:vAlign w:val="center"/>
            <w:hideMark/>
          </w:tcPr>
          <w:p w14:paraId="0687B18D"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1EB3328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5BA76499"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3FCB3AD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29C39B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E5F20D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527C69A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09EEA58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35209A9"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1D49606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2304184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6250EF4E"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305CC684"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-ISR-159</w:t>
            </w:r>
          </w:p>
        </w:tc>
        <w:tc>
          <w:tcPr>
            <w:tcW w:w="2104" w:type="dxa"/>
            <w:tcBorders>
              <w:top w:val="nil"/>
              <w:left w:val="nil"/>
              <w:bottom w:val="single" w:sz="4" w:space="0" w:color="auto"/>
              <w:right w:val="single" w:sz="4" w:space="0" w:color="auto"/>
            </w:tcBorders>
            <w:shd w:val="clear" w:color="auto" w:fill="auto"/>
            <w:noWrap/>
            <w:vAlign w:val="bottom"/>
            <w:hideMark/>
          </w:tcPr>
          <w:p w14:paraId="72387C02"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Linux operációs rendszerek</w:t>
            </w:r>
          </w:p>
        </w:tc>
        <w:tc>
          <w:tcPr>
            <w:tcW w:w="525" w:type="dxa"/>
            <w:tcBorders>
              <w:top w:val="nil"/>
              <w:left w:val="nil"/>
              <w:bottom w:val="single" w:sz="4" w:space="0" w:color="auto"/>
              <w:right w:val="single" w:sz="4" w:space="0" w:color="auto"/>
            </w:tcBorders>
            <w:shd w:val="clear" w:color="auto" w:fill="auto"/>
            <w:noWrap/>
            <w:vAlign w:val="center"/>
            <w:hideMark/>
          </w:tcPr>
          <w:p w14:paraId="7BFA528F"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4D3E1F4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6342ACD9"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0" w:type="dxa"/>
            <w:tcBorders>
              <w:top w:val="nil"/>
              <w:left w:val="nil"/>
              <w:bottom w:val="single" w:sz="4" w:space="0" w:color="auto"/>
              <w:right w:val="single" w:sz="4" w:space="0" w:color="auto"/>
            </w:tcBorders>
            <w:shd w:val="clear" w:color="auto" w:fill="auto"/>
            <w:noWrap/>
            <w:vAlign w:val="center"/>
            <w:hideMark/>
          </w:tcPr>
          <w:p w14:paraId="0FEDFAA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8" w:space="0" w:color="auto"/>
            </w:tcBorders>
            <w:shd w:val="clear" w:color="auto" w:fill="auto"/>
            <w:noWrap/>
            <w:vAlign w:val="center"/>
            <w:hideMark/>
          </w:tcPr>
          <w:p w14:paraId="37B632EF"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4" w:space="0" w:color="auto"/>
            </w:tcBorders>
            <w:shd w:val="clear" w:color="auto" w:fill="auto"/>
            <w:noWrap/>
            <w:vAlign w:val="center"/>
            <w:hideMark/>
          </w:tcPr>
          <w:p w14:paraId="63CCD93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4B6A78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2E4643A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589F4F4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2B1A4F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24139FA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1FE1B659"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11D298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6CF1EE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12E124E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66D5D268"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55F9712E"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-IMA-152</w:t>
            </w:r>
          </w:p>
        </w:tc>
        <w:tc>
          <w:tcPr>
            <w:tcW w:w="2104" w:type="dxa"/>
            <w:tcBorders>
              <w:top w:val="nil"/>
              <w:left w:val="nil"/>
              <w:bottom w:val="single" w:sz="4" w:space="0" w:color="auto"/>
              <w:right w:val="single" w:sz="4" w:space="0" w:color="auto"/>
            </w:tcBorders>
            <w:shd w:val="clear" w:color="auto" w:fill="auto"/>
            <w:noWrap/>
            <w:vAlign w:val="center"/>
            <w:hideMark/>
          </w:tcPr>
          <w:p w14:paraId="5D77D67D"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Mérnöki matematika 1.</w:t>
            </w:r>
          </w:p>
        </w:tc>
        <w:tc>
          <w:tcPr>
            <w:tcW w:w="525" w:type="dxa"/>
            <w:tcBorders>
              <w:top w:val="nil"/>
              <w:left w:val="nil"/>
              <w:bottom w:val="single" w:sz="4" w:space="0" w:color="auto"/>
              <w:right w:val="single" w:sz="4" w:space="0" w:color="auto"/>
            </w:tcBorders>
            <w:shd w:val="clear" w:color="auto" w:fill="auto"/>
            <w:noWrap/>
            <w:vAlign w:val="center"/>
            <w:hideMark/>
          </w:tcPr>
          <w:p w14:paraId="596C5F0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2D85DB9E"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03471AF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0" w:type="dxa"/>
            <w:tcBorders>
              <w:top w:val="nil"/>
              <w:left w:val="nil"/>
              <w:bottom w:val="single" w:sz="4" w:space="0" w:color="auto"/>
              <w:right w:val="single" w:sz="4" w:space="0" w:color="auto"/>
            </w:tcBorders>
            <w:shd w:val="clear" w:color="auto" w:fill="auto"/>
            <w:noWrap/>
            <w:vAlign w:val="center"/>
            <w:hideMark/>
          </w:tcPr>
          <w:p w14:paraId="59E20BAF"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15</w:t>
            </w:r>
          </w:p>
        </w:tc>
        <w:tc>
          <w:tcPr>
            <w:tcW w:w="281" w:type="dxa"/>
            <w:tcBorders>
              <w:top w:val="nil"/>
              <w:left w:val="nil"/>
              <w:bottom w:val="single" w:sz="4" w:space="0" w:color="auto"/>
              <w:right w:val="single" w:sz="8" w:space="0" w:color="auto"/>
            </w:tcBorders>
            <w:shd w:val="clear" w:color="auto" w:fill="auto"/>
            <w:noWrap/>
            <w:vAlign w:val="center"/>
            <w:hideMark/>
          </w:tcPr>
          <w:p w14:paraId="4FE71AE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6FFF269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A777A0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4491CB1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8291C0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C2611B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6B83528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2802013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FF4DA9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1F73B81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356B0CC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4E92154" w14:textId="77777777" w:rsidTr="00785970">
        <w:trPr>
          <w:trHeight w:val="23"/>
        </w:trPr>
        <w:tc>
          <w:tcPr>
            <w:tcW w:w="1227" w:type="dxa"/>
            <w:tcBorders>
              <w:top w:val="nil"/>
              <w:left w:val="single" w:sz="4" w:space="0" w:color="auto"/>
              <w:bottom w:val="single" w:sz="8" w:space="0" w:color="auto"/>
              <w:right w:val="single" w:sz="4" w:space="0" w:color="auto"/>
            </w:tcBorders>
            <w:shd w:val="clear" w:color="auto" w:fill="auto"/>
            <w:noWrap/>
            <w:vAlign w:val="center"/>
            <w:hideMark/>
          </w:tcPr>
          <w:p w14:paraId="33F5CEC0"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-IMA-153</w:t>
            </w:r>
          </w:p>
        </w:tc>
        <w:tc>
          <w:tcPr>
            <w:tcW w:w="2104" w:type="dxa"/>
            <w:tcBorders>
              <w:top w:val="nil"/>
              <w:left w:val="nil"/>
              <w:bottom w:val="single" w:sz="8" w:space="0" w:color="auto"/>
              <w:right w:val="single" w:sz="4" w:space="0" w:color="auto"/>
            </w:tcBorders>
            <w:shd w:val="clear" w:color="auto" w:fill="auto"/>
            <w:noWrap/>
            <w:vAlign w:val="center"/>
            <w:hideMark/>
          </w:tcPr>
          <w:p w14:paraId="780975F6"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Számítástudomány alapjai 1.</w:t>
            </w:r>
          </w:p>
        </w:tc>
        <w:tc>
          <w:tcPr>
            <w:tcW w:w="525" w:type="dxa"/>
            <w:tcBorders>
              <w:top w:val="nil"/>
              <w:left w:val="nil"/>
              <w:bottom w:val="single" w:sz="8" w:space="0" w:color="auto"/>
              <w:right w:val="single" w:sz="4" w:space="0" w:color="auto"/>
            </w:tcBorders>
            <w:shd w:val="clear" w:color="auto" w:fill="auto"/>
            <w:noWrap/>
            <w:vAlign w:val="center"/>
            <w:hideMark/>
          </w:tcPr>
          <w:p w14:paraId="1DFF52E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8" w:space="0" w:color="auto"/>
              <w:right w:val="nil"/>
            </w:tcBorders>
            <w:shd w:val="clear" w:color="auto" w:fill="auto"/>
            <w:noWrap/>
            <w:vAlign w:val="center"/>
            <w:hideMark/>
          </w:tcPr>
          <w:p w14:paraId="671B6CF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nil"/>
              <w:left w:val="single" w:sz="8" w:space="0" w:color="auto"/>
              <w:bottom w:val="single" w:sz="8" w:space="0" w:color="auto"/>
              <w:right w:val="single" w:sz="4" w:space="0" w:color="auto"/>
            </w:tcBorders>
            <w:shd w:val="clear" w:color="auto" w:fill="auto"/>
            <w:noWrap/>
            <w:vAlign w:val="center"/>
            <w:hideMark/>
          </w:tcPr>
          <w:p w14:paraId="222FF070"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0" w:type="dxa"/>
            <w:tcBorders>
              <w:top w:val="nil"/>
              <w:left w:val="nil"/>
              <w:bottom w:val="single" w:sz="8" w:space="0" w:color="auto"/>
              <w:right w:val="single" w:sz="4" w:space="0" w:color="auto"/>
            </w:tcBorders>
            <w:shd w:val="clear" w:color="auto" w:fill="auto"/>
            <w:noWrap/>
            <w:vAlign w:val="center"/>
            <w:hideMark/>
          </w:tcPr>
          <w:p w14:paraId="2427AEB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8" w:space="0" w:color="auto"/>
              <w:right w:val="single" w:sz="8" w:space="0" w:color="auto"/>
            </w:tcBorders>
            <w:shd w:val="clear" w:color="auto" w:fill="auto"/>
            <w:noWrap/>
            <w:vAlign w:val="center"/>
            <w:hideMark/>
          </w:tcPr>
          <w:p w14:paraId="21665489"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8" w:space="0" w:color="auto"/>
              <w:right w:val="single" w:sz="4" w:space="0" w:color="auto"/>
            </w:tcBorders>
            <w:shd w:val="clear" w:color="auto" w:fill="auto"/>
            <w:noWrap/>
            <w:vAlign w:val="center"/>
            <w:hideMark/>
          </w:tcPr>
          <w:p w14:paraId="6DC5CC2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58350F5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8" w:space="0" w:color="auto"/>
            </w:tcBorders>
            <w:shd w:val="clear" w:color="auto" w:fill="auto"/>
            <w:noWrap/>
            <w:vAlign w:val="center"/>
            <w:hideMark/>
          </w:tcPr>
          <w:p w14:paraId="06995DB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44ABD27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0EB5516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8" w:space="0" w:color="auto"/>
            </w:tcBorders>
            <w:shd w:val="clear" w:color="auto" w:fill="auto"/>
            <w:noWrap/>
            <w:vAlign w:val="center"/>
            <w:hideMark/>
          </w:tcPr>
          <w:p w14:paraId="5CFFDAA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8" w:space="0" w:color="auto"/>
              <w:right w:val="single" w:sz="4" w:space="0" w:color="auto"/>
            </w:tcBorders>
            <w:shd w:val="clear" w:color="auto" w:fill="auto"/>
            <w:noWrap/>
            <w:vAlign w:val="center"/>
            <w:hideMark/>
          </w:tcPr>
          <w:p w14:paraId="5E73AEB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1702032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4340189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8" w:space="0" w:color="auto"/>
              <w:right w:val="single" w:sz="4" w:space="0" w:color="auto"/>
            </w:tcBorders>
            <w:shd w:val="clear" w:color="auto" w:fill="auto"/>
            <w:noWrap/>
            <w:vAlign w:val="center"/>
            <w:hideMark/>
          </w:tcPr>
          <w:p w14:paraId="0CFBDA0F"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43B9005B"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6EB06FFA"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-ISF-210</w:t>
            </w:r>
          </w:p>
        </w:tc>
        <w:tc>
          <w:tcPr>
            <w:tcW w:w="2104" w:type="dxa"/>
            <w:tcBorders>
              <w:top w:val="nil"/>
              <w:left w:val="nil"/>
              <w:bottom w:val="single" w:sz="4" w:space="0" w:color="auto"/>
              <w:right w:val="single" w:sz="4" w:space="0" w:color="auto"/>
            </w:tcBorders>
            <w:shd w:val="clear" w:color="auto" w:fill="auto"/>
            <w:noWrap/>
            <w:vAlign w:val="center"/>
            <w:hideMark/>
          </w:tcPr>
          <w:p w14:paraId="01C4A935"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Adatbáziskezelés</w:t>
            </w:r>
          </w:p>
        </w:tc>
        <w:tc>
          <w:tcPr>
            <w:tcW w:w="525" w:type="dxa"/>
            <w:tcBorders>
              <w:top w:val="nil"/>
              <w:left w:val="nil"/>
              <w:bottom w:val="single" w:sz="4" w:space="0" w:color="auto"/>
              <w:right w:val="single" w:sz="4" w:space="0" w:color="auto"/>
            </w:tcBorders>
            <w:shd w:val="clear" w:color="auto" w:fill="auto"/>
            <w:noWrap/>
            <w:vAlign w:val="center"/>
            <w:hideMark/>
          </w:tcPr>
          <w:p w14:paraId="709C129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2E814D5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318125E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4296D45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2F5D293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403A08A"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1" w:type="dxa"/>
            <w:tcBorders>
              <w:top w:val="nil"/>
              <w:left w:val="nil"/>
              <w:bottom w:val="single" w:sz="4" w:space="0" w:color="auto"/>
              <w:right w:val="single" w:sz="4" w:space="0" w:color="auto"/>
            </w:tcBorders>
            <w:shd w:val="clear" w:color="auto" w:fill="auto"/>
            <w:noWrap/>
            <w:vAlign w:val="center"/>
            <w:hideMark/>
          </w:tcPr>
          <w:p w14:paraId="3A329B6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8" w:space="0" w:color="auto"/>
            </w:tcBorders>
            <w:shd w:val="clear" w:color="auto" w:fill="auto"/>
            <w:noWrap/>
            <w:vAlign w:val="center"/>
            <w:hideMark/>
          </w:tcPr>
          <w:p w14:paraId="427FE2DB"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4" w:space="0" w:color="auto"/>
            </w:tcBorders>
            <w:shd w:val="clear" w:color="auto" w:fill="auto"/>
            <w:noWrap/>
            <w:vAlign w:val="center"/>
            <w:hideMark/>
          </w:tcPr>
          <w:p w14:paraId="3F2EC6B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008B696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7F5749F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52BE6A3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DFEB12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5EDEFCD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2B96654D"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15CB163A"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2B4F848B"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-TKT-250</w:t>
            </w:r>
          </w:p>
        </w:tc>
        <w:tc>
          <w:tcPr>
            <w:tcW w:w="2104" w:type="dxa"/>
            <w:tcBorders>
              <w:top w:val="nil"/>
              <w:left w:val="nil"/>
              <w:bottom w:val="single" w:sz="4" w:space="0" w:color="auto"/>
              <w:right w:val="single" w:sz="4" w:space="0" w:color="auto"/>
            </w:tcBorders>
            <w:shd w:val="clear" w:color="auto" w:fill="auto"/>
            <w:noWrap/>
            <w:vAlign w:val="center"/>
            <w:hideMark/>
          </w:tcPr>
          <w:p w14:paraId="249C880A"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E-business</w:t>
            </w:r>
          </w:p>
        </w:tc>
        <w:tc>
          <w:tcPr>
            <w:tcW w:w="525" w:type="dxa"/>
            <w:tcBorders>
              <w:top w:val="nil"/>
              <w:left w:val="nil"/>
              <w:bottom w:val="single" w:sz="4" w:space="0" w:color="auto"/>
              <w:right w:val="single" w:sz="4" w:space="0" w:color="auto"/>
            </w:tcBorders>
            <w:shd w:val="clear" w:color="auto" w:fill="auto"/>
            <w:noWrap/>
            <w:vAlign w:val="center"/>
            <w:hideMark/>
          </w:tcPr>
          <w:p w14:paraId="241B9C4F"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524850C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3B4FA01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78BE266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31D3AA7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03F4C82"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4" w:space="0" w:color="auto"/>
            </w:tcBorders>
            <w:shd w:val="clear" w:color="auto" w:fill="auto"/>
            <w:noWrap/>
            <w:vAlign w:val="center"/>
            <w:hideMark/>
          </w:tcPr>
          <w:p w14:paraId="3766D05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8" w:space="0" w:color="auto"/>
            </w:tcBorders>
            <w:shd w:val="clear" w:color="auto" w:fill="auto"/>
            <w:noWrap/>
            <w:vAlign w:val="center"/>
            <w:hideMark/>
          </w:tcPr>
          <w:p w14:paraId="7E52C35C"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1" w:type="dxa"/>
            <w:tcBorders>
              <w:top w:val="nil"/>
              <w:left w:val="nil"/>
              <w:bottom w:val="single" w:sz="4" w:space="0" w:color="auto"/>
              <w:right w:val="single" w:sz="4" w:space="0" w:color="auto"/>
            </w:tcBorders>
            <w:shd w:val="clear" w:color="auto" w:fill="auto"/>
            <w:noWrap/>
            <w:vAlign w:val="center"/>
            <w:hideMark/>
          </w:tcPr>
          <w:p w14:paraId="481D9E0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343505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386D505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54AF67A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8275F6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984036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6883727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73A22E4B"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2B205E20"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-ISR-257</w:t>
            </w:r>
          </w:p>
        </w:tc>
        <w:tc>
          <w:tcPr>
            <w:tcW w:w="2104" w:type="dxa"/>
            <w:tcBorders>
              <w:top w:val="nil"/>
              <w:left w:val="nil"/>
              <w:bottom w:val="single" w:sz="4" w:space="0" w:color="auto"/>
              <w:right w:val="single" w:sz="4" w:space="0" w:color="auto"/>
            </w:tcBorders>
            <w:shd w:val="clear" w:color="auto" w:fill="auto"/>
            <w:noWrap/>
            <w:vAlign w:val="center"/>
            <w:hideMark/>
          </w:tcPr>
          <w:p w14:paraId="13C7CE2A"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Windows operációs rendszer</w:t>
            </w:r>
          </w:p>
        </w:tc>
        <w:tc>
          <w:tcPr>
            <w:tcW w:w="525" w:type="dxa"/>
            <w:tcBorders>
              <w:top w:val="nil"/>
              <w:left w:val="nil"/>
              <w:bottom w:val="single" w:sz="4" w:space="0" w:color="auto"/>
              <w:right w:val="single" w:sz="4" w:space="0" w:color="auto"/>
            </w:tcBorders>
            <w:shd w:val="clear" w:color="auto" w:fill="auto"/>
            <w:noWrap/>
            <w:vAlign w:val="center"/>
            <w:hideMark/>
          </w:tcPr>
          <w:p w14:paraId="733CE13E"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019A0C6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0DD9744D"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6A4F7501"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0548943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C6A28D1"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1" w:type="dxa"/>
            <w:tcBorders>
              <w:top w:val="nil"/>
              <w:left w:val="nil"/>
              <w:bottom w:val="single" w:sz="4" w:space="0" w:color="auto"/>
              <w:right w:val="single" w:sz="4" w:space="0" w:color="auto"/>
            </w:tcBorders>
            <w:shd w:val="clear" w:color="auto" w:fill="auto"/>
            <w:noWrap/>
            <w:vAlign w:val="center"/>
            <w:hideMark/>
          </w:tcPr>
          <w:p w14:paraId="1FACADE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8" w:space="0" w:color="auto"/>
            </w:tcBorders>
            <w:shd w:val="clear" w:color="auto" w:fill="auto"/>
            <w:noWrap/>
            <w:vAlign w:val="center"/>
            <w:hideMark/>
          </w:tcPr>
          <w:p w14:paraId="3E9901F6"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4" w:space="0" w:color="auto"/>
            </w:tcBorders>
            <w:shd w:val="clear" w:color="auto" w:fill="auto"/>
            <w:noWrap/>
            <w:vAlign w:val="center"/>
            <w:hideMark/>
          </w:tcPr>
          <w:p w14:paraId="0EED224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A496E9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2E254EE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6851EEC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A414A5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5CDB87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602B2E7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4979F3A8"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2FD6F3C0"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-TKT-219</w:t>
            </w:r>
          </w:p>
        </w:tc>
        <w:tc>
          <w:tcPr>
            <w:tcW w:w="2104" w:type="dxa"/>
            <w:tcBorders>
              <w:top w:val="nil"/>
              <w:left w:val="nil"/>
              <w:bottom w:val="single" w:sz="4" w:space="0" w:color="auto"/>
              <w:right w:val="single" w:sz="4" w:space="0" w:color="auto"/>
            </w:tcBorders>
            <w:shd w:val="clear" w:color="auto" w:fill="auto"/>
            <w:noWrap/>
            <w:vAlign w:val="center"/>
            <w:hideMark/>
          </w:tcPr>
          <w:p w14:paraId="6451D401"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Vállalati pénzügyek</w:t>
            </w:r>
          </w:p>
        </w:tc>
        <w:tc>
          <w:tcPr>
            <w:tcW w:w="525" w:type="dxa"/>
            <w:tcBorders>
              <w:top w:val="nil"/>
              <w:left w:val="nil"/>
              <w:bottom w:val="single" w:sz="4" w:space="0" w:color="auto"/>
              <w:right w:val="single" w:sz="4" w:space="0" w:color="auto"/>
            </w:tcBorders>
            <w:shd w:val="clear" w:color="auto" w:fill="auto"/>
            <w:noWrap/>
            <w:vAlign w:val="center"/>
            <w:hideMark/>
          </w:tcPr>
          <w:p w14:paraId="323F209A"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3AD27F8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3874024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5587AD77"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5116820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78616AF"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4" w:space="0" w:color="auto"/>
            </w:tcBorders>
            <w:shd w:val="clear" w:color="auto" w:fill="auto"/>
            <w:noWrap/>
            <w:vAlign w:val="center"/>
            <w:hideMark/>
          </w:tcPr>
          <w:p w14:paraId="1E212BDE"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8" w:space="0" w:color="auto"/>
            </w:tcBorders>
            <w:shd w:val="clear" w:color="auto" w:fill="auto"/>
            <w:noWrap/>
            <w:vAlign w:val="center"/>
            <w:hideMark/>
          </w:tcPr>
          <w:p w14:paraId="799C938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06D47E8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105FA6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7D63E53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7C5E01E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D7B729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43E851A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4290D64C"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-TKT-114</w:t>
            </w:r>
          </w:p>
        </w:tc>
      </w:tr>
      <w:tr w:rsidR="00785970" w:rsidRPr="00456F53" w14:paraId="0AA74B68"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668549E6"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-TKT-217</w:t>
            </w:r>
          </w:p>
        </w:tc>
        <w:tc>
          <w:tcPr>
            <w:tcW w:w="2104" w:type="dxa"/>
            <w:tcBorders>
              <w:top w:val="nil"/>
              <w:left w:val="nil"/>
              <w:bottom w:val="single" w:sz="4" w:space="0" w:color="auto"/>
              <w:right w:val="single" w:sz="4" w:space="0" w:color="auto"/>
            </w:tcBorders>
            <w:shd w:val="clear" w:color="auto" w:fill="auto"/>
            <w:noWrap/>
            <w:vAlign w:val="center"/>
            <w:hideMark/>
          </w:tcPr>
          <w:p w14:paraId="2270DC8A"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Számvitel alapjai </w:t>
            </w:r>
          </w:p>
        </w:tc>
        <w:tc>
          <w:tcPr>
            <w:tcW w:w="525" w:type="dxa"/>
            <w:tcBorders>
              <w:top w:val="nil"/>
              <w:left w:val="nil"/>
              <w:bottom w:val="single" w:sz="4" w:space="0" w:color="auto"/>
              <w:right w:val="single" w:sz="4" w:space="0" w:color="auto"/>
            </w:tcBorders>
            <w:shd w:val="clear" w:color="auto" w:fill="auto"/>
            <w:noWrap/>
            <w:vAlign w:val="center"/>
            <w:hideMark/>
          </w:tcPr>
          <w:p w14:paraId="5EC967C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6F9E5E3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2991043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3B5AF69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2BB1CA9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5EB5688E"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1" w:type="dxa"/>
            <w:tcBorders>
              <w:top w:val="nil"/>
              <w:left w:val="nil"/>
              <w:bottom w:val="single" w:sz="4" w:space="0" w:color="auto"/>
              <w:right w:val="single" w:sz="4" w:space="0" w:color="auto"/>
            </w:tcBorders>
            <w:shd w:val="clear" w:color="auto" w:fill="auto"/>
            <w:noWrap/>
            <w:vAlign w:val="center"/>
            <w:hideMark/>
          </w:tcPr>
          <w:p w14:paraId="7078F2CA"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8" w:space="0" w:color="auto"/>
            </w:tcBorders>
            <w:shd w:val="clear" w:color="auto" w:fill="auto"/>
            <w:noWrap/>
            <w:vAlign w:val="center"/>
            <w:hideMark/>
          </w:tcPr>
          <w:p w14:paraId="6B071C1A"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0ACE00D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1C03FC0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5FE82E9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694F805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9FA5EC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512800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31C5C1C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0182C07B"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4F048808"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-ISF-010</w:t>
            </w:r>
          </w:p>
        </w:tc>
        <w:tc>
          <w:tcPr>
            <w:tcW w:w="2104" w:type="dxa"/>
            <w:tcBorders>
              <w:top w:val="nil"/>
              <w:left w:val="nil"/>
              <w:bottom w:val="single" w:sz="4" w:space="0" w:color="auto"/>
              <w:right w:val="single" w:sz="4" w:space="0" w:color="auto"/>
            </w:tcBorders>
            <w:shd w:val="clear" w:color="auto" w:fill="auto"/>
            <w:noWrap/>
            <w:vAlign w:val="center"/>
            <w:hideMark/>
          </w:tcPr>
          <w:p w14:paraId="7BE37E08"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Informatika</w:t>
            </w:r>
          </w:p>
        </w:tc>
        <w:tc>
          <w:tcPr>
            <w:tcW w:w="525" w:type="dxa"/>
            <w:tcBorders>
              <w:top w:val="nil"/>
              <w:left w:val="nil"/>
              <w:bottom w:val="single" w:sz="4" w:space="0" w:color="auto"/>
              <w:right w:val="single" w:sz="4" w:space="0" w:color="auto"/>
            </w:tcBorders>
            <w:shd w:val="clear" w:color="auto" w:fill="auto"/>
            <w:noWrap/>
            <w:vAlign w:val="center"/>
            <w:hideMark/>
          </w:tcPr>
          <w:p w14:paraId="6167050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4838846E"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3B3D5437"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3AD49D2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099E56A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1A6E60C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1783FA5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1" w:type="dxa"/>
            <w:tcBorders>
              <w:top w:val="nil"/>
              <w:left w:val="nil"/>
              <w:bottom w:val="single" w:sz="4" w:space="0" w:color="auto"/>
              <w:right w:val="single" w:sz="8" w:space="0" w:color="auto"/>
            </w:tcBorders>
            <w:shd w:val="clear" w:color="auto" w:fill="auto"/>
            <w:noWrap/>
            <w:vAlign w:val="center"/>
            <w:hideMark/>
          </w:tcPr>
          <w:p w14:paraId="3D2827C9"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15</w:t>
            </w:r>
          </w:p>
        </w:tc>
        <w:tc>
          <w:tcPr>
            <w:tcW w:w="281" w:type="dxa"/>
            <w:tcBorders>
              <w:top w:val="nil"/>
              <w:left w:val="nil"/>
              <w:bottom w:val="single" w:sz="4" w:space="0" w:color="auto"/>
              <w:right w:val="single" w:sz="4" w:space="0" w:color="auto"/>
            </w:tcBorders>
            <w:shd w:val="clear" w:color="auto" w:fill="auto"/>
            <w:noWrap/>
            <w:vAlign w:val="center"/>
            <w:hideMark/>
          </w:tcPr>
          <w:p w14:paraId="488B22B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1CC06289"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1B90EC4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21C41BD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B6D7AC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320BCC1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09A1067E"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61267DE9" w14:textId="77777777" w:rsidTr="00785970">
        <w:trPr>
          <w:trHeight w:val="23"/>
        </w:trPr>
        <w:tc>
          <w:tcPr>
            <w:tcW w:w="122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01EE4B6"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-TKT-151</w:t>
            </w:r>
          </w:p>
        </w:tc>
        <w:tc>
          <w:tcPr>
            <w:tcW w:w="2104" w:type="dxa"/>
            <w:tcBorders>
              <w:top w:val="single" w:sz="8" w:space="0" w:color="auto"/>
              <w:left w:val="nil"/>
              <w:bottom w:val="single" w:sz="4" w:space="0" w:color="auto"/>
              <w:right w:val="single" w:sz="4" w:space="0" w:color="auto"/>
            </w:tcBorders>
            <w:shd w:val="clear" w:color="auto" w:fill="auto"/>
            <w:noWrap/>
            <w:vAlign w:val="center"/>
            <w:hideMark/>
          </w:tcPr>
          <w:p w14:paraId="0C38CC2D"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Közgazdaságtan 1.</w:t>
            </w:r>
          </w:p>
        </w:tc>
        <w:tc>
          <w:tcPr>
            <w:tcW w:w="525" w:type="dxa"/>
            <w:tcBorders>
              <w:top w:val="single" w:sz="8" w:space="0" w:color="auto"/>
              <w:left w:val="nil"/>
              <w:bottom w:val="single" w:sz="4" w:space="0" w:color="auto"/>
              <w:right w:val="single" w:sz="4" w:space="0" w:color="auto"/>
            </w:tcBorders>
            <w:shd w:val="clear" w:color="auto" w:fill="auto"/>
            <w:noWrap/>
            <w:vAlign w:val="center"/>
            <w:hideMark/>
          </w:tcPr>
          <w:p w14:paraId="79FD7FD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single" w:sz="8" w:space="0" w:color="auto"/>
              <w:left w:val="nil"/>
              <w:bottom w:val="single" w:sz="4" w:space="0" w:color="auto"/>
              <w:right w:val="nil"/>
            </w:tcBorders>
            <w:shd w:val="clear" w:color="auto" w:fill="auto"/>
            <w:noWrap/>
            <w:vAlign w:val="center"/>
            <w:hideMark/>
          </w:tcPr>
          <w:p w14:paraId="0D1E917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BE89F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single" w:sz="8" w:space="0" w:color="auto"/>
              <w:left w:val="nil"/>
              <w:bottom w:val="single" w:sz="4" w:space="0" w:color="auto"/>
              <w:right w:val="single" w:sz="4" w:space="0" w:color="auto"/>
            </w:tcBorders>
            <w:shd w:val="clear" w:color="auto" w:fill="auto"/>
            <w:noWrap/>
            <w:vAlign w:val="center"/>
            <w:hideMark/>
          </w:tcPr>
          <w:p w14:paraId="70BFDAD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0B3B4B9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7CCF9F7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4425A09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728EFDE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72AF451B"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5</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48FB1405"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10</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633BDD5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4" w:type="dxa"/>
            <w:tcBorders>
              <w:top w:val="single" w:sz="8" w:space="0" w:color="auto"/>
              <w:left w:val="nil"/>
              <w:bottom w:val="single" w:sz="4" w:space="0" w:color="auto"/>
              <w:right w:val="single" w:sz="4" w:space="0" w:color="auto"/>
            </w:tcBorders>
            <w:shd w:val="clear" w:color="auto" w:fill="auto"/>
            <w:noWrap/>
            <w:vAlign w:val="center"/>
            <w:hideMark/>
          </w:tcPr>
          <w:p w14:paraId="0AA7C839"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61B8F63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0FCA8F1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single" w:sz="8" w:space="0" w:color="auto"/>
              <w:left w:val="nil"/>
              <w:bottom w:val="single" w:sz="4" w:space="0" w:color="auto"/>
              <w:right w:val="single" w:sz="4" w:space="0" w:color="auto"/>
            </w:tcBorders>
            <w:shd w:val="clear" w:color="auto" w:fill="auto"/>
            <w:noWrap/>
            <w:vAlign w:val="center"/>
            <w:hideMark/>
          </w:tcPr>
          <w:p w14:paraId="68DF7F6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76E3E5C1"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CB92D09"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-TVV-122</w:t>
            </w:r>
          </w:p>
        </w:tc>
        <w:tc>
          <w:tcPr>
            <w:tcW w:w="2104" w:type="dxa"/>
            <w:tcBorders>
              <w:top w:val="nil"/>
              <w:left w:val="nil"/>
              <w:bottom w:val="single" w:sz="4" w:space="0" w:color="auto"/>
              <w:right w:val="single" w:sz="4" w:space="0" w:color="auto"/>
            </w:tcBorders>
            <w:shd w:val="clear" w:color="auto" w:fill="auto"/>
            <w:noWrap/>
            <w:vAlign w:val="bottom"/>
            <w:hideMark/>
          </w:tcPr>
          <w:p w14:paraId="07018080"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Vállalkozástan</w:t>
            </w:r>
          </w:p>
        </w:tc>
        <w:tc>
          <w:tcPr>
            <w:tcW w:w="525" w:type="dxa"/>
            <w:tcBorders>
              <w:top w:val="nil"/>
              <w:left w:val="nil"/>
              <w:bottom w:val="single" w:sz="4" w:space="0" w:color="auto"/>
              <w:right w:val="single" w:sz="4" w:space="0" w:color="auto"/>
            </w:tcBorders>
            <w:shd w:val="clear" w:color="auto" w:fill="auto"/>
            <w:noWrap/>
            <w:vAlign w:val="center"/>
            <w:hideMark/>
          </w:tcPr>
          <w:p w14:paraId="5FAB53E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4ABE1DCE"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7A8A48B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26148F5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7DCCB86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1CC1F0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ECF9CC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7DBE1F1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01BC6498"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5</w:t>
            </w:r>
          </w:p>
        </w:tc>
        <w:tc>
          <w:tcPr>
            <w:tcW w:w="281" w:type="dxa"/>
            <w:tcBorders>
              <w:top w:val="nil"/>
              <w:left w:val="nil"/>
              <w:bottom w:val="single" w:sz="4" w:space="0" w:color="auto"/>
              <w:right w:val="single" w:sz="4" w:space="0" w:color="auto"/>
            </w:tcBorders>
            <w:shd w:val="clear" w:color="auto" w:fill="auto"/>
            <w:noWrap/>
            <w:vAlign w:val="center"/>
            <w:hideMark/>
          </w:tcPr>
          <w:p w14:paraId="336BD298"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10</w:t>
            </w:r>
          </w:p>
        </w:tc>
        <w:tc>
          <w:tcPr>
            <w:tcW w:w="281" w:type="dxa"/>
            <w:tcBorders>
              <w:top w:val="nil"/>
              <w:left w:val="nil"/>
              <w:bottom w:val="single" w:sz="4" w:space="0" w:color="auto"/>
              <w:right w:val="single" w:sz="8" w:space="0" w:color="auto"/>
            </w:tcBorders>
            <w:shd w:val="clear" w:color="auto" w:fill="auto"/>
            <w:noWrap/>
            <w:vAlign w:val="center"/>
            <w:hideMark/>
          </w:tcPr>
          <w:p w14:paraId="4A7ACD9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4" w:type="dxa"/>
            <w:tcBorders>
              <w:top w:val="nil"/>
              <w:left w:val="nil"/>
              <w:bottom w:val="single" w:sz="4" w:space="0" w:color="auto"/>
              <w:right w:val="single" w:sz="4" w:space="0" w:color="auto"/>
            </w:tcBorders>
            <w:shd w:val="clear" w:color="auto" w:fill="auto"/>
            <w:noWrap/>
            <w:vAlign w:val="center"/>
            <w:hideMark/>
          </w:tcPr>
          <w:p w14:paraId="642ED9F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46C17E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71DE67A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7C3ACD5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0D25AC77"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FF22004"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-ISF-159</w:t>
            </w:r>
          </w:p>
        </w:tc>
        <w:tc>
          <w:tcPr>
            <w:tcW w:w="2104" w:type="dxa"/>
            <w:tcBorders>
              <w:top w:val="nil"/>
              <w:left w:val="nil"/>
              <w:bottom w:val="single" w:sz="4" w:space="0" w:color="auto"/>
              <w:right w:val="single" w:sz="4" w:space="0" w:color="auto"/>
            </w:tcBorders>
            <w:shd w:val="clear" w:color="auto" w:fill="auto"/>
            <w:noWrap/>
            <w:vAlign w:val="bottom"/>
            <w:hideMark/>
          </w:tcPr>
          <w:p w14:paraId="26C2F985"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Vállalatirányítási rendszerek</w:t>
            </w:r>
          </w:p>
        </w:tc>
        <w:tc>
          <w:tcPr>
            <w:tcW w:w="525" w:type="dxa"/>
            <w:tcBorders>
              <w:top w:val="nil"/>
              <w:left w:val="nil"/>
              <w:bottom w:val="single" w:sz="4" w:space="0" w:color="auto"/>
              <w:right w:val="single" w:sz="4" w:space="0" w:color="auto"/>
            </w:tcBorders>
            <w:shd w:val="clear" w:color="auto" w:fill="auto"/>
            <w:noWrap/>
            <w:vAlign w:val="center"/>
            <w:hideMark/>
          </w:tcPr>
          <w:p w14:paraId="20EB226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7793C75F"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V</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7B546E4F"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7118D4FE"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60AFFDB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5AA48561"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49DD3C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65D21E3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8DEAC67"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1" w:type="dxa"/>
            <w:tcBorders>
              <w:top w:val="nil"/>
              <w:left w:val="nil"/>
              <w:bottom w:val="single" w:sz="4" w:space="0" w:color="auto"/>
              <w:right w:val="single" w:sz="4" w:space="0" w:color="auto"/>
            </w:tcBorders>
            <w:shd w:val="clear" w:color="auto" w:fill="auto"/>
            <w:noWrap/>
            <w:vAlign w:val="center"/>
            <w:hideMark/>
          </w:tcPr>
          <w:p w14:paraId="2188C5A2"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8" w:space="0" w:color="auto"/>
            </w:tcBorders>
            <w:shd w:val="clear" w:color="auto" w:fill="auto"/>
            <w:noWrap/>
            <w:vAlign w:val="center"/>
            <w:hideMark/>
          </w:tcPr>
          <w:p w14:paraId="1712A601"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4" w:type="dxa"/>
            <w:tcBorders>
              <w:top w:val="nil"/>
              <w:left w:val="nil"/>
              <w:bottom w:val="single" w:sz="4" w:space="0" w:color="auto"/>
              <w:right w:val="single" w:sz="4" w:space="0" w:color="auto"/>
            </w:tcBorders>
            <w:shd w:val="clear" w:color="auto" w:fill="auto"/>
            <w:noWrap/>
            <w:vAlign w:val="center"/>
            <w:hideMark/>
          </w:tcPr>
          <w:p w14:paraId="4177392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15D836E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2BF1C6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18B259A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1BA0B43"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79561A6F"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w:t>
            </w:r>
          </w:p>
        </w:tc>
        <w:tc>
          <w:tcPr>
            <w:tcW w:w="2104" w:type="dxa"/>
            <w:tcBorders>
              <w:top w:val="nil"/>
              <w:left w:val="nil"/>
              <w:bottom w:val="single" w:sz="4" w:space="0" w:color="auto"/>
              <w:right w:val="single" w:sz="4" w:space="0" w:color="auto"/>
            </w:tcBorders>
            <w:shd w:val="clear" w:color="auto" w:fill="auto"/>
            <w:noWrap/>
            <w:vAlign w:val="center"/>
            <w:hideMark/>
          </w:tcPr>
          <w:p w14:paraId="7740FFEB"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Szabadon választható [1 db]</w:t>
            </w:r>
          </w:p>
        </w:tc>
        <w:tc>
          <w:tcPr>
            <w:tcW w:w="525" w:type="dxa"/>
            <w:tcBorders>
              <w:top w:val="nil"/>
              <w:left w:val="nil"/>
              <w:bottom w:val="single" w:sz="4" w:space="0" w:color="auto"/>
              <w:right w:val="single" w:sz="4" w:space="0" w:color="auto"/>
            </w:tcBorders>
            <w:shd w:val="clear" w:color="auto" w:fill="auto"/>
            <w:noWrap/>
            <w:vAlign w:val="center"/>
            <w:hideMark/>
          </w:tcPr>
          <w:p w14:paraId="13A6D448"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022A960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36C9D25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7797715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07E3A1E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2C79EB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F1FE2D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054E133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000000" w:fill="D8E4BC"/>
            <w:noWrap/>
            <w:vAlign w:val="center"/>
            <w:hideMark/>
          </w:tcPr>
          <w:p w14:paraId="1F441F57"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1" w:type="dxa"/>
            <w:tcBorders>
              <w:top w:val="nil"/>
              <w:left w:val="nil"/>
              <w:bottom w:val="single" w:sz="4" w:space="0" w:color="auto"/>
              <w:right w:val="single" w:sz="4" w:space="0" w:color="auto"/>
            </w:tcBorders>
            <w:shd w:val="clear" w:color="000000" w:fill="D8E4BC"/>
            <w:noWrap/>
            <w:vAlign w:val="center"/>
            <w:hideMark/>
          </w:tcPr>
          <w:p w14:paraId="137317D6"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81" w:type="dxa"/>
            <w:tcBorders>
              <w:top w:val="nil"/>
              <w:left w:val="nil"/>
              <w:bottom w:val="single" w:sz="4" w:space="0" w:color="auto"/>
              <w:right w:val="single" w:sz="8" w:space="0" w:color="auto"/>
            </w:tcBorders>
            <w:shd w:val="clear" w:color="000000" w:fill="D8E4BC"/>
            <w:noWrap/>
            <w:vAlign w:val="center"/>
            <w:hideMark/>
          </w:tcPr>
          <w:p w14:paraId="41662E4E"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64" w:type="dxa"/>
            <w:tcBorders>
              <w:top w:val="nil"/>
              <w:left w:val="nil"/>
              <w:bottom w:val="single" w:sz="4" w:space="0" w:color="auto"/>
              <w:right w:val="single" w:sz="4" w:space="0" w:color="auto"/>
            </w:tcBorders>
            <w:shd w:val="clear" w:color="auto" w:fill="auto"/>
            <w:noWrap/>
            <w:vAlign w:val="center"/>
            <w:hideMark/>
          </w:tcPr>
          <w:p w14:paraId="080B3DB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24AF44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08A82D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5CC94DC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EF5B276"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494ED637"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-TKM-122</w:t>
            </w:r>
          </w:p>
        </w:tc>
        <w:tc>
          <w:tcPr>
            <w:tcW w:w="2104" w:type="dxa"/>
            <w:tcBorders>
              <w:top w:val="nil"/>
              <w:left w:val="nil"/>
              <w:bottom w:val="single" w:sz="4" w:space="0" w:color="auto"/>
              <w:right w:val="single" w:sz="4" w:space="0" w:color="auto"/>
            </w:tcBorders>
            <w:shd w:val="clear" w:color="auto" w:fill="auto"/>
            <w:noWrap/>
            <w:vAlign w:val="center"/>
            <w:hideMark/>
          </w:tcPr>
          <w:p w14:paraId="707CE3C1"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Szakmai idegen nyelvű alapszintű ismeretek</w:t>
            </w:r>
          </w:p>
        </w:tc>
        <w:tc>
          <w:tcPr>
            <w:tcW w:w="525" w:type="dxa"/>
            <w:tcBorders>
              <w:top w:val="nil"/>
              <w:left w:val="nil"/>
              <w:bottom w:val="single" w:sz="4" w:space="0" w:color="auto"/>
              <w:right w:val="single" w:sz="4" w:space="0" w:color="auto"/>
            </w:tcBorders>
            <w:shd w:val="clear" w:color="auto" w:fill="auto"/>
            <w:noWrap/>
            <w:vAlign w:val="center"/>
            <w:hideMark/>
          </w:tcPr>
          <w:p w14:paraId="023A52E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128B686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xml:space="preserve">F </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0931BE6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5462EEC7"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726F355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F5D22E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31157B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6B5F69E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66F0CB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p>
        </w:tc>
        <w:tc>
          <w:tcPr>
            <w:tcW w:w="281" w:type="dxa"/>
            <w:tcBorders>
              <w:top w:val="nil"/>
              <w:left w:val="nil"/>
              <w:bottom w:val="single" w:sz="4" w:space="0" w:color="auto"/>
              <w:right w:val="single" w:sz="4" w:space="0" w:color="auto"/>
            </w:tcBorders>
            <w:shd w:val="clear" w:color="auto" w:fill="auto"/>
            <w:noWrap/>
            <w:vAlign w:val="center"/>
            <w:hideMark/>
          </w:tcPr>
          <w:p w14:paraId="2D470F03"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8" w:space="0" w:color="auto"/>
            </w:tcBorders>
            <w:shd w:val="clear" w:color="auto" w:fill="auto"/>
            <w:noWrap/>
            <w:vAlign w:val="center"/>
            <w:hideMark/>
          </w:tcPr>
          <w:p w14:paraId="1A17B3B8"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264" w:type="dxa"/>
            <w:tcBorders>
              <w:top w:val="nil"/>
              <w:left w:val="nil"/>
              <w:bottom w:val="single" w:sz="4" w:space="0" w:color="auto"/>
              <w:right w:val="single" w:sz="4" w:space="0" w:color="auto"/>
            </w:tcBorders>
            <w:shd w:val="clear" w:color="auto" w:fill="auto"/>
            <w:noWrap/>
            <w:vAlign w:val="center"/>
            <w:hideMark/>
          </w:tcPr>
          <w:p w14:paraId="1A56543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CE9888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2628DA3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0847A0EF"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60B0A965"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72CC3733"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-TKT-112</w:t>
            </w:r>
          </w:p>
        </w:tc>
        <w:tc>
          <w:tcPr>
            <w:tcW w:w="2104" w:type="dxa"/>
            <w:tcBorders>
              <w:top w:val="nil"/>
              <w:left w:val="nil"/>
              <w:bottom w:val="single" w:sz="4" w:space="0" w:color="auto"/>
              <w:right w:val="single" w:sz="4" w:space="0" w:color="auto"/>
            </w:tcBorders>
            <w:shd w:val="clear" w:color="auto" w:fill="auto"/>
            <w:noWrap/>
            <w:vAlign w:val="center"/>
            <w:hideMark/>
          </w:tcPr>
          <w:p w14:paraId="1F6E93AB"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Munkaerőpiaci, kommunikációs és pénzügyi ismeretek </w:t>
            </w:r>
          </w:p>
        </w:tc>
        <w:tc>
          <w:tcPr>
            <w:tcW w:w="525" w:type="dxa"/>
            <w:tcBorders>
              <w:top w:val="nil"/>
              <w:left w:val="nil"/>
              <w:bottom w:val="single" w:sz="4" w:space="0" w:color="auto"/>
              <w:right w:val="single" w:sz="4" w:space="0" w:color="auto"/>
            </w:tcBorders>
            <w:shd w:val="clear" w:color="auto" w:fill="auto"/>
            <w:noWrap/>
            <w:vAlign w:val="center"/>
            <w:hideMark/>
          </w:tcPr>
          <w:p w14:paraId="7023CF9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5</w:t>
            </w:r>
          </w:p>
        </w:tc>
        <w:tc>
          <w:tcPr>
            <w:tcW w:w="939" w:type="dxa"/>
            <w:tcBorders>
              <w:top w:val="nil"/>
              <w:left w:val="nil"/>
              <w:bottom w:val="single" w:sz="4" w:space="0" w:color="auto"/>
              <w:right w:val="nil"/>
            </w:tcBorders>
            <w:shd w:val="clear" w:color="auto" w:fill="auto"/>
            <w:noWrap/>
            <w:vAlign w:val="center"/>
            <w:hideMark/>
          </w:tcPr>
          <w:p w14:paraId="28DF2D0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F</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14CFD58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043FE11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21AB97B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4EE7DED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05D6B2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0AE55B3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1BEA0E5A"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10</w:t>
            </w:r>
          </w:p>
        </w:tc>
        <w:tc>
          <w:tcPr>
            <w:tcW w:w="281" w:type="dxa"/>
            <w:tcBorders>
              <w:top w:val="nil"/>
              <w:left w:val="nil"/>
              <w:bottom w:val="single" w:sz="4" w:space="0" w:color="auto"/>
              <w:right w:val="single" w:sz="4" w:space="0" w:color="auto"/>
            </w:tcBorders>
            <w:shd w:val="clear" w:color="auto" w:fill="auto"/>
            <w:noWrap/>
            <w:vAlign w:val="center"/>
            <w:hideMark/>
          </w:tcPr>
          <w:p w14:paraId="7D354857" w14:textId="77777777" w:rsidR="00BE5FE0" w:rsidRPr="00456F53" w:rsidRDefault="00785970" w:rsidP="00BE5FE0">
            <w:pPr>
              <w:widowControl/>
              <w:spacing w:after="0" w:line="240" w:lineRule="auto"/>
              <w:jc w:val="center"/>
              <w:rPr>
                <w:rFonts w:ascii="Garamond" w:eastAsia="Times New Roman" w:hAnsi="Garamond"/>
                <w:color w:val="auto"/>
                <w:sz w:val="14"/>
                <w:szCs w:val="14"/>
              </w:rPr>
            </w:pPr>
            <w:r>
              <w:rPr>
                <w:rFonts w:ascii="Garamond" w:eastAsia="Times New Roman" w:hAnsi="Garamond"/>
                <w:color w:val="auto"/>
                <w:sz w:val="14"/>
                <w:szCs w:val="14"/>
              </w:rPr>
              <w:t>5</w:t>
            </w:r>
          </w:p>
        </w:tc>
        <w:tc>
          <w:tcPr>
            <w:tcW w:w="281" w:type="dxa"/>
            <w:tcBorders>
              <w:top w:val="nil"/>
              <w:left w:val="nil"/>
              <w:bottom w:val="single" w:sz="4" w:space="0" w:color="auto"/>
              <w:right w:val="single" w:sz="8" w:space="0" w:color="auto"/>
            </w:tcBorders>
            <w:shd w:val="clear" w:color="auto" w:fill="auto"/>
            <w:noWrap/>
            <w:vAlign w:val="center"/>
            <w:hideMark/>
          </w:tcPr>
          <w:p w14:paraId="002533E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264" w:type="dxa"/>
            <w:tcBorders>
              <w:top w:val="nil"/>
              <w:left w:val="nil"/>
              <w:bottom w:val="single" w:sz="4" w:space="0" w:color="auto"/>
              <w:right w:val="single" w:sz="4" w:space="0" w:color="auto"/>
            </w:tcBorders>
            <w:shd w:val="clear" w:color="auto" w:fill="auto"/>
            <w:noWrap/>
            <w:vAlign w:val="center"/>
            <w:hideMark/>
          </w:tcPr>
          <w:p w14:paraId="2E45205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CF5F03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720D2A9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7E28076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2A246344"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745F83B2"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-ISF-090</w:t>
            </w:r>
          </w:p>
        </w:tc>
        <w:tc>
          <w:tcPr>
            <w:tcW w:w="2104" w:type="dxa"/>
            <w:tcBorders>
              <w:top w:val="nil"/>
              <w:left w:val="nil"/>
              <w:bottom w:val="single" w:sz="4" w:space="0" w:color="auto"/>
              <w:right w:val="single" w:sz="4" w:space="0" w:color="auto"/>
            </w:tcBorders>
            <w:shd w:val="clear" w:color="auto" w:fill="auto"/>
            <w:noWrap/>
            <w:vAlign w:val="bottom"/>
            <w:hideMark/>
          </w:tcPr>
          <w:p w14:paraId="0F4C351C"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Szakdolgozat 1. - Módszertan INF</w:t>
            </w:r>
          </w:p>
        </w:tc>
        <w:tc>
          <w:tcPr>
            <w:tcW w:w="525" w:type="dxa"/>
            <w:tcBorders>
              <w:top w:val="nil"/>
              <w:left w:val="nil"/>
              <w:bottom w:val="single" w:sz="8" w:space="0" w:color="auto"/>
              <w:right w:val="single" w:sz="4" w:space="0" w:color="auto"/>
            </w:tcBorders>
            <w:shd w:val="clear" w:color="auto" w:fill="auto"/>
            <w:noWrap/>
            <w:vAlign w:val="center"/>
            <w:hideMark/>
          </w:tcPr>
          <w:p w14:paraId="799E26F2"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939" w:type="dxa"/>
            <w:tcBorders>
              <w:top w:val="nil"/>
              <w:left w:val="nil"/>
              <w:bottom w:val="single" w:sz="8" w:space="0" w:color="auto"/>
              <w:right w:val="nil"/>
            </w:tcBorders>
            <w:shd w:val="clear" w:color="auto" w:fill="auto"/>
            <w:noWrap/>
            <w:vAlign w:val="center"/>
            <w:hideMark/>
          </w:tcPr>
          <w:p w14:paraId="4348FF76"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A</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627D1AE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747EAD6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3ACED77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C2D50C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1813DA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3628366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FBC8A87"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5</w:t>
            </w:r>
          </w:p>
        </w:tc>
        <w:tc>
          <w:tcPr>
            <w:tcW w:w="281" w:type="dxa"/>
            <w:tcBorders>
              <w:top w:val="nil"/>
              <w:left w:val="nil"/>
              <w:bottom w:val="single" w:sz="4" w:space="0" w:color="auto"/>
              <w:right w:val="single" w:sz="4" w:space="0" w:color="auto"/>
            </w:tcBorders>
            <w:shd w:val="clear" w:color="auto" w:fill="auto"/>
            <w:noWrap/>
            <w:vAlign w:val="center"/>
            <w:hideMark/>
          </w:tcPr>
          <w:p w14:paraId="3F1B26D9"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4" w:space="0" w:color="auto"/>
              <w:right w:val="single" w:sz="8" w:space="0" w:color="auto"/>
            </w:tcBorders>
            <w:shd w:val="clear" w:color="auto" w:fill="auto"/>
            <w:noWrap/>
            <w:vAlign w:val="center"/>
            <w:hideMark/>
          </w:tcPr>
          <w:p w14:paraId="0FAE297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64" w:type="dxa"/>
            <w:tcBorders>
              <w:top w:val="nil"/>
              <w:left w:val="nil"/>
              <w:bottom w:val="single" w:sz="4" w:space="0" w:color="auto"/>
              <w:right w:val="single" w:sz="4" w:space="0" w:color="auto"/>
            </w:tcBorders>
            <w:shd w:val="clear" w:color="auto" w:fill="auto"/>
            <w:noWrap/>
            <w:vAlign w:val="center"/>
            <w:hideMark/>
          </w:tcPr>
          <w:p w14:paraId="2778F9B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710D29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0B6D023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6FFBCE4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5D00AE7F" w14:textId="77777777" w:rsidTr="00785970">
        <w:trPr>
          <w:trHeight w:val="23"/>
        </w:trPr>
        <w:tc>
          <w:tcPr>
            <w:tcW w:w="122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100DE7A"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-ISF-091</w:t>
            </w:r>
          </w:p>
        </w:tc>
        <w:tc>
          <w:tcPr>
            <w:tcW w:w="2104" w:type="dxa"/>
            <w:tcBorders>
              <w:top w:val="single" w:sz="8" w:space="0" w:color="auto"/>
              <w:left w:val="nil"/>
              <w:bottom w:val="single" w:sz="4" w:space="0" w:color="auto"/>
              <w:right w:val="single" w:sz="4" w:space="0" w:color="auto"/>
            </w:tcBorders>
            <w:shd w:val="clear" w:color="auto" w:fill="auto"/>
            <w:noWrap/>
            <w:vAlign w:val="center"/>
            <w:hideMark/>
          </w:tcPr>
          <w:p w14:paraId="2963BFB2"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Szakdolgozat 2. - GIBFSZ</w:t>
            </w:r>
          </w:p>
        </w:tc>
        <w:tc>
          <w:tcPr>
            <w:tcW w:w="525" w:type="dxa"/>
            <w:tcBorders>
              <w:top w:val="nil"/>
              <w:left w:val="nil"/>
              <w:bottom w:val="single" w:sz="4" w:space="0" w:color="auto"/>
              <w:right w:val="single" w:sz="4" w:space="0" w:color="auto"/>
            </w:tcBorders>
            <w:shd w:val="clear" w:color="auto" w:fill="auto"/>
            <w:noWrap/>
            <w:vAlign w:val="center"/>
            <w:hideMark/>
          </w:tcPr>
          <w:p w14:paraId="72BDCD2D"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939" w:type="dxa"/>
            <w:tcBorders>
              <w:top w:val="nil"/>
              <w:left w:val="nil"/>
              <w:bottom w:val="single" w:sz="4" w:space="0" w:color="auto"/>
              <w:right w:val="nil"/>
            </w:tcBorders>
            <w:shd w:val="clear" w:color="auto" w:fill="auto"/>
            <w:noWrap/>
            <w:vAlign w:val="center"/>
            <w:hideMark/>
          </w:tcPr>
          <w:p w14:paraId="76753C6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A</w:t>
            </w:r>
          </w:p>
        </w:tc>
        <w:tc>
          <w:tcPr>
            <w:tcW w:w="2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9BC57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single" w:sz="8" w:space="0" w:color="auto"/>
              <w:left w:val="nil"/>
              <w:bottom w:val="single" w:sz="4" w:space="0" w:color="auto"/>
              <w:right w:val="single" w:sz="4" w:space="0" w:color="auto"/>
            </w:tcBorders>
            <w:shd w:val="clear" w:color="auto" w:fill="auto"/>
            <w:noWrap/>
            <w:vAlign w:val="center"/>
            <w:hideMark/>
          </w:tcPr>
          <w:p w14:paraId="14F4268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7577B66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0C9D7CB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10C53BB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7991864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5ED9D3C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659E156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7CA77B9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single" w:sz="8" w:space="0" w:color="auto"/>
              <w:left w:val="nil"/>
              <w:bottom w:val="single" w:sz="4" w:space="0" w:color="auto"/>
              <w:right w:val="single" w:sz="4" w:space="0" w:color="auto"/>
            </w:tcBorders>
            <w:shd w:val="clear" w:color="auto" w:fill="auto"/>
            <w:noWrap/>
            <w:vAlign w:val="center"/>
            <w:hideMark/>
          </w:tcPr>
          <w:p w14:paraId="403D16A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029B4444"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45</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1996834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1233" w:type="dxa"/>
            <w:tcBorders>
              <w:top w:val="single" w:sz="8" w:space="0" w:color="auto"/>
              <w:left w:val="nil"/>
              <w:bottom w:val="single" w:sz="4" w:space="0" w:color="auto"/>
              <w:right w:val="single" w:sz="4" w:space="0" w:color="auto"/>
            </w:tcBorders>
            <w:shd w:val="clear" w:color="auto" w:fill="auto"/>
            <w:noWrap/>
            <w:vAlign w:val="center"/>
            <w:hideMark/>
          </w:tcPr>
          <w:p w14:paraId="3E36F278" w14:textId="77777777" w:rsidR="00BE5FE0" w:rsidRPr="00456F53" w:rsidRDefault="000F092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-ISF-090</w:t>
            </w:r>
          </w:p>
        </w:tc>
      </w:tr>
      <w:tr w:rsidR="00785970" w:rsidRPr="00456F53" w14:paraId="1EE00021" w14:textId="77777777" w:rsidTr="00785970">
        <w:trPr>
          <w:trHeight w:val="23"/>
        </w:trPr>
        <w:tc>
          <w:tcPr>
            <w:tcW w:w="1227" w:type="dxa"/>
            <w:tcBorders>
              <w:top w:val="nil"/>
              <w:left w:val="single" w:sz="4" w:space="0" w:color="auto"/>
              <w:bottom w:val="single" w:sz="8" w:space="0" w:color="auto"/>
              <w:right w:val="single" w:sz="4" w:space="0" w:color="auto"/>
            </w:tcBorders>
            <w:shd w:val="clear" w:color="auto" w:fill="auto"/>
            <w:noWrap/>
            <w:vAlign w:val="bottom"/>
            <w:hideMark/>
          </w:tcPr>
          <w:p w14:paraId="7E333438"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-ISF-095</w:t>
            </w:r>
          </w:p>
        </w:tc>
        <w:tc>
          <w:tcPr>
            <w:tcW w:w="2104" w:type="dxa"/>
            <w:tcBorders>
              <w:top w:val="nil"/>
              <w:left w:val="nil"/>
              <w:bottom w:val="single" w:sz="8" w:space="0" w:color="auto"/>
              <w:right w:val="single" w:sz="4" w:space="0" w:color="auto"/>
            </w:tcBorders>
            <w:shd w:val="clear" w:color="auto" w:fill="auto"/>
            <w:noWrap/>
            <w:vAlign w:val="center"/>
            <w:hideMark/>
          </w:tcPr>
          <w:p w14:paraId="0D6752BD"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Szakmai gyakorlat GIBFSZ</w:t>
            </w:r>
          </w:p>
        </w:tc>
        <w:tc>
          <w:tcPr>
            <w:tcW w:w="525" w:type="dxa"/>
            <w:tcBorders>
              <w:top w:val="nil"/>
              <w:left w:val="nil"/>
              <w:bottom w:val="single" w:sz="8" w:space="0" w:color="auto"/>
              <w:right w:val="single" w:sz="4" w:space="0" w:color="auto"/>
            </w:tcBorders>
            <w:shd w:val="clear" w:color="auto" w:fill="auto"/>
            <w:noWrap/>
            <w:vAlign w:val="center"/>
            <w:hideMark/>
          </w:tcPr>
          <w:p w14:paraId="4FDDE304"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30</w:t>
            </w:r>
          </w:p>
        </w:tc>
        <w:tc>
          <w:tcPr>
            <w:tcW w:w="939" w:type="dxa"/>
            <w:tcBorders>
              <w:top w:val="nil"/>
              <w:left w:val="nil"/>
              <w:bottom w:val="single" w:sz="8" w:space="0" w:color="auto"/>
              <w:right w:val="nil"/>
            </w:tcBorders>
            <w:shd w:val="clear" w:color="auto" w:fill="auto"/>
            <w:noWrap/>
            <w:vAlign w:val="center"/>
            <w:hideMark/>
          </w:tcPr>
          <w:p w14:paraId="0E5AFFCD"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A</w:t>
            </w:r>
          </w:p>
        </w:tc>
        <w:tc>
          <w:tcPr>
            <w:tcW w:w="280" w:type="dxa"/>
            <w:tcBorders>
              <w:top w:val="nil"/>
              <w:left w:val="single" w:sz="8" w:space="0" w:color="auto"/>
              <w:bottom w:val="single" w:sz="8" w:space="0" w:color="auto"/>
              <w:right w:val="single" w:sz="4" w:space="0" w:color="auto"/>
            </w:tcBorders>
            <w:shd w:val="clear" w:color="auto" w:fill="auto"/>
            <w:noWrap/>
            <w:vAlign w:val="center"/>
            <w:hideMark/>
          </w:tcPr>
          <w:p w14:paraId="54140BC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nil"/>
              <w:left w:val="nil"/>
              <w:bottom w:val="single" w:sz="8" w:space="0" w:color="auto"/>
              <w:right w:val="single" w:sz="4" w:space="0" w:color="auto"/>
            </w:tcBorders>
            <w:shd w:val="clear" w:color="auto" w:fill="auto"/>
            <w:noWrap/>
            <w:vAlign w:val="center"/>
            <w:hideMark/>
          </w:tcPr>
          <w:p w14:paraId="2015976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8" w:space="0" w:color="auto"/>
            </w:tcBorders>
            <w:shd w:val="clear" w:color="auto" w:fill="auto"/>
            <w:noWrap/>
            <w:vAlign w:val="center"/>
            <w:hideMark/>
          </w:tcPr>
          <w:p w14:paraId="775D514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520335D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6034F2B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8" w:space="0" w:color="auto"/>
            </w:tcBorders>
            <w:shd w:val="clear" w:color="auto" w:fill="auto"/>
            <w:noWrap/>
            <w:vAlign w:val="center"/>
            <w:hideMark/>
          </w:tcPr>
          <w:p w14:paraId="6A5105A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41523B4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0AB8A5F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8" w:space="0" w:color="auto"/>
            </w:tcBorders>
            <w:shd w:val="clear" w:color="auto" w:fill="auto"/>
            <w:noWrap/>
            <w:vAlign w:val="center"/>
            <w:hideMark/>
          </w:tcPr>
          <w:p w14:paraId="68C42E7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8" w:space="0" w:color="auto"/>
              <w:right w:val="single" w:sz="4" w:space="0" w:color="auto"/>
            </w:tcBorders>
            <w:shd w:val="clear" w:color="auto" w:fill="auto"/>
            <w:noWrap/>
            <w:vAlign w:val="center"/>
            <w:hideMark/>
          </w:tcPr>
          <w:p w14:paraId="4937E32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8" w:space="0" w:color="auto"/>
              <w:right w:val="single" w:sz="4" w:space="0" w:color="auto"/>
            </w:tcBorders>
            <w:shd w:val="clear" w:color="auto" w:fill="auto"/>
            <w:noWrap/>
            <w:vAlign w:val="center"/>
            <w:hideMark/>
          </w:tcPr>
          <w:p w14:paraId="0012FB8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51" w:type="dxa"/>
            <w:tcBorders>
              <w:top w:val="nil"/>
              <w:left w:val="nil"/>
              <w:bottom w:val="single" w:sz="8" w:space="0" w:color="auto"/>
              <w:right w:val="single" w:sz="8" w:space="0" w:color="auto"/>
            </w:tcBorders>
            <w:shd w:val="clear" w:color="auto" w:fill="auto"/>
            <w:noWrap/>
            <w:vAlign w:val="center"/>
            <w:hideMark/>
          </w:tcPr>
          <w:p w14:paraId="734957F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1233" w:type="dxa"/>
            <w:tcBorders>
              <w:top w:val="nil"/>
              <w:left w:val="nil"/>
              <w:bottom w:val="single" w:sz="8" w:space="0" w:color="auto"/>
              <w:right w:val="single" w:sz="4" w:space="0" w:color="auto"/>
            </w:tcBorders>
            <w:shd w:val="clear" w:color="auto" w:fill="auto"/>
            <w:noWrap/>
            <w:vAlign w:val="center"/>
            <w:hideMark/>
          </w:tcPr>
          <w:p w14:paraId="5FC18A3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2AC688F7"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271A28C"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04" w:type="dxa"/>
            <w:tcBorders>
              <w:top w:val="nil"/>
              <w:left w:val="nil"/>
              <w:bottom w:val="single" w:sz="4" w:space="0" w:color="auto"/>
              <w:right w:val="single" w:sz="4" w:space="0" w:color="auto"/>
            </w:tcBorders>
            <w:shd w:val="clear" w:color="auto" w:fill="auto"/>
            <w:noWrap/>
            <w:vAlign w:val="bottom"/>
            <w:hideMark/>
          </w:tcPr>
          <w:p w14:paraId="2C757CF3"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Heti EA, GY, L, Kredit</w:t>
            </w:r>
          </w:p>
        </w:tc>
        <w:tc>
          <w:tcPr>
            <w:tcW w:w="525" w:type="dxa"/>
            <w:tcBorders>
              <w:top w:val="nil"/>
              <w:left w:val="nil"/>
              <w:bottom w:val="single" w:sz="4" w:space="0" w:color="auto"/>
              <w:right w:val="single" w:sz="4" w:space="0" w:color="auto"/>
            </w:tcBorders>
            <w:shd w:val="clear" w:color="auto" w:fill="auto"/>
            <w:noWrap/>
            <w:vAlign w:val="bottom"/>
            <w:hideMark/>
          </w:tcPr>
          <w:p w14:paraId="32473093"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939" w:type="dxa"/>
            <w:tcBorders>
              <w:top w:val="nil"/>
              <w:left w:val="nil"/>
              <w:bottom w:val="single" w:sz="4" w:space="0" w:color="auto"/>
              <w:right w:val="nil"/>
            </w:tcBorders>
            <w:shd w:val="clear" w:color="auto" w:fill="auto"/>
            <w:noWrap/>
            <w:vAlign w:val="bottom"/>
            <w:hideMark/>
          </w:tcPr>
          <w:p w14:paraId="701F3704"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280" w:type="dxa"/>
            <w:tcBorders>
              <w:top w:val="nil"/>
              <w:left w:val="single" w:sz="8" w:space="0" w:color="auto"/>
              <w:bottom w:val="single" w:sz="8" w:space="0" w:color="auto"/>
              <w:right w:val="single" w:sz="4" w:space="0" w:color="auto"/>
            </w:tcBorders>
            <w:shd w:val="clear" w:color="auto" w:fill="auto"/>
            <w:noWrap/>
            <w:vAlign w:val="center"/>
            <w:hideMark/>
          </w:tcPr>
          <w:p w14:paraId="788E7675"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30</w:t>
            </w:r>
          </w:p>
        </w:tc>
        <w:tc>
          <w:tcPr>
            <w:tcW w:w="280" w:type="dxa"/>
            <w:tcBorders>
              <w:top w:val="nil"/>
              <w:left w:val="nil"/>
              <w:bottom w:val="single" w:sz="8" w:space="0" w:color="auto"/>
              <w:right w:val="single" w:sz="4" w:space="0" w:color="auto"/>
            </w:tcBorders>
            <w:shd w:val="clear" w:color="auto" w:fill="auto"/>
            <w:noWrap/>
            <w:vAlign w:val="center"/>
            <w:hideMark/>
          </w:tcPr>
          <w:p w14:paraId="0C6356D3"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25</w:t>
            </w:r>
          </w:p>
        </w:tc>
        <w:tc>
          <w:tcPr>
            <w:tcW w:w="281" w:type="dxa"/>
            <w:tcBorders>
              <w:top w:val="nil"/>
              <w:left w:val="nil"/>
              <w:bottom w:val="single" w:sz="8" w:space="0" w:color="auto"/>
              <w:right w:val="single" w:sz="8" w:space="0" w:color="auto"/>
            </w:tcBorders>
            <w:shd w:val="clear" w:color="auto" w:fill="auto"/>
            <w:noWrap/>
            <w:vAlign w:val="center"/>
            <w:hideMark/>
          </w:tcPr>
          <w:p w14:paraId="5A069AEB"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35</w:t>
            </w:r>
          </w:p>
        </w:tc>
        <w:tc>
          <w:tcPr>
            <w:tcW w:w="281" w:type="dxa"/>
            <w:tcBorders>
              <w:top w:val="nil"/>
              <w:left w:val="nil"/>
              <w:bottom w:val="single" w:sz="8" w:space="0" w:color="auto"/>
              <w:right w:val="single" w:sz="4" w:space="0" w:color="auto"/>
            </w:tcBorders>
            <w:shd w:val="clear" w:color="auto" w:fill="auto"/>
            <w:noWrap/>
            <w:vAlign w:val="center"/>
            <w:hideMark/>
          </w:tcPr>
          <w:p w14:paraId="4A720109"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35</w:t>
            </w:r>
          </w:p>
        </w:tc>
        <w:tc>
          <w:tcPr>
            <w:tcW w:w="281" w:type="dxa"/>
            <w:tcBorders>
              <w:top w:val="nil"/>
              <w:left w:val="nil"/>
              <w:bottom w:val="single" w:sz="8" w:space="0" w:color="auto"/>
              <w:right w:val="single" w:sz="4" w:space="0" w:color="auto"/>
            </w:tcBorders>
            <w:shd w:val="clear" w:color="auto" w:fill="auto"/>
            <w:noWrap/>
            <w:vAlign w:val="center"/>
            <w:hideMark/>
          </w:tcPr>
          <w:p w14:paraId="129EA40B"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20</w:t>
            </w:r>
          </w:p>
        </w:tc>
        <w:tc>
          <w:tcPr>
            <w:tcW w:w="281" w:type="dxa"/>
            <w:tcBorders>
              <w:top w:val="nil"/>
              <w:left w:val="nil"/>
              <w:bottom w:val="single" w:sz="8" w:space="0" w:color="auto"/>
              <w:right w:val="single" w:sz="8" w:space="0" w:color="auto"/>
            </w:tcBorders>
            <w:shd w:val="clear" w:color="auto" w:fill="auto"/>
            <w:noWrap/>
            <w:vAlign w:val="center"/>
            <w:hideMark/>
          </w:tcPr>
          <w:p w14:paraId="6B07F171"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40</w:t>
            </w:r>
          </w:p>
        </w:tc>
        <w:tc>
          <w:tcPr>
            <w:tcW w:w="281" w:type="dxa"/>
            <w:tcBorders>
              <w:top w:val="nil"/>
              <w:left w:val="nil"/>
              <w:bottom w:val="single" w:sz="8" w:space="0" w:color="auto"/>
              <w:right w:val="single" w:sz="4" w:space="0" w:color="auto"/>
            </w:tcBorders>
            <w:shd w:val="clear" w:color="auto" w:fill="auto"/>
            <w:noWrap/>
            <w:vAlign w:val="center"/>
            <w:hideMark/>
          </w:tcPr>
          <w:p w14:paraId="2AC665C7" w14:textId="77777777" w:rsidR="00BE5FE0" w:rsidRPr="00456F53" w:rsidRDefault="008F435C" w:rsidP="00BE5FE0">
            <w:pPr>
              <w:widowControl/>
              <w:spacing w:after="0" w:line="240" w:lineRule="auto"/>
              <w:jc w:val="center"/>
              <w:rPr>
                <w:rFonts w:ascii="Garamond" w:eastAsia="Times New Roman" w:hAnsi="Garamond"/>
                <w:sz w:val="14"/>
                <w:szCs w:val="14"/>
              </w:rPr>
            </w:pPr>
            <w:r>
              <w:rPr>
                <w:rFonts w:ascii="Garamond" w:eastAsia="Times New Roman" w:hAnsi="Garamond"/>
                <w:sz w:val="14"/>
                <w:szCs w:val="14"/>
              </w:rPr>
              <w:t>35</w:t>
            </w:r>
          </w:p>
        </w:tc>
        <w:tc>
          <w:tcPr>
            <w:tcW w:w="281" w:type="dxa"/>
            <w:tcBorders>
              <w:top w:val="nil"/>
              <w:left w:val="nil"/>
              <w:bottom w:val="single" w:sz="8" w:space="0" w:color="auto"/>
              <w:right w:val="single" w:sz="4" w:space="0" w:color="auto"/>
            </w:tcBorders>
            <w:shd w:val="clear" w:color="auto" w:fill="auto"/>
            <w:noWrap/>
            <w:vAlign w:val="center"/>
            <w:hideMark/>
          </w:tcPr>
          <w:p w14:paraId="183B4229"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5</w:t>
            </w:r>
            <w:r w:rsidR="008F435C">
              <w:rPr>
                <w:rFonts w:ascii="Garamond" w:eastAsia="Times New Roman" w:hAnsi="Garamond"/>
                <w:sz w:val="14"/>
                <w:szCs w:val="14"/>
              </w:rPr>
              <w:t>0</w:t>
            </w:r>
          </w:p>
        </w:tc>
        <w:tc>
          <w:tcPr>
            <w:tcW w:w="281" w:type="dxa"/>
            <w:tcBorders>
              <w:top w:val="nil"/>
              <w:left w:val="nil"/>
              <w:bottom w:val="single" w:sz="8" w:space="0" w:color="auto"/>
              <w:right w:val="single" w:sz="8" w:space="0" w:color="auto"/>
            </w:tcBorders>
            <w:shd w:val="clear" w:color="auto" w:fill="auto"/>
            <w:noWrap/>
            <w:vAlign w:val="center"/>
            <w:hideMark/>
          </w:tcPr>
          <w:p w14:paraId="3465E195"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10</w:t>
            </w:r>
          </w:p>
        </w:tc>
        <w:tc>
          <w:tcPr>
            <w:tcW w:w="264" w:type="dxa"/>
            <w:tcBorders>
              <w:top w:val="nil"/>
              <w:left w:val="nil"/>
              <w:bottom w:val="single" w:sz="8" w:space="0" w:color="auto"/>
              <w:right w:val="single" w:sz="4" w:space="0" w:color="auto"/>
            </w:tcBorders>
            <w:shd w:val="clear" w:color="auto" w:fill="auto"/>
            <w:noWrap/>
            <w:vAlign w:val="center"/>
            <w:hideMark/>
          </w:tcPr>
          <w:p w14:paraId="438BDDE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8" w:space="0" w:color="auto"/>
              <w:right w:val="single" w:sz="4" w:space="0" w:color="auto"/>
            </w:tcBorders>
            <w:shd w:val="clear" w:color="auto" w:fill="auto"/>
            <w:noWrap/>
            <w:vAlign w:val="center"/>
            <w:hideMark/>
          </w:tcPr>
          <w:p w14:paraId="67CDD444"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45</w:t>
            </w:r>
          </w:p>
        </w:tc>
        <w:tc>
          <w:tcPr>
            <w:tcW w:w="251" w:type="dxa"/>
            <w:tcBorders>
              <w:top w:val="nil"/>
              <w:left w:val="nil"/>
              <w:bottom w:val="single" w:sz="8" w:space="0" w:color="auto"/>
              <w:right w:val="single" w:sz="8" w:space="0" w:color="auto"/>
            </w:tcBorders>
            <w:shd w:val="clear" w:color="auto" w:fill="auto"/>
            <w:noWrap/>
            <w:vAlign w:val="center"/>
            <w:hideMark/>
          </w:tcPr>
          <w:p w14:paraId="5E55289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1233" w:type="dxa"/>
            <w:tcBorders>
              <w:top w:val="nil"/>
              <w:left w:val="nil"/>
              <w:bottom w:val="single" w:sz="4" w:space="0" w:color="auto"/>
              <w:right w:val="single" w:sz="4" w:space="0" w:color="auto"/>
            </w:tcBorders>
            <w:shd w:val="clear" w:color="auto" w:fill="auto"/>
            <w:noWrap/>
            <w:vAlign w:val="bottom"/>
            <w:hideMark/>
          </w:tcPr>
          <w:p w14:paraId="04040F2B"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1FF78D08"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bottom"/>
            <w:hideMark/>
          </w:tcPr>
          <w:p w14:paraId="1D8122E1"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04" w:type="dxa"/>
            <w:tcBorders>
              <w:top w:val="nil"/>
              <w:left w:val="nil"/>
              <w:bottom w:val="single" w:sz="4" w:space="0" w:color="auto"/>
              <w:right w:val="single" w:sz="4" w:space="0" w:color="auto"/>
            </w:tcBorders>
            <w:shd w:val="clear" w:color="auto" w:fill="auto"/>
            <w:noWrap/>
            <w:vAlign w:val="bottom"/>
            <w:hideMark/>
          </w:tcPr>
          <w:p w14:paraId="7E23DF96"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xml:space="preserve">Heti </w:t>
            </w:r>
            <w:proofErr w:type="spellStart"/>
            <w:r w:rsidRPr="00456F53">
              <w:rPr>
                <w:rFonts w:ascii="Garamond" w:eastAsia="Times New Roman" w:hAnsi="Garamond"/>
                <w:b/>
                <w:bCs/>
                <w:color w:val="auto"/>
                <w:sz w:val="14"/>
                <w:szCs w:val="14"/>
              </w:rPr>
              <w:t>össz</w:t>
            </w:r>
            <w:proofErr w:type="spellEnd"/>
            <w:r w:rsidRPr="00456F53">
              <w:rPr>
                <w:rFonts w:ascii="Garamond" w:eastAsia="Times New Roman" w:hAnsi="Garamond"/>
                <w:b/>
                <w:bCs/>
                <w:color w:val="auto"/>
                <w:sz w:val="14"/>
                <w:szCs w:val="14"/>
              </w:rPr>
              <w:t xml:space="preserve"> óra</w:t>
            </w:r>
          </w:p>
        </w:tc>
        <w:tc>
          <w:tcPr>
            <w:tcW w:w="525" w:type="dxa"/>
            <w:tcBorders>
              <w:top w:val="nil"/>
              <w:left w:val="nil"/>
              <w:bottom w:val="single" w:sz="4" w:space="0" w:color="auto"/>
              <w:right w:val="single" w:sz="4" w:space="0" w:color="auto"/>
            </w:tcBorders>
            <w:shd w:val="clear" w:color="auto" w:fill="auto"/>
            <w:noWrap/>
            <w:vAlign w:val="bottom"/>
            <w:hideMark/>
          </w:tcPr>
          <w:p w14:paraId="41457321"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939" w:type="dxa"/>
            <w:tcBorders>
              <w:top w:val="nil"/>
              <w:left w:val="nil"/>
              <w:bottom w:val="single" w:sz="4" w:space="0" w:color="auto"/>
              <w:right w:val="nil"/>
            </w:tcBorders>
            <w:shd w:val="clear" w:color="auto" w:fill="auto"/>
            <w:noWrap/>
            <w:vAlign w:val="bottom"/>
            <w:hideMark/>
          </w:tcPr>
          <w:p w14:paraId="205E99B9"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84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3C14CA" w14:textId="77777777" w:rsidR="000F0920" w:rsidRPr="00456F53" w:rsidRDefault="000F0920" w:rsidP="000F0920">
            <w:pPr>
              <w:widowControl/>
              <w:spacing w:after="0" w:line="240" w:lineRule="auto"/>
              <w:jc w:val="center"/>
              <w:rPr>
                <w:rFonts w:ascii="Garamond" w:eastAsia="Times New Roman" w:hAnsi="Garamond"/>
                <w:b/>
                <w:bCs/>
                <w:sz w:val="14"/>
                <w:szCs w:val="14"/>
              </w:rPr>
            </w:pPr>
            <w:r w:rsidRPr="00456F53">
              <w:rPr>
                <w:rFonts w:ascii="Garamond" w:eastAsia="Times New Roman" w:hAnsi="Garamond"/>
                <w:b/>
                <w:bCs/>
                <w:sz w:val="14"/>
                <w:szCs w:val="14"/>
              </w:rPr>
              <w:t>90</w:t>
            </w:r>
          </w:p>
        </w:tc>
        <w:tc>
          <w:tcPr>
            <w:tcW w:w="84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3F66744" w14:textId="77777777" w:rsidR="00BE5FE0" w:rsidRPr="00456F53" w:rsidRDefault="000F0920" w:rsidP="00BE5FE0">
            <w:pPr>
              <w:widowControl/>
              <w:spacing w:after="0" w:line="240" w:lineRule="auto"/>
              <w:jc w:val="center"/>
              <w:rPr>
                <w:rFonts w:ascii="Garamond" w:eastAsia="Times New Roman" w:hAnsi="Garamond"/>
                <w:b/>
                <w:bCs/>
                <w:sz w:val="14"/>
                <w:szCs w:val="14"/>
              </w:rPr>
            </w:pPr>
            <w:r w:rsidRPr="00456F53">
              <w:rPr>
                <w:rFonts w:ascii="Garamond" w:eastAsia="Times New Roman" w:hAnsi="Garamond"/>
                <w:b/>
                <w:bCs/>
                <w:sz w:val="14"/>
                <w:szCs w:val="14"/>
              </w:rPr>
              <w:t>95</w:t>
            </w:r>
          </w:p>
        </w:tc>
        <w:tc>
          <w:tcPr>
            <w:tcW w:w="84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EE48C64" w14:textId="77777777" w:rsidR="00BE5FE0" w:rsidRPr="00456F53" w:rsidRDefault="008F435C" w:rsidP="00BE5FE0">
            <w:pPr>
              <w:widowControl/>
              <w:spacing w:after="0" w:line="240" w:lineRule="auto"/>
              <w:jc w:val="center"/>
              <w:rPr>
                <w:rFonts w:ascii="Garamond" w:eastAsia="Times New Roman" w:hAnsi="Garamond"/>
                <w:b/>
                <w:bCs/>
                <w:sz w:val="14"/>
                <w:szCs w:val="14"/>
              </w:rPr>
            </w:pPr>
            <w:r>
              <w:rPr>
                <w:rFonts w:ascii="Garamond" w:eastAsia="Times New Roman" w:hAnsi="Garamond"/>
                <w:b/>
                <w:bCs/>
                <w:sz w:val="14"/>
                <w:szCs w:val="14"/>
              </w:rPr>
              <w:t>95</w:t>
            </w:r>
          </w:p>
        </w:tc>
        <w:tc>
          <w:tcPr>
            <w:tcW w:w="79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0EADFBA" w14:textId="77777777" w:rsidR="00BE5FE0" w:rsidRPr="00456F53" w:rsidRDefault="000F0920" w:rsidP="00BE5FE0">
            <w:pPr>
              <w:widowControl/>
              <w:spacing w:after="0" w:line="240" w:lineRule="auto"/>
              <w:jc w:val="center"/>
              <w:rPr>
                <w:rFonts w:ascii="Garamond" w:eastAsia="Times New Roman" w:hAnsi="Garamond"/>
                <w:b/>
                <w:bCs/>
                <w:sz w:val="14"/>
                <w:szCs w:val="14"/>
              </w:rPr>
            </w:pPr>
            <w:r w:rsidRPr="00456F53">
              <w:rPr>
                <w:rFonts w:ascii="Garamond" w:eastAsia="Times New Roman" w:hAnsi="Garamond"/>
                <w:b/>
                <w:bCs/>
                <w:sz w:val="14"/>
                <w:szCs w:val="14"/>
              </w:rPr>
              <w:t>45</w:t>
            </w:r>
          </w:p>
        </w:tc>
        <w:tc>
          <w:tcPr>
            <w:tcW w:w="1233" w:type="dxa"/>
            <w:tcBorders>
              <w:top w:val="nil"/>
              <w:left w:val="nil"/>
              <w:bottom w:val="single" w:sz="4" w:space="0" w:color="auto"/>
              <w:right w:val="single" w:sz="4" w:space="0" w:color="auto"/>
            </w:tcBorders>
            <w:shd w:val="clear" w:color="auto" w:fill="auto"/>
            <w:noWrap/>
            <w:vAlign w:val="bottom"/>
            <w:hideMark/>
          </w:tcPr>
          <w:p w14:paraId="6D959EBC"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BE5FE0" w:rsidRPr="00456F53" w14:paraId="3B679191" w14:textId="77777777" w:rsidTr="00785970">
        <w:trPr>
          <w:trHeight w:val="23"/>
        </w:trPr>
        <w:tc>
          <w:tcPr>
            <w:tcW w:w="1227" w:type="dxa"/>
            <w:tcBorders>
              <w:top w:val="nil"/>
              <w:left w:val="single" w:sz="4" w:space="0" w:color="auto"/>
              <w:bottom w:val="single" w:sz="8" w:space="0" w:color="auto"/>
              <w:right w:val="single" w:sz="4" w:space="0" w:color="auto"/>
            </w:tcBorders>
            <w:shd w:val="clear" w:color="auto" w:fill="auto"/>
            <w:noWrap/>
            <w:vAlign w:val="bottom"/>
            <w:hideMark/>
          </w:tcPr>
          <w:p w14:paraId="76EA33C2"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04" w:type="dxa"/>
            <w:tcBorders>
              <w:top w:val="nil"/>
              <w:left w:val="nil"/>
              <w:bottom w:val="single" w:sz="8" w:space="0" w:color="auto"/>
              <w:right w:val="single" w:sz="4" w:space="0" w:color="auto"/>
            </w:tcBorders>
            <w:shd w:val="clear" w:color="auto" w:fill="auto"/>
            <w:noWrap/>
            <w:vAlign w:val="bottom"/>
            <w:hideMark/>
          </w:tcPr>
          <w:p w14:paraId="11D0A11A" w14:textId="77777777" w:rsidR="00BE5FE0" w:rsidRPr="00456F53" w:rsidRDefault="00BE5FE0" w:rsidP="00BE5FE0">
            <w:pPr>
              <w:widowControl/>
              <w:spacing w:after="0" w:line="240" w:lineRule="auto"/>
              <w:rPr>
                <w:rFonts w:ascii="Garamond" w:eastAsia="Times New Roman" w:hAnsi="Garamond"/>
                <w:b/>
                <w:bCs/>
                <w:color w:val="auto"/>
                <w:sz w:val="14"/>
                <w:szCs w:val="14"/>
              </w:rPr>
            </w:pPr>
            <w:proofErr w:type="spellStart"/>
            <w:r w:rsidRPr="00456F53">
              <w:rPr>
                <w:rFonts w:ascii="Garamond" w:eastAsia="Times New Roman" w:hAnsi="Garamond"/>
                <w:b/>
                <w:bCs/>
                <w:color w:val="auto"/>
                <w:sz w:val="14"/>
                <w:szCs w:val="14"/>
              </w:rPr>
              <w:t>Összkredit</w:t>
            </w:r>
            <w:proofErr w:type="spellEnd"/>
            <w:r w:rsidRPr="00456F53">
              <w:rPr>
                <w:rFonts w:ascii="Garamond" w:eastAsia="Times New Roman" w:hAnsi="Garamond"/>
                <w:b/>
                <w:bCs/>
                <w:color w:val="auto"/>
                <w:sz w:val="14"/>
                <w:szCs w:val="14"/>
              </w:rPr>
              <w:t>:</w:t>
            </w:r>
          </w:p>
        </w:tc>
        <w:tc>
          <w:tcPr>
            <w:tcW w:w="525" w:type="dxa"/>
            <w:tcBorders>
              <w:top w:val="nil"/>
              <w:left w:val="nil"/>
              <w:bottom w:val="single" w:sz="8" w:space="0" w:color="auto"/>
              <w:right w:val="single" w:sz="4" w:space="0" w:color="auto"/>
            </w:tcBorders>
            <w:shd w:val="clear" w:color="auto" w:fill="auto"/>
            <w:noWrap/>
            <w:vAlign w:val="bottom"/>
            <w:hideMark/>
          </w:tcPr>
          <w:p w14:paraId="0BC10D3C"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120</w:t>
            </w:r>
          </w:p>
        </w:tc>
        <w:tc>
          <w:tcPr>
            <w:tcW w:w="939" w:type="dxa"/>
            <w:tcBorders>
              <w:top w:val="nil"/>
              <w:left w:val="nil"/>
              <w:bottom w:val="single" w:sz="8" w:space="0" w:color="auto"/>
              <w:right w:val="single" w:sz="4" w:space="0" w:color="auto"/>
            </w:tcBorders>
            <w:shd w:val="clear" w:color="auto" w:fill="auto"/>
            <w:noWrap/>
            <w:vAlign w:val="bottom"/>
            <w:hideMark/>
          </w:tcPr>
          <w:p w14:paraId="08255F69"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 </w:t>
            </w:r>
          </w:p>
        </w:tc>
        <w:tc>
          <w:tcPr>
            <w:tcW w:w="3323" w:type="dxa"/>
            <w:gridSpan w:val="12"/>
            <w:tcBorders>
              <w:top w:val="nil"/>
              <w:left w:val="nil"/>
              <w:bottom w:val="single" w:sz="8" w:space="0" w:color="auto"/>
              <w:right w:val="single" w:sz="4" w:space="0" w:color="auto"/>
            </w:tcBorders>
            <w:shd w:val="clear" w:color="auto" w:fill="auto"/>
            <w:noWrap/>
            <w:vAlign w:val="center"/>
            <w:hideMark/>
          </w:tcPr>
          <w:p w14:paraId="1CCA03DB" w14:textId="77777777" w:rsidR="00BE5FE0" w:rsidRPr="00456F53" w:rsidRDefault="00BE5FE0" w:rsidP="00BE5FE0">
            <w:pPr>
              <w:widowControl/>
              <w:spacing w:after="0" w:line="240" w:lineRule="auto"/>
              <w:jc w:val="center"/>
              <w:rPr>
                <w:rFonts w:ascii="Garamond" w:eastAsia="Times New Roman" w:hAnsi="Garamond"/>
                <w:b/>
                <w:bCs/>
                <w:color w:val="auto"/>
                <w:sz w:val="14"/>
                <w:szCs w:val="14"/>
              </w:rPr>
            </w:pPr>
            <w:r w:rsidRPr="00456F53">
              <w:rPr>
                <w:rFonts w:ascii="Garamond" w:eastAsia="Times New Roman" w:hAnsi="Garamond"/>
                <w:b/>
                <w:bCs/>
                <w:color w:val="auto"/>
                <w:sz w:val="14"/>
                <w:szCs w:val="14"/>
              </w:rPr>
              <w:t>120</w:t>
            </w:r>
          </w:p>
        </w:tc>
        <w:tc>
          <w:tcPr>
            <w:tcW w:w="1233" w:type="dxa"/>
            <w:tcBorders>
              <w:top w:val="nil"/>
              <w:left w:val="nil"/>
              <w:bottom w:val="single" w:sz="8" w:space="0" w:color="auto"/>
              <w:right w:val="single" w:sz="4" w:space="0" w:color="auto"/>
            </w:tcBorders>
            <w:shd w:val="clear" w:color="auto" w:fill="auto"/>
            <w:noWrap/>
            <w:vAlign w:val="bottom"/>
            <w:hideMark/>
          </w:tcPr>
          <w:p w14:paraId="0D02B1B1"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5EFD7E42" w14:textId="77777777" w:rsidTr="00785970">
        <w:trPr>
          <w:trHeight w:val="23"/>
        </w:trPr>
        <w:tc>
          <w:tcPr>
            <w:tcW w:w="1227" w:type="dxa"/>
            <w:tcBorders>
              <w:top w:val="nil"/>
              <w:left w:val="nil"/>
              <w:bottom w:val="nil"/>
              <w:right w:val="nil"/>
            </w:tcBorders>
            <w:shd w:val="clear" w:color="auto" w:fill="auto"/>
            <w:noWrap/>
            <w:vAlign w:val="bottom"/>
            <w:hideMark/>
          </w:tcPr>
          <w:p w14:paraId="0F483F58" w14:textId="77777777" w:rsidR="00BE5FE0" w:rsidRPr="00456F53" w:rsidRDefault="00BE5FE0" w:rsidP="00BE5FE0">
            <w:pPr>
              <w:widowControl/>
              <w:spacing w:after="0" w:line="240" w:lineRule="auto"/>
              <w:rPr>
                <w:rFonts w:ascii="Garamond" w:eastAsia="Times New Roman" w:hAnsi="Garamond"/>
                <w:color w:val="auto"/>
                <w:sz w:val="14"/>
                <w:szCs w:val="14"/>
              </w:rPr>
            </w:pPr>
          </w:p>
        </w:tc>
        <w:tc>
          <w:tcPr>
            <w:tcW w:w="2104" w:type="dxa"/>
            <w:tcBorders>
              <w:top w:val="nil"/>
              <w:left w:val="nil"/>
              <w:bottom w:val="nil"/>
              <w:right w:val="nil"/>
            </w:tcBorders>
            <w:shd w:val="clear" w:color="auto" w:fill="auto"/>
            <w:noWrap/>
            <w:vAlign w:val="bottom"/>
            <w:hideMark/>
          </w:tcPr>
          <w:p w14:paraId="61B2DA60"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525" w:type="dxa"/>
            <w:tcBorders>
              <w:top w:val="nil"/>
              <w:left w:val="nil"/>
              <w:bottom w:val="nil"/>
              <w:right w:val="nil"/>
            </w:tcBorders>
            <w:shd w:val="clear" w:color="auto" w:fill="auto"/>
            <w:noWrap/>
            <w:vAlign w:val="bottom"/>
            <w:hideMark/>
          </w:tcPr>
          <w:p w14:paraId="257072B0"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939" w:type="dxa"/>
            <w:tcBorders>
              <w:top w:val="nil"/>
              <w:left w:val="nil"/>
              <w:bottom w:val="nil"/>
              <w:right w:val="nil"/>
            </w:tcBorders>
            <w:shd w:val="clear" w:color="auto" w:fill="auto"/>
            <w:noWrap/>
            <w:vAlign w:val="bottom"/>
            <w:hideMark/>
          </w:tcPr>
          <w:p w14:paraId="65EC8D4C"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280" w:type="dxa"/>
            <w:tcBorders>
              <w:top w:val="nil"/>
              <w:left w:val="nil"/>
              <w:bottom w:val="nil"/>
              <w:right w:val="nil"/>
            </w:tcBorders>
            <w:shd w:val="clear" w:color="auto" w:fill="auto"/>
            <w:noWrap/>
            <w:vAlign w:val="center"/>
            <w:hideMark/>
          </w:tcPr>
          <w:p w14:paraId="3EF581C3"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280" w:type="dxa"/>
            <w:tcBorders>
              <w:top w:val="nil"/>
              <w:left w:val="nil"/>
              <w:bottom w:val="nil"/>
              <w:right w:val="nil"/>
            </w:tcBorders>
            <w:shd w:val="clear" w:color="auto" w:fill="auto"/>
            <w:noWrap/>
            <w:vAlign w:val="center"/>
            <w:hideMark/>
          </w:tcPr>
          <w:p w14:paraId="6B7FF7EB"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2756E9A9"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4C4EB277"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0221504F"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53128857"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090560CE"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2E5F783B"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1F944E85"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64" w:type="dxa"/>
            <w:tcBorders>
              <w:top w:val="nil"/>
              <w:left w:val="nil"/>
              <w:bottom w:val="nil"/>
              <w:right w:val="nil"/>
            </w:tcBorders>
            <w:shd w:val="clear" w:color="auto" w:fill="auto"/>
            <w:noWrap/>
            <w:vAlign w:val="center"/>
            <w:hideMark/>
          </w:tcPr>
          <w:p w14:paraId="17950B0D"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4BD5B72E"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51" w:type="dxa"/>
            <w:tcBorders>
              <w:top w:val="nil"/>
              <w:left w:val="nil"/>
              <w:bottom w:val="nil"/>
              <w:right w:val="nil"/>
            </w:tcBorders>
            <w:shd w:val="clear" w:color="auto" w:fill="auto"/>
            <w:noWrap/>
            <w:vAlign w:val="center"/>
            <w:hideMark/>
          </w:tcPr>
          <w:p w14:paraId="60E14829"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1233" w:type="dxa"/>
            <w:tcBorders>
              <w:top w:val="nil"/>
              <w:left w:val="nil"/>
              <w:bottom w:val="nil"/>
              <w:right w:val="nil"/>
            </w:tcBorders>
            <w:shd w:val="clear" w:color="auto" w:fill="auto"/>
            <w:noWrap/>
            <w:vAlign w:val="bottom"/>
            <w:hideMark/>
          </w:tcPr>
          <w:p w14:paraId="3D9A2EAD"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r>
      <w:tr w:rsidR="00785970" w:rsidRPr="00456F53" w14:paraId="63D8D950" w14:textId="77777777" w:rsidTr="00785970">
        <w:trPr>
          <w:trHeight w:val="23"/>
        </w:trPr>
        <w:tc>
          <w:tcPr>
            <w:tcW w:w="1227" w:type="dxa"/>
            <w:tcBorders>
              <w:top w:val="nil"/>
              <w:left w:val="nil"/>
              <w:bottom w:val="nil"/>
              <w:right w:val="nil"/>
            </w:tcBorders>
            <w:shd w:val="clear" w:color="auto" w:fill="auto"/>
            <w:noWrap/>
            <w:vAlign w:val="bottom"/>
            <w:hideMark/>
          </w:tcPr>
          <w:p w14:paraId="3DE19AE5"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2104" w:type="dxa"/>
            <w:tcBorders>
              <w:top w:val="nil"/>
              <w:left w:val="nil"/>
              <w:bottom w:val="nil"/>
              <w:right w:val="nil"/>
            </w:tcBorders>
            <w:shd w:val="clear" w:color="auto" w:fill="auto"/>
            <w:noWrap/>
            <w:vAlign w:val="bottom"/>
            <w:hideMark/>
          </w:tcPr>
          <w:p w14:paraId="130012C5"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525" w:type="dxa"/>
            <w:tcBorders>
              <w:top w:val="nil"/>
              <w:left w:val="nil"/>
              <w:bottom w:val="nil"/>
              <w:right w:val="nil"/>
            </w:tcBorders>
            <w:shd w:val="clear" w:color="auto" w:fill="auto"/>
            <w:noWrap/>
            <w:vAlign w:val="bottom"/>
            <w:hideMark/>
          </w:tcPr>
          <w:p w14:paraId="04DCBF4D"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939" w:type="dxa"/>
            <w:tcBorders>
              <w:top w:val="nil"/>
              <w:left w:val="nil"/>
              <w:bottom w:val="nil"/>
              <w:right w:val="nil"/>
            </w:tcBorders>
            <w:shd w:val="clear" w:color="auto" w:fill="auto"/>
            <w:noWrap/>
            <w:vAlign w:val="bottom"/>
            <w:hideMark/>
          </w:tcPr>
          <w:p w14:paraId="23A39523"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280" w:type="dxa"/>
            <w:tcBorders>
              <w:top w:val="nil"/>
              <w:left w:val="nil"/>
              <w:bottom w:val="nil"/>
              <w:right w:val="nil"/>
            </w:tcBorders>
            <w:shd w:val="clear" w:color="auto" w:fill="auto"/>
            <w:noWrap/>
            <w:vAlign w:val="center"/>
            <w:hideMark/>
          </w:tcPr>
          <w:p w14:paraId="559D20FA" w14:textId="77777777" w:rsidR="00BE5FE0" w:rsidRPr="00456F53" w:rsidRDefault="00BE5FE0" w:rsidP="00BE5FE0">
            <w:pPr>
              <w:widowControl/>
              <w:spacing w:after="0" w:line="240" w:lineRule="auto"/>
              <w:rPr>
                <w:rFonts w:ascii="Garamond" w:eastAsia="Times New Roman" w:hAnsi="Garamond" w:cs="Times New Roman"/>
                <w:color w:val="auto"/>
                <w:sz w:val="14"/>
                <w:szCs w:val="14"/>
              </w:rPr>
            </w:pPr>
          </w:p>
        </w:tc>
        <w:tc>
          <w:tcPr>
            <w:tcW w:w="280" w:type="dxa"/>
            <w:tcBorders>
              <w:top w:val="nil"/>
              <w:left w:val="nil"/>
              <w:bottom w:val="nil"/>
              <w:right w:val="nil"/>
            </w:tcBorders>
            <w:shd w:val="clear" w:color="auto" w:fill="auto"/>
            <w:noWrap/>
            <w:vAlign w:val="center"/>
            <w:hideMark/>
          </w:tcPr>
          <w:p w14:paraId="0806F8AE"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0E7EE73B"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357988DE"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12847C9A"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7FACCC26"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2320D474"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3D83295A"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6BD638E9"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64" w:type="dxa"/>
            <w:tcBorders>
              <w:top w:val="nil"/>
              <w:left w:val="nil"/>
              <w:bottom w:val="nil"/>
              <w:right w:val="nil"/>
            </w:tcBorders>
            <w:shd w:val="clear" w:color="auto" w:fill="auto"/>
            <w:noWrap/>
            <w:vAlign w:val="center"/>
            <w:hideMark/>
          </w:tcPr>
          <w:p w14:paraId="14522CF9"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81" w:type="dxa"/>
            <w:tcBorders>
              <w:top w:val="nil"/>
              <w:left w:val="nil"/>
              <w:bottom w:val="nil"/>
              <w:right w:val="nil"/>
            </w:tcBorders>
            <w:shd w:val="clear" w:color="auto" w:fill="auto"/>
            <w:noWrap/>
            <w:vAlign w:val="center"/>
            <w:hideMark/>
          </w:tcPr>
          <w:p w14:paraId="2F93F658"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251" w:type="dxa"/>
            <w:tcBorders>
              <w:top w:val="nil"/>
              <w:left w:val="nil"/>
              <w:bottom w:val="nil"/>
              <w:right w:val="nil"/>
            </w:tcBorders>
            <w:shd w:val="clear" w:color="auto" w:fill="auto"/>
            <w:noWrap/>
            <w:vAlign w:val="center"/>
            <w:hideMark/>
          </w:tcPr>
          <w:p w14:paraId="5A5E560C"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c>
          <w:tcPr>
            <w:tcW w:w="1233" w:type="dxa"/>
            <w:tcBorders>
              <w:top w:val="nil"/>
              <w:left w:val="nil"/>
              <w:bottom w:val="nil"/>
              <w:right w:val="nil"/>
            </w:tcBorders>
            <w:shd w:val="clear" w:color="auto" w:fill="auto"/>
            <w:noWrap/>
            <w:vAlign w:val="bottom"/>
            <w:hideMark/>
          </w:tcPr>
          <w:p w14:paraId="70180085" w14:textId="77777777" w:rsidR="00BE5FE0" w:rsidRPr="00456F53" w:rsidRDefault="00BE5FE0" w:rsidP="00BE5FE0">
            <w:pPr>
              <w:widowControl/>
              <w:spacing w:after="0" w:line="240" w:lineRule="auto"/>
              <w:jc w:val="center"/>
              <w:rPr>
                <w:rFonts w:ascii="Garamond" w:eastAsia="Times New Roman" w:hAnsi="Garamond" w:cs="Times New Roman"/>
                <w:color w:val="auto"/>
                <w:sz w:val="14"/>
                <w:szCs w:val="14"/>
              </w:rPr>
            </w:pPr>
          </w:p>
        </w:tc>
      </w:tr>
      <w:tr w:rsidR="00785970" w:rsidRPr="00456F53" w14:paraId="7A6EA6CD" w14:textId="77777777" w:rsidTr="00785970">
        <w:trPr>
          <w:trHeight w:val="23"/>
        </w:trPr>
        <w:tc>
          <w:tcPr>
            <w:tcW w:w="122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115BA97"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104" w:type="dxa"/>
            <w:tcBorders>
              <w:top w:val="single" w:sz="8" w:space="0" w:color="auto"/>
              <w:left w:val="nil"/>
              <w:bottom w:val="single" w:sz="4" w:space="0" w:color="auto"/>
              <w:right w:val="single" w:sz="4" w:space="0" w:color="auto"/>
            </w:tcBorders>
            <w:shd w:val="clear" w:color="auto" w:fill="auto"/>
            <w:noWrap/>
            <w:vAlign w:val="bottom"/>
            <w:hideMark/>
          </w:tcPr>
          <w:p w14:paraId="09A3F53F" w14:textId="77777777" w:rsidR="00BE5FE0" w:rsidRPr="00456F53" w:rsidRDefault="00BE5FE0" w:rsidP="00BE5FE0">
            <w:pPr>
              <w:widowControl/>
              <w:spacing w:after="0" w:line="240" w:lineRule="auto"/>
              <w:rPr>
                <w:rFonts w:ascii="Garamond" w:eastAsia="Times New Roman" w:hAnsi="Garamond"/>
                <w:b/>
                <w:bCs/>
                <w:color w:val="auto"/>
                <w:sz w:val="14"/>
                <w:szCs w:val="14"/>
              </w:rPr>
            </w:pPr>
            <w:r w:rsidRPr="00456F53">
              <w:rPr>
                <w:rFonts w:ascii="Garamond" w:eastAsia="Times New Roman" w:hAnsi="Garamond"/>
                <w:b/>
                <w:bCs/>
                <w:color w:val="auto"/>
                <w:sz w:val="14"/>
                <w:szCs w:val="14"/>
              </w:rPr>
              <w:t>Munkába állást segítő ismeretek választható [1 db]</w:t>
            </w:r>
          </w:p>
        </w:tc>
        <w:tc>
          <w:tcPr>
            <w:tcW w:w="525" w:type="dxa"/>
            <w:tcBorders>
              <w:top w:val="single" w:sz="8" w:space="0" w:color="auto"/>
              <w:left w:val="nil"/>
              <w:bottom w:val="single" w:sz="4" w:space="0" w:color="auto"/>
              <w:right w:val="single" w:sz="4" w:space="0" w:color="auto"/>
            </w:tcBorders>
            <w:shd w:val="clear" w:color="auto" w:fill="auto"/>
            <w:noWrap/>
            <w:vAlign w:val="center"/>
            <w:hideMark/>
          </w:tcPr>
          <w:p w14:paraId="720422D0"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939" w:type="dxa"/>
            <w:tcBorders>
              <w:top w:val="single" w:sz="8" w:space="0" w:color="auto"/>
              <w:left w:val="nil"/>
              <w:bottom w:val="single" w:sz="4" w:space="0" w:color="auto"/>
              <w:right w:val="nil"/>
            </w:tcBorders>
            <w:shd w:val="clear" w:color="auto" w:fill="auto"/>
            <w:noWrap/>
            <w:vAlign w:val="bottom"/>
            <w:hideMark/>
          </w:tcPr>
          <w:p w14:paraId="23B876DB"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c>
          <w:tcPr>
            <w:tcW w:w="2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B47B9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single" w:sz="8" w:space="0" w:color="auto"/>
              <w:left w:val="nil"/>
              <w:bottom w:val="single" w:sz="4" w:space="0" w:color="auto"/>
              <w:right w:val="single" w:sz="4" w:space="0" w:color="auto"/>
            </w:tcBorders>
            <w:shd w:val="clear" w:color="auto" w:fill="auto"/>
            <w:noWrap/>
            <w:vAlign w:val="center"/>
            <w:hideMark/>
          </w:tcPr>
          <w:p w14:paraId="04F6F78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1182A03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5B49B50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35B28CD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1DD29A0F"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336CE58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73AE28B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8" w:space="0" w:color="auto"/>
            </w:tcBorders>
            <w:shd w:val="clear" w:color="auto" w:fill="auto"/>
            <w:noWrap/>
            <w:vAlign w:val="center"/>
            <w:hideMark/>
          </w:tcPr>
          <w:p w14:paraId="7B5D931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single" w:sz="8" w:space="0" w:color="auto"/>
              <w:left w:val="nil"/>
              <w:bottom w:val="single" w:sz="4" w:space="0" w:color="auto"/>
              <w:right w:val="single" w:sz="4" w:space="0" w:color="auto"/>
            </w:tcBorders>
            <w:shd w:val="clear" w:color="auto" w:fill="auto"/>
            <w:noWrap/>
            <w:vAlign w:val="center"/>
            <w:hideMark/>
          </w:tcPr>
          <w:p w14:paraId="4FE05DE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single" w:sz="8" w:space="0" w:color="auto"/>
              <w:left w:val="nil"/>
              <w:bottom w:val="single" w:sz="4" w:space="0" w:color="auto"/>
              <w:right w:val="single" w:sz="4" w:space="0" w:color="auto"/>
            </w:tcBorders>
            <w:shd w:val="clear" w:color="auto" w:fill="auto"/>
            <w:noWrap/>
            <w:vAlign w:val="center"/>
            <w:hideMark/>
          </w:tcPr>
          <w:p w14:paraId="6D802A1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single" w:sz="8" w:space="0" w:color="auto"/>
              <w:left w:val="nil"/>
              <w:bottom w:val="single" w:sz="4" w:space="0" w:color="auto"/>
              <w:right w:val="single" w:sz="8" w:space="0" w:color="auto"/>
            </w:tcBorders>
            <w:shd w:val="clear" w:color="auto" w:fill="auto"/>
            <w:noWrap/>
            <w:vAlign w:val="center"/>
            <w:hideMark/>
          </w:tcPr>
          <w:p w14:paraId="68DB516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single" w:sz="8" w:space="0" w:color="auto"/>
              <w:left w:val="nil"/>
              <w:bottom w:val="single" w:sz="4" w:space="0" w:color="auto"/>
              <w:right w:val="single" w:sz="4" w:space="0" w:color="auto"/>
            </w:tcBorders>
            <w:shd w:val="clear" w:color="auto" w:fill="auto"/>
            <w:noWrap/>
            <w:vAlign w:val="center"/>
            <w:hideMark/>
          </w:tcPr>
          <w:p w14:paraId="40CFAEB8"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41958B54"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0201FE23"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-TKM-081</w:t>
            </w:r>
          </w:p>
        </w:tc>
        <w:tc>
          <w:tcPr>
            <w:tcW w:w="2104" w:type="dxa"/>
            <w:tcBorders>
              <w:top w:val="nil"/>
              <w:left w:val="nil"/>
              <w:bottom w:val="single" w:sz="4" w:space="0" w:color="auto"/>
              <w:right w:val="single" w:sz="4" w:space="0" w:color="auto"/>
            </w:tcBorders>
            <w:shd w:val="clear" w:color="auto" w:fill="auto"/>
            <w:noWrap/>
            <w:vAlign w:val="bottom"/>
            <w:hideMark/>
          </w:tcPr>
          <w:p w14:paraId="217F3B57"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Munkaerőpiaci technikák angol nyelven</w:t>
            </w:r>
          </w:p>
        </w:tc>
        <w:tc>
          <w:tcPr>
            <w:tcW w:w="525" w:type="dxa"/>
            <w:tcBorders>
              <w:top w:val="nil"/>
              <w:left w:val="nil"/>
              <w:bottom w:val="single" w:sz="4" w:space="0" w:color="auto"/>
              <w:right w:val="single" w:sz="4" w:space="0" w:color="auto"/>
            </w:tcBorders>
            <w:shd w:val="clear" w:color="auto" w:fill="auto"/>
            <w:noWrap/>
            <w:vAlign w:val="center"/>
            <w:hideMark/>
          </w:tcPr>
          <w:p w14:paraId="29143C0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939" w:type="dxa"/>
            <w:tcBorders>
              <w:top w:val="nil"/>
              <w:left w:val="nil"/>
              <w:bottom w:val="single" w:sz="4" w:space="0" w:color="auto"/>
              <w:right w:val="nil"/>
            </w:tcBorders>
            <w:shd w:val="clear" w:color="auto" w:fill="auto"/>
            <w:noWrap/>
            <w:vAlign w:val="center"/>
            <w:hideMark/>
          </w:tcPr>
          <w:p w14:paraId="08504EC3"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xml:space="preserve">F </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0BEA3D6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344137A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45001EB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0A621CD"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706B8378"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10</w:t>
            </w:r>
          </w:p>
        </w:tc>
        <w:tc>
          <w:tcPr>
            <w:tcW w:w="281" w:type="dxa"/>
            <w:tcBorders>
              <w:top w:val="nil"/>
              <w:left w:val="nil"/>
              <w:bottom w:val="single" w:sz="4" w:space="0" w:color="auto"/>
              <w:right w:val="single" w:sz="8" w:space="0" w:color="auto"/>
            </w:tcBorders>
            <w:shd w:val="clear" w:color="auto" w:fill="auto"/>
            <w:noWrap/>
            <w:vAlign w:val="center"/>
            <w:hideMark/>
          </w:tcPr>
          <w:p w14:paraId="679F962A"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7050C7F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614082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298892D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7776D69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25134270"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6EE88599"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695A204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7D2F420" w14:textId="77777777" w:rsidTr="00785970">
        <w:trPr>
          <w:trHeight w:val="23"/>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210EE431"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-TKM-082</w:t>
            </w:r>
          </w:p>
        </w:tc>
        <w:tc>
          <w:tcPr>
            <w:tcW w:w="2104" w:type="dxa"/>
            <w:tcBorders>
              <w:top w:val="nil"/>
              <w:left w:val="nil"/>
              <w:bottom w:val="single" w:sz="4" w:space="0" w:color="auto"/>
              <w:right w:val="single" w:sz="4" w:space="0" w:color="auto"/>
            </w:tcBorders>
            <w:shd w:val="clear" w:color="auto" w:fill="auto"/>
            <w:noWrap/>
            <w:vAlign w:val="bottom"/>
            <w:hideMark/>
          </w:tcPr>
          <w:p w14:paraId="5354FB00"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Prezentációs technikák angol nyelven</w:t>
            </w:r>
          </w:p>
        </w:tc>
        <w:tc>
          <w:tcPr>
            <w:tcW w:w="525" w:type="dxa"/>
            <w:tcBorders>
              <w:top w:val="nil"/>
              <w:left w:val="nil"/>
              <w:bottom w:val="single" w:sz="4" w:space="0" w:color="auto"/>
              <w:right w:val="single" w:sz="4" w:space="0" w:color="auto"/>
            </w:tcBorders>
            <w:shd w:val="clear" w:color="auto" w:fill="auto"/>
            <w:noWrap/>
            <w:vAlign w:val="center"/>
            <w:hideMark/>
          </w:tcPr>
          <w:p w14:paraId="7E2E089C"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939" w:type="dxa"/>
            <w:tcBorders>
              <w:top w:val="nil"/>
              <w:left w:val="nil"/>
              <w:bottom w:val="single" w:sz="4" w:space="0" w:color="auto"/>
              <w:right w:val="nil"/>
            </w:tcBorders>
            <w:shd w:val="clear" w:color="auto" w:fill="auto"/>
            <w:noWrap/>
            <w:vAlign w:val="center"/>
            <w:hideMark/>
          </w:tcPr>
          <w:p w14:paraId="470D522A"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xml:space="preserve">F </w:t>
            </w:r>
          </w:p>
        </w:tc>
        <w:tc>
          <w:tcPr>
            <w:tcW w:w="280" w:type="dxa"/>
            <w:tcBorders>
              <w:top w:val="nil"/>
              <w:left w:val="single" w:sz="8" w:space="0" w:color="auto"/>
              <w:bottom w:val="single" w:sz="4" w:space="0" w:color="auto"/>
              <w:right w:val="single" w:sz="4" w:space="0" w:color="auto"/>
            </w:tcBorders>
            <w:shd w:val="clear" w:color="auto" w:fill="auto"/>
            <w:noWrap/>
            <w:vAlign w:val="center"/>
            <w:hideMark/>
          </w:tcPr>
          <w:p w14:paraId="6515FB15"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nil"/>
              <w:left w:val="nil"/>
              <w:bottom w:val="single" w:sz="4" w:space="0" w:color="auto"/>
              <w:right w:val="single" w:sz="4" w:space="0" w:color="auto"/>
            </w:tcBorders>
            <w:shd w:val="clear" w:color="auto" w:fill="auto"/>
            <w:noWrap/>
            <w:vAlign w:val="center"/>
            <w:hideMark/>
          </w:tcPr>
          <w:p w14:paraId="174E4F1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323BEB0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3FB38F8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66962C25"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10</w:t>
            </w:r>
          </w:p>
        </w:tc>
        <w:tc>
          <w:tcPr>
            <w:tcW w:w="281" w:type="dxa"/>
            <w:tcBorders>
              <w:top w:val="nil"/>
              <w:left w:val="nil"/>
              <w:bottom w:val="single" w:sz="4" w:space="0" w:color="auto"/>
              <w:right w:val="single" w:sz="8" w:space="0" w:color="auto"/>
            </w:tcBorders>
            <w:shd w:val="clear" w:color="auto" w:fill="auto"/>
            <w:noWrap/>
            <w:vAlign w:val="center"/>
            <w:hideMark/>
          </w:tcPr>
          <w:p w14:paraId="2A287C2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4" w:space="0" w:color="auto"/>
              <w:right w:val="single" w:sz="4" w:space="0" w:color="auto"/>
            </w:tcBorders>
            <w:shd w:val="clear" w:color="auto" w:fill="auto"/>
            <w:noWrap/>
            <w:vAlign w:val="center"/>
            <w:hideMark/>
          </w:tcPr>
          <w:p w14:paraId="6E30CA66"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60D19527"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8" w:space="0" w:color="auto"/>
            </w:tcBorders>
            <w:shd w:val="clear" w:color="auto" w:fill="auto"/>
            <w:noWrap/>
            <w:vAlign w:val="center"/>
            <w:hideMark/>
          </w:tcPr>
          <w:p w14:paraId="6353DAC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4" w:space="0" w:color="auto"/>
              <w:right w:val="single" w:sz="4" w:space="0" w:color="auto"/>
            </w:tcBorders>
            <w:shd w:val="clear" w:color="auto" w:fill="auto"/>
            <w:noWrap/>
            <w:vAlign w:val="center"/>
            <w:hideMark/>
          </w:tcPr>
          <w:p w14:paraId="22FDB7F3"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4" w:space="0" w:color="auto"/>
              <w:right w:val="single" w:sz="4" w:space="0" w:color="auto"/>
            </w:tcBorders>
            <w:shd w:val="clear" w:color="auto" w:fill="auto"/>
            <w:noWrap/>
            <w:vAlign w:val="center"/>
            <w:hideMark/>
          </w:tcPr>
          <w:p w14:paraId="7A86B81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4" w:space="0" w:color="auto"/>
              <w:right w:val="single" w:sz="8" w:space="0" w:color="auto"/>
            </w:tcBorders>
            <w:shd w:val="clear" w:color="auto" w:fill="auto"/>
            <w:noWrap/>
            <w:vAlign w:val="center"/>
            <w:hideMark/>
          </w:tcPr>
          <w:p w14:paraId="1D507FBB"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4" w:space="0" w:color="auto"/>
              <w:right w:val="single" w:sz="4" w:space="0" w:color="auto"/>
            </w:tcBorders>
            <w:shd w:val="clear" w:color="auto" w:fill="auto"/>
            <w:noWrap/>
            <w:vAlign w:val="center"/>
            <w:hideMark/>
          </w:tcPr>
          <w:p w14:paraId="3440DFB5"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r w:rsidR="00785970" w:rsidRPr="00456F53" w14:paraId="35CE5AB3" w14:textId="77777777" w:rsidTr="00785970">
        <w:trPr>
          <w:trHeight w:val="23"/>
        </w:trPr>
        <w:tc>
          <w:tcPr>
            <w:tcW w:w="1227" w:type="dxa"/>
            <w:tcBorders>
              <w:top w:val="nil"/>
              <w:left w:val="single" w:sz="4" w:space="0" w:color="auto"/>
              <w:bottom w:val="single" w:sz="8" w:space="0" w:color="auto"/>
              <w:right w:val="single" w:sz="4" w:space="0" w:color="auto"/>
            </w:tcBorders>
            <w:shd w:val="clear" w:color="auto" w:fill="auto"/>
            <w:noWrap/>
            <w:vAlign w:val="center"/>
            <w:hideMark/>
          </w:tcPr>
          <w:p w14:paraId="32EC5381" w14:textId="77777777" w:rsidR="00BE5FE0" w:rsidRPr="00456F53" w:rsidRDefault="000F092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DUEL</w:t>
            </w:r>
            <w:r w:rsidR="00BE5FE0" w:rsidRPr="00456F53">
              <w:rPr>
                <w:rFonts w:ascii="Garamond" w:eastAsia="Times New Roman" w:hAnsi="Garamond"/>
                <w:color w:val="auto"/>
                <w:sz w:val="14"/>
                <w:szCs w:val="14"/>
              </w:rPr>
              <w:t>-TKM-083</w:t>
            </w:r>
          </w:p>
        </w:tc>
        <w:tc>
          <w:tcPr>
            <w:tcW w:w="2104" w:type="dxa"/>
            <w:tcBorders>
              <w:top w:val="nil"/>
              <w:left w:val="nil"/>
              <w:bottom w:val="single" w:sz="8" w:space="0" w:color="auto"/>
              <w:right w:val="single" w:sz="4" w:space="0" w:color="auto"/>
            </w:tcBorders>
            <w:shd w:val="clear" w:color="auto" w:fill="auto"/>
            <w:noWrap/>
            <w:vAlign w:val="bottom"/>
            <w:hideMark/>
          </w:tcPr>
          <w:p w14:paraId="2F4C5A93" w14:textId="77777777" w:rsidR="00BE5FE0" w:rsidRPr="00456F53" w:rsidRDefault="00BE5FE0" w:rsidP="00BE5FE0">
            <w:pPr>
              <w:widowControl/>
              <w:spacing w:after="0" w:line="240" w:lineRule="auto"/>
              <w:rPr>
                <w:rFonts w:ascii="Garamond" w:eastAsia="Times New Roman" w:hAnsi="Garamond"/>
                <w:color w:val="auto"/>
                <w:sz w:val="14"/>
                <w:szCs w:val="14"/>
              </w:rPr>
            </w:pPr>
            <w:r w:rsidRPr="00456F53">
              <w:rPr>
                <w:rFonts w:ascii="Garamond" w:eastAsia="Times New Roman" w:hAnsi="Garamond"/>
                <w:color w:val="auto"/>
                <w:sz w:val="14"/>
                <w:szCs w:val="14"/>
              </w:rPr>
              <w:t>Tárgyalástechnikák angol nyelven</w:t>
            </w:r>
          </w:p>
        </w:tc>
        <w:tc>
          <w:tcPr>
            <w:tcW w:w="525" w:type="dxa"/>
            <w:tcBorders>
              <w:top w:val="nil"/>
              <w:left w:val="nil"/>
              <w:bottom w:val="single" w:sz="8" w:space="0" w:color="auto"/>
              <w:right w:val="single" w:sz="4" w:space="0" w:color="auto"/>
            </w:tcBorders>
            <w:shd w:val="clear" w:color="auto" w:fill="auto"/>
            <w:noWrap/>
            <w:vAlign w:val="center"/>
            <w:hideMark/>
          </w:tcPr>
          <w:p w14:paraId="1F3B83A9"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0</w:t>
            </w:r>
          </w:p>
        </w:tc>
        <w:tc>
          <w:tcPr>
            <w:tcW w:w="939" w:type="dxa"/>
            <w:tcBorders>
              <w:top w:val="nil"/>
              <w:left w:val="nil"/>
              <w:bottom w:val="single" w:sz="8" w:space="0" w:color="auto"/>
              <w:right w:val="single" w:sz="8" w:space="0" w:color="auto"/>
            </w:tcBorders>
            <w:shd w:val="clear" w:color="auto" w:fill="auto"/>
            <w:noWrap/>
            <w:vAlign w:val="center"/>
            <w:hideMark/>
          </w:tcPr>
          <w:p w14:paraId="49369E18"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xml:space="preserve">F </w:t>
            </w:r>
          </w:p>
        </w:tc>
        <w:tc>
          <w:tcPr>
            <w:tcW w:w="280" w:type="dxa"/>
            <w:tcBorders>
              <w:top w:val="nil"/>
              <w:left w:val="nil"/>
              <w:bottom w:val="single" w:sz="8" w:space="0" w:color="auto"/>
              <w:right w:val="single" w:sz="4" w:space="0" w:color="auto"/>
            </w:tcBorders>
            <w:shd w:val="clear" w:color="auto" w:fill="auto"/>
            <w:noWrap/>
            <w:vAlign w:val="center"/>
            <w:hideMark/>
          </w:tcPr>
          <w:p w14:paraId="4F5BE54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0" w:type="dxa"/>
            <w:tcBorders>
              <w:top w:val="nil"/>
              <w:left w:val="nil"/>
              <w:bottom w:val="single" w:sz="8" w:space="0" w:color="auto"/>
              <w:right w:val="single" w:sz="4" w:space="0" w:color="auto"/>
            </w:tcBorders>
            <w:shd w:val="clear" w:color="auto" w:fill="auto"/>
            <w:noWrap/>
            <w:vAlign w:val="center"/>
            <w:hideMark/>
          </w:tcPr>
          <w:p w14:paraId="137861A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8" w:space="0" w:color="auto"/>
            </w:tcBorders>
            <w:shd w:val="clear" w:color="auto" w:fill="auto"/>
            <w:noWrap/>
            <w:vAlign w:val="center"/>
            <w:hideMark/>
          </w:tcPr>
          <w:p w14:paraId="0C46799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06B270D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8" w:space="0" w:color="auto"/>
              <w:right w:val="single" w:sz="4" w:space="0" w:color="auto"/>
            </w:tcBorders>
            <w:shd w:val="clear" w:color="auto" w:fill="auto"/>
            <w:noWrap/>
            <w:vAlign w:val="center"/>
            <w:hideMark/>
          </w:tcPr>
          <w:p w14:paraId="06A0A92D" w14:textId="77777777" w:rsidR="00BE5FE0" w:rsidRPr="00456F53" w:rsidRDefault="000F092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10</w:t>
            </w:r>
          </w:p>
        </w:tc>
        <w:tc>
          <w:tcPr>
            <w:tcW w:w="281" w:type="dxa"/>
            <w:tcBorders>
              <w:top w:val="nil"/>
              <w:left w:val="nil"/>
              <w:bottom w:val="single" w:sz="8" w:space="0" w:color="auto"/>
              <w:right w:val="single" w:sz="8" w:space="0" w:color="auto"/>
            </w:tcBorders>
            <w:shd w:val="clear" w:color="auto" w:fill="auto"/>
            <w:noWrap/>
            <w:vAlign w:val="center"/>
            <w:hideMark/>
          </w:tcPr>
          <w:p w14:paraId="5C86E37C"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0</w:t>
            </w:r>
          </w:p>
        </w:tc>
        <w:tc>
          <w:tcPr>
            <w:tcW w:w="281" w:type="dxa"/>
            <w:tcBorders>
              <w:top w:val="nil"/>
              <w:left w:val="nil"/>
              <w:bottom w:val="single" w:sz="8" w:space="0" w:color="auto"/>
              <w:right w:val="single" w:sz="4" w:space="0" w:color="auto"/>
            </w:tcBorders>
            <w:shd w:val="clear" w:color="auto" w:fill="auto"/>
            <w:noWrap/>
            <w:vAlign w:val="center"/>
            <w:hideMark/>
          </w:tcPr>
          <w:p w14:paraId="3DD1F87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3B35E711"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8" w:space="0" w:color="auto"/>
            </w:tcBorders>
            <w:shd w:val="clear" w:color="auto" w:fill="auto"/>
            <w:noWrap/>
            <w:vAlign w:val="center"/>
            <w:hideMark/>
          </w:tcPr>
          <w:p w14:paraId="1DEE37FE"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64" w:type="dxa"/>
            <w:tcBorders>
              <w:top w:val="nil"/>
              <w:left w:val="nil"/>
              <w:bottom w:val="single" w:sz="8" w:space="0" w:color="auto"/>
              <w:right w:val="single" w:sz="4" w:space="0" w:color="auto"/>
            </w:tcBorders>
            <w:shd w:val="clear" w:color="auto" w:fill="auto"/>
            <w:noWrap/>
            <w:vAlign w:val="center"/>
            <w:hideMark/>
          </w:tcPr>
          <w:p w14:paraId="56E6C352"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81" w:type="dxa"/>
            <w:tcBorders>
              <w:top w:val="nil"/>
              <w:left w:val="nil"/>
              <w:bottom w:val="single" w:sz="8" w:space="0" w:color="auto"/>
              <w:right w:val="single" w:sz="4" w:space="0" w:color="auto"/>
            </w:tcBorders>
            <w:shd w:val="clear" w:color="auto" w:fill="auto"/>
            <w:noWrap/>
            <w:vAlign w:val="center"/>
            <w:hideMark/>
          </w:tcPr>
          <w:p w14:paraId="6DDFF588"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251" w:type="dxa"/>
            <w:tcBorders>
              <w:top w:val="nil"/>
              <w:left w:val="nil"/>
              <w:bottom w:val="single" w:sz="8" w:space="0" w:color="auto"/>
              <w:right w:val="single" w:sz="8" w:space="0" w:color="auto"/>
            </w:tcBorders>
            <w:shd w:val="clear" w:color="auto" w:fill="auto"/>
            <w:noWrap/>
            <w:vAlign w:val="center"/>
            <w:hideMark/>
          </w:tcPr>
          <w:p w14:paraId="43DB4CF4" w14:textId="77777777" w:rsidR="00BE5FE0" w:rsidRPr="00456F53" w:rsidRDefault="00BE5FE0" w:rsidP="00BE5FE0">
            <w:pPr>
              <w:widowControl/>
              <w:spacing w:after="0" w:line="240" w:lineRule="auto"/>
              <w:jc w:val="center"/>
              <w:rPr>
                <w:rFonts w:ascii="Garamond" w:eastAsia="Times New Roman" w:hAnsi="Garamond"/>
                <w:sz w:val="14"/>
                <w:szCs w:val="14"/>
              </w:rPr>
            </w:pPr>
            <w:r w:rsidRPr="00456F53">
              <w:rPr>
                <w:rFonts w:ascii="Garamond" w:eastAsia="Times New Roman" w:hAnsi="Garamond"/>
                <w:sz w:val="14"/>
                <w:szCs w:val="14"/>
              </w:rPr>
              <w:t> </w:t>
            </w:r>
          </w:p>
        </w:tc>
        <w:tc>
          <w:tcPr>
            <w:tcW w:w="1233" w:type="dxa"/>
            <w:tcBorders>
              <w:top w:val="nil"/>
              <w:left w:val="nil"/>
              <w:bottom w:val="single" w:sz="8" w:space="0" w:color="auto"/>
              <w:right w:val="single" w:sz="4" w:space="0" w:color="auto"/>
            </w:tcBorders>
            <w:shd w:val="clear" w:color="auto" w:fill="auto"/>
            <w:noWrap/>
            <w:vAlign w:val="center"/>
            <w:hideMark/>
          </w:tcPr>
          <w:p w14:paraId="4F2411DE" w14:textId="77777777" w:rsidR="00BE5FE0" w:rsidRPr="00456F53" w:rsidRDefault="00BE5FE0" w:rsidP="00BE5FE0">
            <w:pPr>
              <w:widowControl/>
              <w:spacing w:after="0" w:line="240" w:lineRule="auto"/>
              <w:jc w:val="center"/>
              <w:rPr>
                <w:rFonts w:ascii="Garamond" w:eastAsia="Times New Roman" w:hAnsi="Garamond"/>
                <w:color w:val="auto"/>
                <w:sz w:val="14"/>
                <w:szCs w:val="14"/>
              </w:rPr>
            </w:pPr>
            <w:r w:rsidRPr="00456F53">
              <w:rPr>
                <w:rFonts w:ascii="Garamond" w:eastAsia="Times New Roman" w:hAnsi="Garamond"/>
                <w:color w:val="auto"/>
                <w:sz w:val="14"/>
                <w:szCs w:val="14"/>
              </w:rPr>
              <w:t> </w:t>
            </w:r>
          </w:p>
        </w:tc>
      </w:tr>
    </w:tbl>
    <w:p w14:paraId="487A51D4" w14:textId="77777777" w:rsidR="00693271" w:rsidRDefault="00693271">
      <w:pPr>
        <w:rPr>
          <w:rFonts w:ascii="Garamond" w:eastAsia="Garamond" w:hAnsi="Garamond" w:cs="Garamond"/>
          <w:b/>
          <w:color w:val="2E75B5"/>
          <w:sz w:val="32"/>
          <w:szCs w:val="32"/>
        </w:rPr>
      </w:pPr>
      <w:r>
        <w:rPr>
          <w:rFonts w:ascii="Garamond" w:eastAsia="Garamond" w:hAnsi="Garamond" w:cs="Garamond"/>
          <w:b/>
          <w:color w:val="2E75B5"/>
          <w:sz w:val="32"/>
          <w:szCs w:val="32"/>
        </w:rPr>
        <w:br w:type="page"/>
      </w:r>
    </w:p>
    <w:p w14:paraId="17A212D3" w14:textId="77777777" w:rsidR="005B301A" w:rsidRDefault="00853A93" w:rsidP="005B301A">
      <w:pPr>
        <w:pStyle w:val="Cmsor1"/>
      </w:pPr>
      <w:bookmarkStart w:id="4" w:name="_Toc46401750"/>
      <w:r>
        <w:t>Gazdaság</w:t>
      </w:r>
      <w:r w:rsidR="00347FE7">
        <w:t>informatikus</w:t>
      </w:r>
      <w:r w:rsidR="00563144" w:rsidRPr="00071962">
        <w:t xml:space="preserve"> </w:t>
      </w:r>
      <w:r w:rsidR="00DB4256">
        <w:t>felsőoktatási szakképzési</w:t>
      </w:r>
      <w:r w:rsidR="00563144" w:rsidRPr="00071962">
        <w:t xml:space="preserve"> szak </w:t>
      </w:r>
      <w:r w:rsidR="00F07224">
        <w:t xml:space="preserve">kötelező </w:t>
      </w:r>
      <w:r w:rsidR="00E83619">
        <w:t>tantárgy</w:t>
      </w:r>
      <w:r w:rsidR="00F07224">
        <w:t xml:space="preserve">ainak </w:t>
      </w:r>
      <w:r w:rsidR="00E83619">
        <w:t>leírásai</w:t>
      </w:r>
      <w:bookmarkEnd w:id="4"/>
    </w:p>
    <w:p w14:paraId="3FB8F634" w14:textId="77777777" w:rsidR="00090F9F" w:rsidRPr="00644F4E" w:rsidRDefault="00090F9F" w:rsidP="00090F9F">
      <w:pPr>
        <w:pStyle w:val="Cmsor3"/>
        <w:rPr>
          <w:rFonts w:cs="Times New Roman"/>
        </w:rPr>
      </w:pPr>
      <w:bookmarkStart w:id="5" w:name="_Toc40461009"/>
      <w:bookmarkStart w:id="6" w:name="_Toc40461010"/>
      <w:bookmarkStart w:id="7" w:name="_Toc9347993"/>
      <w:bookmarkStart w:id="8" w:name="_Toc46401751"/>
      <w:r w:rsidRPr="00644F4E">
        <w:rPr>
          <w:rFonts w:cs="Times New Roman"/>
        </w:rPr>
        <w:t>Bevezetés a programozásba</w:t>
      </w:r>
      <w:bookmarkEnd w:id="5"/>
      <w:bookmarkEnd w:id="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090F9F" w:rsidRPr="00644F4E" w14:paraId="11186D18" w14:textId="77777777" w:rsidTr="0026769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A02A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4B1B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356C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Bevezetés a programozásba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6110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8EF13" w14:textId="77777777" w:rsidR="00090F9F" w:rsidRPr="00644F4E" w:rsidRDefault="00201248" w:rsidP="0026769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A</w:t>
            </w:r>
          </w:p>
        </w:tc>
      </w:tr>
      <w:tr w:rsidR="00090F9F" w:rsidRPr="00644F4E" w14:paraId="28138C4B" w14:textId="77777777" w:rsidTr="0026769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DE63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6BF0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B359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Introduction</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to</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programming</w:t>
            </w:r>
            <w:proofErr w:type="spellEnd"/>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4286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F51AF" w14:textId="77777777" w:rsidR="00201248" w:rsidRDefault="00201248" w:rsidP="0026769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DUEN(L)-</w:t>
            </w:r>
          </w:p>
          <w:p w14:paraId="79ED84F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ISF-111</w:t>
            </w:r>
          </w:p>
        </w:tc>
      </w:tr>
      <w:tr w:rsidR="00090F9F" w:rsidRPr="00644F4E" w14:paraId="5CB389E9" w14:textId="77777777" w:rsidTr="0026769B">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9DD8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r>
      <w:tr w:rsidR="00090F9F" w:rsidRPr="00644F4E" w14:paraId="15FF5364" w14:textId="77777777" w:rsidTr="0026769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E86A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FF0A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090F9F" w:rsidRPr="00644F4E" w14:paraId="0D7E0F4C" w14:textId="77777777" w:rsidTr="0026769B">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EE350"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378E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25E6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D8F5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1776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090F9F" w:rsidRPr="00644F4E" w14:paraId="099251B1" w14:textId="77777777" w:rsidTr="0026769B">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D938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16F5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A545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3979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AE54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BA16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BAB9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r>
      <w:tr w:rsidR="00090F9F" w:rsidRPr="00644F4E" w14:paraId="3FC2DEF5" w14:textId="77777777" w:rsidTr="0026769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4AF9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222B4" w14:textId="77777777" w:rsidR="00090F9F" w:rsidRPr="00644F4E" w:rsidRDefault="001A23A2" w:rsidP="0026769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090F9F"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A393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1ED6A" w14:textId="77777777" w:rsidR="00090F9F" w:rsidRPr="00644F4E" w:rsidRDefault="00090F9F" w:rsidP="0026769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DCDB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9563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C93E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2F9A8" w14:textId="77777777" w:rsidR="00090F9F" w:rsidRPr="00644F4E" w:rsidRDefault="00090F9F" w:rsidP="0026769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07BD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CEBA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A71F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090F9F" w:rsidRPr="00644F4E" w14:paraId="7F842262" w14:textId="77777777" w:rsidTr="0026769B">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028C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586674" w14:textId="77777777" w:rsidR="00090F9F" w:rsidRPr="00644F4E" w:rsidRDefault="001A23A2" w:rsidP="0026769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090F9F" w:rsidRPr="00644F4E">
              <w:rPr>
                <w:rFonts w:ascii="Times New Roman" w:eastAsia="Times New Roman" w:hAnsi="Times New Roman" w:cs="Times New Roman"/>
                <w:b/>
                <w:bCs/>
                <w:color w:val="auto"/>
                <w:sz w:val="18"/>
                <w:szCs w:val="18"/>
              </w:rPr>
              <w:t>/</w:t>
            </w:r>
            <w:r w:rsidR="008443F9">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F510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427B2" w14:textId="77777777" w:rsidR="00090F9F" w:rsidRPr="00644F4E" w:rsidRDefault="008443F9" w:rsidP="0026769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3D3A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C388F" w14:textId="77777777" w:rsidR="00090F9F" w:rsidRPr="00644F4E" w:rsidRDefault="00090F9F" w:rsidP="0026769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D2C64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E57A7" w14:textId="77777777" w:rsidR="00090F9F" w:rsidRPr="00644F4E" w:rsidRDefault="008443F9" w:rsidP="0026769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45A03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07C9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90E3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r>
      <w:tr w:rsidR="00090F9F" w:rsidRPr="00644F4E" w14:paraId="7290342D" w14:textId="77777777" w:rsidTr="0026769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7FCE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E8BD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7104A" w14:textId="77777777" w:rsidR="00090F9F" w:rsidRPr="00644F4E" w:rsidRDefault="00090F9F" w:rsidP="0026769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CC621D">
              <w:rPr>
                <w:rFonts w:ascii="Times New Roman" w:eastAsia="Times New Roman" w:hAnsi="Times New Roman" w:cs="Times New Roman"/>
                <w:b/>
                <w:bCs/>
                <w:color w:val="auto"/>
                <w:sz w:val="18"/>
                <w:szCs w:val="18"/>
              </w:rPr>
              <w:t>Király Zoltán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8E3A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1CE9D" w14:textId="77777777" w:rsidR="00090F9F" w:rsidRPr="00644F4E" w:rsidRDefault="00090F9F" w:rsidP="0026769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090F9F" w:rsidRPr="00644F4E" w14:paraId="01C7C66C" w14:textId="77777777" w:rsidTr="0026769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E85B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0CC1ED7" w14:textId="77777777" w:rsidR="00090F9F" w:rsidRPr="00644F4E" w:rsidRDefault="00090F9F"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090F9F" w:rsidRPr="00644F4E" w14:paraId="24747352"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3C61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27A28"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hallgató legyen tisztában olyan alapvető definíciókkal, mint például az információ, adat, szintaktika, szemantika, implementáció, fordító, értelmező, forrásprogram, tárgyprogram és gépi kódú program. Továbbá legyen képes a specifikálásra, algoritmustervezésre és magabiztosan használja az algoritmus-leíró eszközöket (pl.: mondatszerű leírás, </w:t>
            </w:r>
            <w:proofErr w:type="spellStart"/>
            <w:r w:rsidRPr="00644F4E">
              <w:rPr>
                <w:rFonts w:ascii="Times New Roman" w:eastAsia="Times New Roman" w:hAnsi="Times New Roman" w:cs="Times New Roman"/>
                <w:color w:val="auto"/>
                <w:sz w:val="18"/>
                <w:szCs w:val="18"/>
              </w:rPr>
              <w:t>pszeudokód</w:t>
            </w:r>
            <w:proofErr w:type="spellEnd"/>
            <w:r w:rsidRPr="00644F4E">
              <w:rPr>
                <w:rFonts w:ascii="Times New Roman" w:eastAsia="Times New Roman" w:hAnsi="Times New Roman" w:cs="Times New Roman"/>
                <w:color w:val="auto"/>
                <w:sz w:val="18"/>
                <w:szCs w:val="18"/>
              </w:rPr>
              <w:t xml:space="preserve">, folyamatábra, Jackson ábra és </w:t>
            </w:r>
            <w:proofErr w:type="spellStart"/>
            <w:r w:rsidRPr="00644F4E">
              <w:rPr>
                <w:rFonts w:ascii="Times New Roman" w:eastAsia="Times New Roman" w:hAnsi="Times New Roman" w:cs="Times New Roman"/>
                <w:color w:val="auto"/>
                <w:sz w:val="18"/>
                <w:szCs w:val="18"/>
              </w:rPr>
              <w:t>stuktogram</w:t>
            </w:r>
            <w:proofErr w:type="spellEnd"/>
            <w:r w:rsidRPr="00644F4E">
              <w:rPr>
                <w:rFonts w:ascii="Times New Roman" w:eastAsia="Times New Roman" w:hAnsi="Times New Roman" w:cs="Times New Roman"/>
                <w:color w:val="auto"/>
                <w:sz w:val="18"/>
                <w:szCs w:val="18"/>
              </w:rPr>
              <w:t xml:space="preserve">). Ismerje a programozáshoz használt környezetet és legyen képes egy megtervezett program megvalósítására valamilyen programozási nyelv felhasználásával. Ismerje meg az imperatívszerkezetű és procedurális működésű, </w:t>
            </w:r>
            <w:proofErr w:type="spellStart"/>
            <w:r w:rsidRPr="00644F4E">
              <w:rPr>
                <w:rFonts w:ascii="Times New Roman" w:eastAsia="Times New Roman" w:hAnsi="Times New Roman" w:cs="Times New Roman"/>
                <w:color w:val="auto"/>
                <w:sz w:val="18"/>
                <w:szCs w:val="18"/>
              </w:rPr>
              <w:t>felülről</w:t>
            </w:r>
            <w:proofErr w:type="spellEnd"/>
            <w:r w:rsidRPr="00644F4E">
              <w:rPr>
                <w:rFonts w:ascii="Times New Roman" w:eastAsia="Times New Roman" w:hAnsi="Times New Roman" w:cs="Times New Roman"/>
                <w:color w:val="auto"/>
                <w:sz w:val="18"/>
                <w:szCs w:val="18"/>
              </w:rPr>
              <w:t xml:space="preserve"> lefelé (top-down) elvű programozás alapjait és elemeit.</w:t>
            </w:r>
          </w:p>
          <w:p w14:paraId="4935244D"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követett képzési alapmódszer, az elmélet elsajátítása az elméleti órák keretében. Labor gyakorlaton a hallgatók rövid programok írása keretében tanulják meg a programozás fogásait.</w:t>
            </w:r>
          </w:p>
          <w:p w14:paraId="16BE7AA9" w14:textId="77777777" w:rsidR="00090F9F" w:rsidRPr="00644F4E" w:rsidRDefault="00090F9F" w:rsidP="0026769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ad át. Megalapozza a további programozás képzést.</w:t>
            </w:r>
          </w:p>
        </w:tc>
      </w:tr>
      <w:tr w:rsidR="00090F9F" w:rsidRPr="00644F4E" w14:paraId="6605BA8D" w14:textId="77777777" w:rsidTr="0026769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8E70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3FA5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E8C789"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4A3B8F03"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mintafeladatok az elméleti fogalmak megvalósításáról.</w:t>
            </w:r>
          </w:p>
          <w:p w14:paraId="69EA416D"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5ADCDC8C" w14:textId="77777777" w:rsidR="00090F9F" w:rsidRPr="00644F4E" w:rsidRDefault="00090F9F" w:rsidP="0026769B">
            <w:pPr>
              <w:widowControl/>
              <w:spacing w:after="0" w:line="240" w:lineRule="auto"/>
              <w:jc w:val="both"/>
              <w:rPr>
                <w:rFonts w:ascii="Times New Roman" w:eastAsia="Times New Roman" w:hAnsi="Times New Roman" w:cs="Times New Roman"/>
                <w:color w:val="auto"/>
                <w:sz w:val="18"/>
                <w:szCs w:val="18"/>
              </w:rPr>
            </w:pPr>
            <w:proofErr w:type="gramStart"/>
            <w:r w:rsidRPr="00644F4E">
              <w:rPr>
                <w:rFonts w:ascii="Times New Roman" w:eastAsia="Times New Roman" w:hAnsi="Times New Roman" w:cs="Times New Roman"/>
                <w:color w:val="auto"/>
                <w:sz w:val="18"/>
                <w:szCs w:val="18"/>
              </w:rPr>
              <w:t>On-line</w:t>
            </w:r>
            <w:proofErr w:type="gramEnd"/>
            <w:r w:rsidRPr="00644F4E">
              <w:rPr>
                <w:rFonts w:ascii="Times New Roman" w:eastAsia="Times New Roman" w:hAnsi="Times New Roman" w:cs="Times New Roman"/>
                <w:color w:val="auto"/>
                <w:sz w:val="18"/>
                <w:szCs w:val="18"/>
              </w:rPr>
              <w:t xml:space="preserve"> tananyag (jegyzet, előadásvideók, előadás </w:t>
            </w:r>
            <w:proofErr w:type="spellStart"/>
            <w:r w:rsidRPr="00644F4E">
              <w:rPr>
                <w:rFonts w:ascii="Times New Roman" w:eastAsia="Times New Roman" w:hAnsi="Times New Roman" w:cs="Times New Roman"/>
                <w:color w:val="auto"/>
                <w:sz w:val="18"/>
                <w:szCs w:val="18"/>
              </w:rPr>
              <w:t>slideok</w:t>
            </w:r>
            <w:proofErr w:type="spellEnd"/>
            <w:r w:rsidRPr="00644F4E">
              <w:rPr>
                <w:rFonts w:ascii="Times New Roman" w:eastAsia="Times New Roman" w:hAnsi="Times New Roman" w:cs="Times New Roman"/>
                <w:color w:val="auto"/>
                <w:sz w:val="18"/>
                <w:szCs w:val="18"/>
              </w:rPr>
              <w:t>), tesztkérdések, illetve kontaktóra keretében konzultációk.</w:t>
            </w:r>
          </w:p>
        </w:tc>
      </w:tr>
      <w:tr w:rsidR="00090F9F" w:rsidRPr="00644F4E" w14:paraId="53E9A993"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2AF4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C156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D267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r>
      <w:tr w:rsidR="00090F9F" w:rsidRPr="00644F4E" w14:paraId="4424FDA8"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B607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09CE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13F49"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 és programozási példafeladatok implementálása.</w:t>
            </w:r>
          </w:p>
          <w:p w14:paraId="5305B1C7"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gyakorlati órán.</w:t>
            </w:r>
          </w:p>
          <w:p w14:paraId="1C820C77" w14:textId="77777777" w:rsidR="00090F9F" w:rsidRPr="00644F4E" w:rsidRDefault="00090F9F" w:rsidP="0026769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Az átadás történhet kontaktórák keretében vagy </w:t>
            </w:r>
            <w:proofErr w:type="gramStart"/>
            <w:r w:rsidRPr="00644F4E">
              <w:rPr>
                <w:rFonts w:ascii="Times New Roman" w:eastAsia="Times New Roman" w:hAnsi="Times New Roman" w:cs="Times New Roman"/>
                <w:color w:val="auto"/>
                <w:sz w:val="18"/>
                <w:szCs w:val="18"/>
              </w:rPr>
              <w:t>on-line</w:t>
            </w:r>
            <w:proofErr w:type="gramEnd"/>
            <w:r w:rsidRPr="00644F4E">
              <w:rPr>
                <w:rFonts w:ascii="Times New Roman" w:eastAsia="Times New Roman" w:hAnsi="Times New Roman" w:cs="Times New Roman"/>
                <w:color w:val="auto"/>
                <w:sz w:val="18"/>
                <w:szCs w:val="18"/>
              </w:rPr>
              <w:t xml:space="preserve"> tananyag (jegyzet, előadásvideók, előadás </w:t>
            </w:r>
            <w:proofErr w:type="spellStart"/>
            <w:r w:rsidRPr="00644F4E">
              <w:rPr>
                <w:rFonts w:ascii="Times New Roman" w:eastAsia="Times New Roman" w:hAnsi="Times New Roman" w:cs="Times New Roman"/>
                <w:color w:val="auto"/>
                <w:sz w:val="18"/>
                <w:szCs w:val="18"/>
              </w:rPr>
              <w:t>slide</w:t>
            </w:r>
            <w:proofErr w:type="spellEnd"/>
            <w:r w:rsidRPr="00644F4E">
              <w:rPr>
                <w:rFonts w:ascii="Times New Roman" w:eastAsia="Times New Roman" w:hAnsi="Times New Roman" w:cs="Times New Roman"/>
                <w:color w:val="auto"/>
                <w:sz w:val="18"/>
                <w:szCs w:val="18"/>
              </w:rPr>
              <w:t>-ok, tesztkérdések) segítségével, utóbbi esetben kiegészítve kontaktóra keretében megtartott laborkonzultációkkal.</w:t>
            </w:r>
          </w:p>
        </w:tc>
      </w:tr>
      <w:tr w:rsidR="00090F9F" w:rsidRPr="00644F4E" w14:paraId="22CFFF58"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3FA5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87D9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66EA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r>
      <w:tr w:rsidR="00090F9F" w:rsidRPr="00644F4E" w14:paraId="4E6EBAA5" w14:textId="77777777" w:rsidTr="0026769B">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3A46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547615A" w14:textId="77777777" w:rsidR="00090F9F" w:rsidRPr="00644F4E" w:rsidRDefault="00090F9F"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090F9F" w:rsidRPr="00644F4E" w14:paraId="3F6793E6"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B3D0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0533D" w14:textId="77777777" w:rsidR="00090F9F" w:rsidRPr="00644F4E" w:rsidRDefault="00090F9F" w:rsidP="0026769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Ismerje az alapvető definíciókat.</w:t>
            </w:r>
          </w:p>
          <w:p w14:paraId="6F661902"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Magabiztosan tudjon specifikálni és algoritmust tervezni, valamint magasszinten legyen képes alkalmazni különböző algoritmus-leíró eszközöket.</w:t>
            </w:r>
          </w:p>
          <w:p w14:paraId="3ADA575D"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Ismerje a programozáshoz használt környezetet és egy megtervezett programot tudjon valamilyen programozási nyelv felhasználásával implementálni.</w:t>
            </w:r>
          </w:p>
          <w:p w14:paraId="65566B84" w14:textId="77777777" w:rsidR="00090F9F" w:rsidRPr="00644F4E" w:rsidRDefault="00090F9F" w:rsidP="0026769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Tudja alkalmazni az imperatív szerkezetű és procedurális működésű, </w:t>
            </w:r>
            <w:proofErr w:type="spellStart"/>
            <w:r w:rsidRPr="00644F4E">
              <w:rPr>
                <w:rFonts w:ascii="Times New Roman" w:eastAsia="Times New Roman" w:hAnsi="Times New Roman" w:cs="Times New Roman"/>
                <w:color w:val="auto"/>
                <w:sz w:val="18"/>
                <w:szCs w:val="18"/>
              </w:rPr>
              <w:t>felülről</w:t>
            </w:r>
            <w:proofErr w:type="spellEnd"/>
            <w:r w:rsidRPr="00644F4E">
              <w:rPr>
                <w:rFonts w:ascii="Times New Roman" w:eastAsia="Times New Roman" w:hAnsi="Times New Roman" w:cs="Times New Roman"/>
                <w:color w:val="auto"/>
                <w:sz w:val="18"/>
                <w:szCs w:val="18"/>
              </w:rPr>
              <w:t xml:space="preserve"> lefelé (top-down) elvű programozás alapjait és elemeit.</w:t>
            </w:r>
          </w:p>
        </w:tc>
      </w:tr>
      <w:tr w:rsidR="00090F9F" w:rsidRPr="00644F4E" w14:paraId="64263B45"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1BC7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EC70561" w14:textId="77777777" w:rsidR="00090F9F" w:rsidRPr="00644F4E" w:rsidRDefault="00090F9F"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090F9F" w:rsidRPr="00644F4E" w14:paraId="6C70AFEE"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CA89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CC9F4"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Legyen képes rövid programok specifikálására.</w:t>
            </w:r>
          </w:p>
          <w:p w14:paraId="2AFC5D59"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Legyen képes egyszerű algoritmusok leírására.</w:t>
            </w:r>
          </w:p>
          <w:p w14:paraId="2E95F2A7"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Tudjon egyszerűbb programokat megvalósítani.</w:t>
            </w:r>
          </w:p>
          <w:p w14:paraId="498AC9E8" w14:textId="77777777" w:rsidR="00090F9F" w:rsidRPr="00644F4E" w:rsidRDefault="00090F9F" w:rsidP="0026769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Használja készség szinten a fejlesztőkörnyezetet.</w:t>
            </w:r>
          </w:p>
        </w:tc>
      </w:tr>
      <w:tr w:rsidR="00090F9F" w:rsidRPr="00644F4E" w14:paraId="0E5A15C1"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A37D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ADC3E98" w14:textId="77777777" w:rsidR="00090F9F" w:rsidRPr="00644F4E" w:rsidRDefault="00090F9F"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090F9F" w:rsidRPr="00644F4E" w14:paraId="73E2E4B4"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139F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ABDE9"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Érdeklődés a programozás iránt. Önfejlesztés az elérhető magyar és angol nyelvű szakirodalom felhasználásával. </w:t>
            </w:r>
          </w:p>
          <w:p w14:paraId="77F4580D" w14:textId="77777777" w:rsidR="00090F9F" w:rsidRPr="00644F4E" w:rsidRDefault="00090F9F" w:rsidP="0026769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megoldás adásának (kihívás) kényszere.</w:t>
            </w:r>
          </w:p>
        </w:tc>
      </w:tr>
      <w:tr w:rsidR="00090F9F" w:rsidRPr="00644F4E" w14:paraId="0CC0D946"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6CC280"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16EA51C" w14:textId="77777777" w:rsidR="00090F9F" w:rsidRPr="00644F4E" w:rsidRDefault="00090F9F"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090F9F" w:rsidRPr="00644F4E" w14:paraId="5F14D66A" w14:textId="77777777" w:rsidTr="0026769B">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C0B7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028E3" w14:textId="77777777" w:rsidR="00090F9F" w:rsidRPr="00644F4E" w:rsidRDefault="00090F9F" w:rsidP="0026769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 gondolkodás és feladatmegoldás.</w:t>
            </w:r>
          </w:p>
          <w:p w14:paraId="659D500C" w14:textId="77777777" w:rsidR="00090F9F" w:rsidRPr="00644F4E" w:rsidRDefault="00090F9F" w:rsidP="0026769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 nehézségének felmérése, felvállalása vagy elutasítása.</w:t>
            </w:r>
          </w:p>
        </w:tc>
      </w:tr>
      <w:tr w:rsidR="00090F9F" w:rsidRPr="00644F4E" w14:paraId="7A2459C8" w14:textId="77777777" w:rsidTr="0026769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29C9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EE1EE6" w14:textId="77777777" w:rsidR="00090F9F" w:rsidRPr="00644F4E" w:rsidRDefault="00090F9F" w:rsidP="0026769B">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megismerkednek a programozás kezdő lépéseivel, az algoritmus és a szoftver fogalmával, a programozáshoz szükséges alapvető eszközökkel. Az elméleti órákon az algoritmizálási alaptételeket, az egyszerű adatstruktúrákat, valamint a függvényalkotást ismerik meg a hallgatók.</w:t>
            </w:r>
          </w:p>
        </w:tc>
      </w:tr>
      <w:tr w:rsidR="00090F9F" w:rsidRPr="00644F4E" w14:paraId="35251E3F" w14:textId="77777777" w:rsidTr="0026769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5542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A37CD" w14:textId="77777777" w:rsidR="00090F9F" w:rsidRPr="00644F4E" w:rsidRDefault="00090F9F" w:rsidP="00090F9F">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2ECBB94C" w14:textId="77777777" w:rsidR="00090F9F" w:rsidRPr="00644F4E" w:rsidRDefault="00090F9F" w:rsidP="00090F9F">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58905BF8" w14:textId="77777777" w:rsidR="00090F9F" w:rsidRPr="00644F4E" w:rsidRDefault="00090F9F" w:rsidP="00090F9F">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090F9F" w:rsidRPr="00644F4E" w14:paraId="5F3C68E8" w14:textId="77777777" w:rsidTr="0026769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638F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45304" w14:textId="77777777" w:rsidR="00090F9F" w:rsidRPr="00644F4E" w:rsidRDefault="00090F9F" w:rsidP="00090F9F">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17B1A0E3" w14:textId="77777777" w:rsidR="00090F9F" w:rsidRPr="00644F4E" w:rsidRDefault="00090F9F" w:rsidP="00090F9F">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 xml:space="preserve">Microsoft Visual C# </w:t>
            </w:r>
            <w:proofErr w:type="spellStart"/>
            <w:r w:rsidRPr="00644F4E">
              <w:rPr>
                <w:rFonts w:ascii="Times New Roman" w:eastAsia="Times New Roman" w:hAnsi="Times New Roman" w:cs="Times New Roman"/>
                <w:i/>
                <w:color w:val="auto"/>
                <w:sz w:val="18"/>
                <w:szCs w:val="18"/>
              </w:rPr>
              <w:t>Step</w:t>
            </w:r>
            <w:proofErr w:type="spellEnd"/>
            <w:r w:rsidRPr="00644F4E">
              <w:rPr>
                <w:rFonts w:ascii="Times New Roman" w:eastAsia="Times New Roman" w:hAnsi="Times New Roman" w:cs="Times New Roman"/>
                <w:i/>
                <w:color w:val="auto"/>
                <w:sz w:val="18"/>
                <w:szCs w:val="18"/>
              </w:rPr>
              <w:t xml:space="preserve"> </w:t>
            </w:r>
            <w:proofErr w:type="spellStart"/>
            <w:r w:rsidRPr="00644F4E">
              <w:rPr>
                <w:rFonts w:ascii="Times New Roman" w:eastAsia="Times New Roman" w:hAnsi="Times New Roman" w:cs="Times New Roman"/>
                <w:i/>
                <w:color w:val="auto"/>
                <w:sz w:val="18"/>
                <w:szCs w:val="18"/>
              </w:rPr>
              <w:t>by</w:t>
            </w:r>
            <w:proofErr w:type="spellEnd"/>
            <w:r w:rsidRPr="00644F4E">
              <w:rPr>
                <w:rFonts w:ascii="Times New Roman" w:eastAsia="Times New Roman" w:hAnsi="Times New Roman" w:cs="Times New Roman"/>
                <w:i/>
                <w:color w:val="auto"/>
                <w:sz w:val="18"/>
                <w:szCs w:val="18"/>
              </w:rPr>
              <w:t xml:space="preserve"> </w:t>
            </w:r>
            <w:proofErr w:type="spellStart"/>
            <w:r w:rsidRPr="00644F4E">
              <w:rPr>
                <w:rFonts w:ascii="Times New Roman" w:eastAsia="Times New Roman" w:hAnsi="Times New Roman" w:cs="Times New Roman"/>
                <w:i/>
                <w:color w:val="auto"/>
                <w:sz w:val="18"/>
                <w:szCs w:val="18"/>
              </w:rPr>
              <w:t>Step</w:t>
            </w:r>
            <w:proofErr w:type="spellEnd"/>
            <w:r w:rsidRPr="00644F4E">
              <w:rPr>
                <w:rFonts w:ascii="Times New Roman" w:eastAsia="Times New Roman" w:hAnsi="Times New Roman" w:cs="Times New Roman"/>
                <w:i/>
                <w:color w:val="auto"/>
                <w:sz w:val="18"/>
                <w:szCs w:val="18"/>
              </w:rPr>
              <w:t xml:space="preserve"> (9th Edition).</w:t>
            </w:r>
            <w:r w:rsidRPr="00644F4E">
              <w:rPr>
                <w:rFonts w:ascii="Times New Roman" w:eastAsia="Times New Roman" w:hAnsi="Times New Roman" w:cs="Times New Roman"/>
                <w:color w:val="auto"/>
                <w:sz w:val="18"/>
                <w:szCs w:val="18"/>
              </w:rPr>
              <w:t xml:space="preserve"> Microsoft Press, 2018.</w:t>
            </w:r>
          </w:p>
          <w:p w14:paraId="1475F58A" w14:textId="77777777" w:rsidR="00090F9F" w:rsidRPr="00644F4E" w:rsidRDefault="00090F9F" w:rsidP="00090F9F">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Troelsen</w:t>
            </w:r>
            <w:proofErr w:type="spellEnd"/>
            <w:r w:rsidRPr="00644F4E">
              <w:rPr>
                <w:rFonts w:ascii="Times New Roman" w:eastAsia="Times New Roman" w:hAnsi="Times New Roman" w:cs="Times New Roman"/>
                <w:color w:val="auto"/>
                <w:sz w:val="18"/>
                <w:szCs w:val="18"/>
                <w:lang w:val="en-GB"/>
              </w:rPr>
              <w:t xml:space="preserve"> and P. </w:t>
            </w:r>
            <w:proofErr w:type="spellStart"/>
            <w:r w:rsidRPr="00644F4E">
              <w:rPr>
                <w:rFonts w:ascii="Times New Roman" w:eastAsia="Times New Roman" w:hAnsi="Times New Roman" w:cs="Times New Roman"/>
                <w:color w:val="auto"/>
                <w:sz w:val="18"/>
                <w:szCs w:val="18"/>
                <w:lang w:val="en-GB"/>
              </w:rPr>
              <w:t>Japikse</w:t>
            </w:r>
            <w:proofErr w:type="spellEnd"/>
            <w:r w:rsidRPr="00644F4E">
              <w:rPr>
                <w:rFonts w:ascii="Times New Roman" w:eastAsia="Times New Roman" w:hAnsi="Times New Roman" w:cs="Times New Roman"/>
                <w:color w:val="auto"/>
                <w:sz w:val="18"/>
                <w:szCs w:val="18"/>
                <w:lang w:val="en-GB"/>
              </w:rPr>
              <w:t xml:space="preserv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xml:space="preserve">. Berkeley, CA: </w:t>
            </w:r>
            <w:proofErr w:type="spellStart"/>
            <w:r w:rsidRPr="00644F4E">
              <w:rPr>
                <w:rFonts w:ascii="Times New Roman" w:eastAsia="Times New Roman" w:hAnsi="Times New Roman" w:cs="Times New Roman"/>
                <w:color w:val="auto"/>
                <w:sz w:val="18"/>
                <w:szCs w:val="18"/>
                <w:lang w:val="en-GB"/>
              </w:rPr>
              <w:t>Apress</w:t>
            </w:r>
            <w:proofErr w:type="spellEnd"/>
            <w:r w:rsidRPr="00644F4E">
              <w:rPr>
                <w:rFonts w:ascii="Times New Roman" w:eastAsia="Times New Roman" w:hAnsi="Times New Roman" w:cs="Times New Roman"/>
                <w:color w:val="auto"/>
                <w:sz w:val="18"/>
                <w:szCs w:val="18"/>
                <w:lang w:val="en-GB"/>
              </w:rPr>
              <w:t>, 2017.</w:t>
            </w:r>
          </w:p>
          <w:p w14:paraId="0C597724" w14:textId="77777777" w:rsidR="00090F9F" w:rsidRPr="00644F4E" w:rsidRDefault="00090F9F" w:rsidP="00090F9F">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 nyelvvel kapcsolatos, az oktatók által készített és összeállított elektronikus tananyagok. Elérhetőség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rendszeren keresztül.</w:t>
            </w:r>
          </w:p>
        </w:tc>
      </w:tr>
      <w:tr w:rsidR="00090F9F" w:rsidRPr="00644F4E" w14:paraId="05A1172A" w14:textId="77777777" w:rsidTr="0026769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17B6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7E035" w14:textId="77777777" w:rsidR="00090F9F" w:rsidRPr="00644F4E" w:rsidRDefault="00090F9F" w:rsidP="0026769B">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összefüggő szakirodalom.</w:t>
            </w:r>
          </w:p>
        </w:tc>
      </w:tr>
      <w:tr w:rsidR="00090F9F" w:rsidRPr="00644F4E" w14:paraId="137A7D23" w14:textId="77777777" w:rsidTr="0026769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26BC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E13CD" w14:textId="77777777" w:rsidR="00090F9F" w:rsidRPr="00644F4E" w:rsidRDefault="00090F9F" w:rsidP="0026769B">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kötelezően beadandó feladatok. Esetenként házi feladat kiírása előfordul.</w:t>
            </w:r>
          </w:p>
        </w:tc>
      </w:tr>
      <w:tr w:rsidR="00090F9F" w:rsidRPr="00644F4E" w14:paraId="4B7C1481" w14:textId="77777777" w:rsidTr="0026769B">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F5D2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4F51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ZH: 6,12 hét, pót ZH: 13. hét</w:t>
            </w:r>
          </w:p>
        </w:tc>
      </w:tr>
    </w:tbl>
    <w:p w14:paraId="722B70D4" w14:textId="77777777" w:rsidR="00090F9F" w:rsidRPr="00644F4E" w:rsidRDefault="00090F9F" w:rsidP="00090F9F">
      <w:pPr>
        <w:rPr>
          <w:rFonts w:ascii="Times New Roman" w:hAnsi="Times New Roman" w:cs="Times New Roman"/>
        </w:rPr>
      </w:pPr>
      <w:r w:rsidRPr="00644F4E">
        <w:rPr>
          <w:rFonts w:ascii="Times New Roman" w:hAnsi="Times New Roman" w:cs="Times New Roman"/>
        </w:rPr>
        <w:br w:type="page"/>
      </w:r>
    </w:p>
    <w:p w14:paraId="0794584D" w14:textId="77777777" w:rsidR="00090F9F" w:rsidRPr="00644F4E" w:rsidRDefault="00090F9F" w:rsidP="00090F9F">
      <w:pPr>
        <w:pStyle w:val="Cmsor3"/>
        <w:rPr>
          <w:rFonts w:cs="Times New Roman"/>
        </w:rPr>
      </w:pPr>
      <w:bookmarkStart w:id="9" w:name="_Toc46401752"/>
      <w:bookmarkEnd w:id="6"/>
      <w:r w:rsidRPr="00644F4E">
        <w:rPr>
          <w:rFonts w:cs="Times New Roman"/>
        </w:rPr>
        <w:t>Számítógép- és hálózati architektúrák</w:t>
      </w:r>
      <w:bookmarkEnd w:id="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3"/>
        <w:gridCol w:w="890"/>
        <w:gridCol w:w="907"/>
        <w:gridCol w:w="321"/>
        <w:gridCol w:w="1376"/>
        <w:gridCol w:w="124"/>
        <w:gridCol w:w="652"/>
        <w:gridCol w:w="228"/>
        <w:gridCol w:w="569"/>
        <w:gridCol w:w="567"/>
        <w:gridCol w:w="1081"/>
        <w:gridCol w:w="430"/>
        <w:gridCol w:w="429"/>
        <w:gridCol w:w="429"/>
      </w:tblGrid>
      <w:tr w:rsidR="00090F9F" w:rsidRPr="00644F4E" w14:paraId="41C48200" w14:textId="77777777" w:rsidTr="0026769B">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C2902"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E23EB"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4C152"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Számítógép és hálózati architektúrák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91D31"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18F55" w14:textId="77777777" w:rsidR="00090F9F" w:rsidRPr="001A23A2" w:rsidRDefault="001A23A2" w:rsidP="0026769B">
            <w:pPr>
              <w:rPr>
                <w:rFonts w:ascii="Times New Roman" w:eastAsia="Times New Roman" w:hAnsi="Times New Roman" w:cs="Times New Roman"/>
                <w:b/>
                <w:bCs/>
                <w:color w:val="auto"/>
                <w:sz w:val="18"/>
                <w:szCs w:val="18"/>
              </w:rPr>
            </w:pPr>
            <w:r w:rsidRPr="001A23A2">
              <w:rPr>
                <w:rFonts w:ascii="Times New Roman" w:eastAsia="Times New Roman" w:hAnsi="Times New Roman" w:cs="Times New Roman"/>
                <w:b/>
                <w:bCs/>
                <w:color w:val="auto"/>
                <w:sz w:val="18"/>
                <w:szCs w:val="18"/>
              </w:rPr>
              <w:t>A</w:t>
            </w:r>
          </w:p>
        </w:tc>
      </w:tr>
      <w:tr w:rsidR="00090F9F" w:rsidRPr="00644F4E" w14:paraId="0640AE6C" w14:textId="77777777" w:rsidTr="0026769B">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C16D6" w14:textId="77777777" w:rsidR="00090F9F" w:rsidRPr="00644F4E" w:rsidRDefault="00090F9F" w:rsidP="0026769B">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4EB9C"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F674E"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Computer and Network </w:t>
            </w:r>
            <w:proofErr w:type="spellStart"/>
            <w:r w:rsidRPr="00644F4E">
              <w:rPr>
                <w:rFonts w:ascii="Times New Roman" w:eastAsia="Times New Roman" w:hAnsi="Times New Roman" w:cs="Times New Roman"/>
                <w:color w:val="auto"/>
                <w:sz w:val="18"/>
                <w:szCs w:val="18"/>
              </w:rPr>
              <w:t>Architectures</w:t>
            </w:r>
            <w:proofErr w:type="spellEnd"/>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B1EEA" w14:textId="77777777" w:rsidR="00090F9F" w:rsidRPr="00644F4E" w:rsidRDefault="00090F9F" w:rsidP="0026769B">
            <w:pPr>
              <w:rPr>
                <w:rFonts w:ascii="Times New Roman" w:eastAsia="Times New Roman" w:hAnsi="Times New Roman" w:cs="Times New Roman"/>
                <w:color w:val="auto"/>
                <w:sz w:val="18"/>
                <w:szCs w:val="18"/>
              </w:rPr>
            </w:pP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DA8FC" w14:textId="77777777" w:rsidR="001A23A2" w:rsidRDefault="001A23A2" w:rsidP="001A23A2">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DUEN(L)-</w:t>
            </w:r>
          </w:p>
          <w:p w14:paraId="6F28AB4D"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ISR-118</w:t>
            </w:r>
          </w:p>
        </w:tc>
      </w:tr>
      <w:tr w:rsidR="00090F9F" w:rsidRPr="00644F4E" w14:paraId="3C566E6C" w14:textId="77777777" w:rsidTr="0026769B">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02C0A" w14:textId="77777777" w:rsidR="00090F9F" w:rsidRPr="00644F4E" w:rsidRDefault="00090F9F" w:rsidP="0026769B">
            <w:pPr>
              <w:rPr>
                <w:rFonts w:ascii="Times New Roman" w:eastAsia="Times New Roman" w:hAnsi="Times New Roman" w:cs="Times New Roman"/>
                <w:color w:val="auto"/>
                <w:sz w:val="18"/>
                <w:szCs w:val="18"/>
              </w:rPr>
            </w:pPr>
          </w:p>
        </w:tc>
      </w:tr>
      <w:tr w:rsidR="00090F9F" w:rsidRPr="00644F4E" w14:paraId="5FA2C27C"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70990"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6BB79"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090F9F" w:rsidRPr="00644F4E" w14:paraId="733FA2CF"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0BEB5D"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3" w:type="dxa"/>
            <w:shd w:val="clear" w:color="auto" w:fill="FFFFFF"/>
            <w:tcMar>
              <w:top w:w="0" w:type="dxa"/>
              <w:left w:w="0" w:type="dxa"/>
              <w:bottom w:w="0" w:type="dxa"/>
              <w:right w:w="0" w:type="dxa"/>
            </w:tcMar>
            <w:vAlign w:val="center"/>
            <w:hideMark/>
          </w:tcPr>
          <w:p w14:paraId="1E50F9DF" w14:textId="77777777" w:rsidR="00090F9F" w:rsidRPr="00644F4E" w:rsidRDefault="00090F9F" w:rsidP="0026769B">
            <w:pPr>
              <w:rPr>
                <w:rFonts w:ascii="Times New Roman" w:eastAsia="Times New Roman" w:hAnsi="Times New Roman" w:cs="Times New Roman"/>
                <w:color w:val="auto"/>
                <w:sz w:val="20"/>
                <w:szCs w:val="20"/>
              </w:rPr>
            </w:pPr>
          </w:p>
        </w:tc>
        <w:tc>
          <w:tcPr>
            <w:tcW w:w="124" w:type="dxa"/>
            <w:shd w:val="clear" w:color="auto" w:fill="FFFFFF"/>
            <w:tcMar>
              <w:top w:w="0" w:type="dxa"/>
              <w:left w:w="0" w:type="dxa"/>
              <w:bottom w:w="0" w:type="dxa"/>
              <w:right w:w="0" w:type="dxa"/>
            </w:tcMar>
            <w:vAlign w:val="center"/>
            <w:hideMark/>
          </w:tcPr>
          <w:p w14:paraId="238EA480" w14:textId="77777777" w:rsidR="00090F9F" w:rsidRPr="00644F4E" w:rsidRDefault="00090F9F" w:rsidP="0026769B">
            <w:pPr>
              <w:rPr>
                <w:rFonts w:ascii="Times New Roman" w:eastAsia="Times New Roman" w:hAnsi="Times New Roman" w:cs="Times New Roman"/>
                <w:color w:val="auto"/>
                <w:sz w:val="20"/>
                <w:szCs w:val="20"/>
              </w:rPr>
            </w:pPr>
          </w:p>
        </w:tc>
        <w:tc>
          <w:tcPr>
            <w:tcW w:w="653" w:type="dxa"/>
            <w:shd w:val="clear" w:color="auto" w:fill="FFFFFF"/>
            <w:tcMar>
              <w:top w:w="0" w:type="dxa"/>
              <w:left w:w="0" w:type="dxa"/>
              <w:bottom w:w="0" w:type="dxa"/>
              <w:right w:w="0" w:type="dxa"/>
            </w:tcMar>
            <w:vAlign w:val="center"/>
            <w:hideMark/>
          </w:tcPr>
          <w:p w14:paraId="32498DBB" w14:textId="77777777" w:rsidR="00090F9F" w:rsidRPr="00644F4E" w:rsidRDefault="00090F9F" w:rsidP="0026769B">
            <w:pPr>
              <w:rPr>
                <w:rFonts w:ascii="Times New Roman" w:eastAsia="Times New Roman" w:hAnsi="Times New Roman" w:cs="Times New Roman"/>
                <w:color w:val="auto"/>
                <w:sz w:val="20"/>
                <w:szCs w:val="20"/>
              </w:rPr>
            </w:pPr>
          </w:p>
        </w:tc>
        <w:tc>
          <w:tcPr>
            <w:tcW w:w="229" w:type="dxa"/>
            <w:shd w:val="clear" w:color="auto" w:fill="FFFFFF"/>
            <w:tcMar>
              <w:top w:w="0" w:type="dxa"/>
              <w:left w:w="0" w:type="dxa"/>
              <w:bottom w:w="0" w:type="dxa"/>
              <w:right w:w="0" w:type="dxa"/>
            </w:tcMar>
            <w:vAlign w:val="center"/>
            <w:hideMark/>
          </w:tcPr>
          <w:p w14:paraId="4ACF007F" w14:textId="77777777" w:rsidR="00090F9F" w:rsidRPr="00644F4E" w:rsidRDefault="00090F9F" w:rsidP="0026769B">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0252DF82" w14:textId="77777777" w:rsidR="00090F9F" w:rsidRPr="00644F4E" w:rsidRDefault="00090F9F" w:rsidP="0026769B">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405529C3" w14:textId="77777777" w:rsidR="00090F9F" w:rsidRPr="00644F4E" w:rsidRDefault="00090F9F" w:rsidP="0026769B">
            <w:pPr>
              <w:rPr>
                <w:rFonts w:ascii="Times New Roman" w:eastAsia="Times New Roman" w:hAnsi="Times New Roman" w:cs="Times New Roman"/>
                <w:color w:val="auto"/>
                <w:sz w:val="20"/>
                <w:szCs w:val="20"/>
              </w:rPr>
            </w:pPr>
          </w:p>
        </w:tc>
        <w:tc>
          <w:tcPr>
            <w:tcW w:w="1085" w:type="dxa"/>
            <w:shd w:val="clear" w:color="auto" w:fill="FFFFFF"/>
            <w:tcMar>
              <w:top w:w="0" w:type="dxa"/>
              <w:left w:w="0" w:type="dxa"/>
              <w:bottom w:w="0" w:type="dxa"/>
              <w:right w:w="0" w:type="dxa"/>
            </w:tcMar>
            <w:vAlign w:val="center"/>
            <w:hideMark/>
          </w:tcPr>
          <w:p w14:paraId="1E2FE5C7" w14:textId="77777777" w:rsidR="00090F9F" w:rsidRPr="00644F4E" w:rsidRDefault="00090F9F" w:rsidP="0026769B">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2E8EB5CC" w14:textId="77777777" w:rsidR="00090F9F" w:rsidRPr="00644F4E" w:rsidRDefault="00090F9F" w:rsidP="0026769B">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33E116EC" w14:textId="77777777" w:rsidR="00090F9F" w:rsidRPr="00644F4E" w:rsidRDefault="00090F9F" w:rsidP="0026769B">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5D391DF8" w14:textId="77777777" w:rsidR="00090F9F" w:rsidRPr="00644F4E" w:rsidRDefault="00090F9F" w:rsidP="0026769B">
            <w:pPr>
              <w:rPr>
                <w:rFonts w:ascii="Times New Roman" w:eastAsia="Times New Roman" w:hAnsi="Times New Roman" w:cs="Times New Roman"/>
                <w:color w:val="auto"/>
                <w:sz w:val="20"/>
                <w:szCs w:val="20"/>
              </w:rPr>
            </w:pPr>
          </w:p>
        </w:tc>
      </w:tr>
      <w:tr w:rsidR="00090F9F" w:rsidRPr="00644F4E" w14:paraId="2FEE27A1" w14:textId="77777777" w:rsidTr="0026769B">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5D8BB"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86FC0"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3EF4A"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FE238"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64D3E"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090F9F" w:rsidRPr="00644F4E" w14:paraId="37E13547" w14:textId="77777777" w:rsidTr="0026769B">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318BD" w14:textId="77777777" w:rsidR="00090F9F" w:rsidRPr="00644F4E" w:rsidRDefault="00090F9F" w:rsidP="0026769B">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8EEEB"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26233"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DF42E"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D49C9" w14:textId="77777777" w:rsidR="00090F9F" w:rsidRPr="00644F4E" w:rsidRDefault="00090F9F" w:rsidP="0026769B">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487A4" w14:textId="77777777" w:rsidR="00090F9F" w:rsidRPr="00644F4E" w:rsidRDefault="00090F9F" w:rsidP="0026769B">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451C2" w14:textId="77777777" w:rsidR="00090F9F" w:rsidRPr="00644F4E" w:rsidRDefault="00090F9F" w:rsidP="0026769B">
            <w:pPr>
              <w:rPr>
                <w:rFonts w:ascii="Times New Roman" w:eastAsia="Times New Roman" w:hAnsi="Times New Roman" w:cs="Times New Roman"/>
                <w:color w:val="auto"/>
                <w:sz w:val="18"/>
                <w:szCs w:val="18"/>
              </w:rPr>
            </w:pPr>
          </w:p>
        </w:tc>
      </w:tr>
      <w:tr w:rsidR="00090F9F" w:rsidRPr="00644F4E" w14:paraId="35041E4B" w14:textId="77777777" w:rsidTr="0026769B">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5A84D"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68511"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B90A7" w14:textId="77777777" w:rsidR="00090F9F" w:rsidRPr="00644F4E" w:rsidRDefault="00090F9F" w:rsidP="0026769B">
            <w:pPr>
              <w:rPr>
                <w:rFonts w:ascii="Times New Roman" w:eastAsia="Times New Roman" w:hAnsi="Times New Roman" w:cs="Times New Roman"/>
                <w:color w:val="auto"/>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92857" w14:textId="77777777" w:rsidR="00090F9F" w:rsidRPr="001A23A2" w:rsidRDefault="00090F9F" w:rsidP="0026769B">
            <w:pPr>
              <w:rPr>
                <w:rFonts w:ascii="Times New Roman" w:eastAsia="Times New Roman" w:hAnsi="Times New Roman" w:cs="Times New Roman"/>
                <w:b/>
                <w:bCs/>
                <w:color w:val="auto"/>
                <w:sz w:val="18"/>
                <w:szCs w:val="18"/>
              </w:rPr>
            </w:pPr>
            <w:r w:rsidRPr="001A23A2">
              <w:rPr>
                <w:rFonts w:ascii="Times New Roman" w:eastAsia="Times New Roman" w:hAnsi="Times New Roman" w:cs="Times New Roman"/>
                <w:b/>
                <w:bCs/>
                <w:color w:val="auto"/>
                <w:sz w:val="18"/>
                <w:szCs w:val="18"/>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D6AFE" w14:textId="77777777" w:rsidR="00090F9F" w:rsidRPr="001A23A2" w:rsidRDefault="00090F9F" w:rsidP="0026769B">
            <w:pPr>
              <w:rPr>
                <w:rFonts w:ascii="Times New Roman" w:eastAsia="Times New Roman" w:hAnsi="Times New Roman" w:cs="Times New Roman"/>
                <w:b/>
                <w:bCs/>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E86DC" w14:textId="77777777" w:rsidR="00090F9F" w:rsidRPr="001A23A2" w:rsidRDefault="00090F9F" w:rsidP="0026769B">
            <w:pPr>
              <w:rPr>
                <w:rFonts w:ascii="Times New Roman" w:eastAsia="Times New Roman" w:hAnsi="Times New Roman" w:cs="Times New Roman"/>
                <w:b/>
                <w:bCs/>
                <w:color w:val="auto"/>
                <w:sz w:val="18"/>
                <w:szCs w:val="18"/>
              </w:rPr>
            </w:pPr>
            <w:r w:rsidRPr="001A23A2">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8980A" w14:textId="77777777" w:rsidR="00090F9F" w:rsidRPr="001A23A2" w:rsidRDefault="00090F9F" w:rsidP="0026769B">
            <w:pPr>
              <w:rPr>
                <w:rFonts w:ascii="Times New Roman" w:eastAsia="Times New Roman" w:hAnsi="Times New Roman" w:cs="Times New Roman"/>
                <w:b/>
                <w:bCs/>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D839C" w14:textId="77777777" w:rsidR="00090F9F" w:rsidRPr="001A23A2" w:rsidRDefault="00090F9F" w:rsidP="0026769B">
            <w:pPr>
              <w:rPr>
                <w:rFonts w:ascii="Times New Roman" w:eastAsia="Times New Roman" w:hAnsi="Times New Roman" w:cs="Times New Roman"/>
                <w:b/>
                <w:bCs/>
                <w:color w:val="auto"/>
                <w:sz w:val="18"/>
                <w:szCs w:val="18"/>
              </w:rPr>
            </w:pPr>
            <w:r w:rsidRPr="001A23A2">
              <w:rPr>
                <w:rFonts w:ascii="Times New Roman" w:eastAsia="Times New Roman" w:hAnsi="Times New Roman" w:cs="Times New Roman"/>
                <w:b/>
                <w:bCs/>
                <w:color w:val="auto"/>
                <w:sz w:val="18"/>
                <w:szCs w:val="18"/>
              </w:rPr>
              <w:t>1</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ED88E"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hAnsi="Times New Roman"/>
              </w:rPr>
              <w:t>F</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6941A"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CA574"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090F9F" w:rsidRPr="00644F4E" w14:paraId="09AFCD31" w14:textId="77777777" w:rsidTr="0026769B">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B0433"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D1A62"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9CCD5"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4002A" w14:textId="77777777" w:rsidR="00090F9F" w:rsidRPr="001A23A2" w:rsidRDefault="00090F9F" w:rsidP="0026769B">
            <w:pPr>
              <w:rPr>
                <w:rFonts w:ascii="Times New Roman" w:eastAsia="Times New Roman" w:hAnsi="Times New Roman" w:cs="Times New Roman"/>
                <w:b/>
                <w:bCs/>
                <w:color w:val="auto"/>
                <w:sz w:val="18"/>
                <w:szCs w:val="18"/>
              </w:rPr>
            </w:pPr>
            <w:r w:rsidRPr="001A23A2">
              <w:rPr>
                <w:rFonts w:ascii="Times New Roman" w:eastAsia="Times New Roman" w:hAnsi="Times New Roman" w:cs="Times New Roman"/>
                <w:b/>
                <w:bCs/>
                <w:color w:val="auto"/>
                <w:sz w:val="18"/>
                <w:szCs w:val="18"/>
              </w:rPr>
              <w:t>10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71D9A"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78EAF"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9C570"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2828CF"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28636" w14:textId="77777777" w:rsidR="00090F9F" w:rsidRPr="00644F4E" w:rsidRDefault="00090F9F" w:rsidP="0026769B">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38694" w14:textId="77777777" w:rsidR="00090F9F" w:rsidRPr="00644F4E" w:rsidRDefault="00090F9F" w:rsidP="0026769B">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EC81C" w14:textId="77777777" w:rsidR="00090F9F" w:rsidRPr="00644F4E" w:rsidRDefault="00090F9F" w:rsidP="0026769B">
            <w:pPr>
              <w:rPr>
                <w:rFonts w:ascii="Times New Roman" w:eastAsia="Times New Roman" w:hAnsi="Times New Roman" w:cs="Times New Roman"/>
                <w:color w:val="auto"/>
                <w:sz w:val="18"/>
                <w:szCs w:val="18"/>
              </w:rPr>
            </w:pPr>
          </w:p>
        </w:tc>
      </w:tr>
      <w:tr w:rsidR="00090F9F" w:rsidRPr="00644F4E" w14:paraId="1D6F8358"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F7D62"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9F55D"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6C5AF"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Szabó István</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A7655"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A77B8" w14:textId="77777777" w:rsidR="00090F9F" w:rsidRPr="00644F4E" w:rsidRDefault="00090F9F" w:rsidP="0026769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docens</w:t>
            </w:r>
          </w:p>
        </w:tc>
      </w:tr>
      <w:tr w:rsidR="00090F9F" w:rsidRPr="00644F4E" w14:paraId="4E0547AD" w14:textId="77777777" w:rsidTr="0026769B">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E94F8"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C75CB4D" w14:textId="77777777" w:rsidR="00090F9F" w:rsidRPr="00644F4E" w:rsidRDefault="00090F9F" w:rsidP="0026769B">
            <w:pPr>
              <w:spacing w:after="24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w:t>
            </w:r>
          </w:p>
        </w:tc>
      </w:tr>
      <w:tr w:rsidR="00090F9F" w:rsidRPr="00644F4E" w14:paraId="15D9F751"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B97AE" w14:textId="77777777" w:rsidR="00090F9F" w:rsidRPr="00644F4E" w:rsidRDefault="00090F9F" w:rsidP="0026769B">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6D443"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ismerkedjenek meg a számítógépek felépítésével, hardver architektúrákkal, valamint hálózati architektúrákkal, alhálózatok és hálózati végberendezések konfigurálásával.</w:t>
            </w:r>
            <w:r w:rsidRPr="00644F4E">
              <w:rPr>
                <w:rFonts w:ascii="Times New Roman" w:eastAsia="Times New Roman" w:hAnsi="Times New Roman" w:cs="Times New Roman"/>
                <w:color w:val="auto"/>
                <w:sz w:val="18"/>
                <w:szCs w:val="18"/>
              </w:rPr>
              <w:br/>
              <w:t>Legyenek képesek a számítógépek alkatrészeinek cseréjére, a Microsoft Windows operációs rendszer telepítésére, továbbá otthoni, kisvállalati hálózati eszközök beállítására.</w:t>
            </w:r>
          </w:p>
        </w:tc>
      </w:tr>
      <w:tr w:rsidR="00090F9F" w:rsidRPr="00644F4E" w14:paraId="4B4F4ECB" w14:textId="77777777" w:rsidTr="0026769B">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1A442"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75CE9"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3FD76"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előadó teremben, tábla, számítógép és projektor használatával.</w:t>
            </w:r>
          </w:p>
        </w:tc>
      </w:tr>
      <w:tr w:rsidR="00090F9F" w:rsidRPr="00644F4E" w14:paraId="7FCC1AC3"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E91B2" w14:textId="77777777" w:rsidR="00090F9F" w:rsidRPr="00644F4E" w:rsidRDefault="00090F9F" w:rsidP="0026769B">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82C3C"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5DA14" w14:textId="77777777" w:rsidR="00090F9F" w:rsidRPr="00644F4E" w:rsidRDefault="00090F9F" w:rsidP="0026769B">
            <w:pPr>
              <w:rPr>
                <w:rFonts w:ascii="Times New Roman" w:eastAsia="Times New Roman" w:hAnsi="Times New Roman" w:cs="Times New Roman"/>
                <w:color w:val="auto"/>
                <w:sz w:val="18"/>
                <w:szCs w:val="18"/>
              </w:rPr>
            </w:pPr>
          </w:p>
        </w:tc>
      </w:tr>
      <w:tr w:rsidR="00090F9F" w:rsidRPr="00644F4E" w14:paraId="5ED77AC0"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BA173" w14:textId="77777777" w:rsidR="00090F9F" w:rsidRPr="00644F4E" w:rsidRDefault="00090F9F" w:rsidP="0026769B">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DA74C"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7E560"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Megfelelő szoftverrel ellátott laborokban számítógépes gyakorlat, projektor és számítógép használata.</w:t>
            </w:r>
          </w:p>
        </w:tc>
      </w:tr>
      <w:tr w:rsidR="00090F9F" w:rsidRPr="00644F4E" w14:paraId="770BE44D"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D00A7" w14:textId="77777777" w:rsidR="00090F9F" w:rsidRPr="00644F4E" w:rsidRDefault="00090F9F" w:rsidP="0026769B">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EC589"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CDB75" w14:textId="77777777" w:rsidR="00090F9F" w:rsidRPr="00644F4E" w:rsidRDefault="00090F9F" w:rsidP="0026769B">
            <w:pPr>
              <w:rPr>
                <w:rFonts w:ascii="Times New Roman" w:eastAsia="Times New Roman" w:hAnsi="Times New Roman" w:cs="Times New Roman"/>
                <w:color w:val="auto"/>
                <w:sz w:val="18"/>
                <w:szCs w:val="18"/>
              </w:rPr>
            </w:pPr>
          </w:p>
        </w:tc>
      </w:tr>
      <w:tr w:rsidR="00090F9F" w:rsidRPr="00644F4E" w14:paraId="4B9F2F0A" w14:textId="77777777" w:rsidTr="0026769B">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26525"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42F09FD" w14:textId="77777777" w:rsidR="00090F9F" w:rsidRPr="00644F4E" w:rsidRDefault="00090F9F" w:rsidP="0026769B">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090F9F" w:rsidRPr="00644F4E" w14:paraId="373F52BF"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C5D7D" w14:textId="77777777" w:rsidR="00090F9F" w:rsidRPr="00644F4E" w:rsidRDefault="00090F9F" w:rsidP="0026769B">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B497F"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számítógépek, az operációs rendszerek és a hálózatok működésének általános alapelveit. Kiemelten az IBM PC kompatibilis számítógépekét és a Cisco otthoni, kisvállalati eszközeit.</w:t>
            </w:r>
          </w:p>
        </w:tc>
      </w:tr>
      <w:tr w:rsidR="00090F9F" w:rsidRPr="00644F4E" w14:paraId="106EF7BD"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6396A" w14:textId="77777777" w:rsidR="00090F9F" w:rsidRPr="00644F4E" w:rsidRDefault="00090F9F" w:rsidP="0026769B">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DE54AAE" w14:textId="77777777" w:rsidR="00090F9F" w:rsidRPr="00644F4E" w:rsidRDefault="00090F9F" w:rsidP="0026769B">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090F9F" w:rsidRPr="00644F4E" w14:paraId="593B60BC"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2D153" w14:textId="77777777" w:rsidR="00090F9F" w:rsidRPr="00644F4E" w:rsidRDefault="00090F9F" w:rsidP="0026769B">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51174"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IBM PC kompatibilis személyi számítógép alkatrészeit meghatározni, számítógépet összeépíteni, továbbá a Cisco otthoni, kisvállalati eszközeit beüzemelni, velük egyszerű helyi hálózatot kialakítani.</w:t>
            </w:r>
          </w:p>
        </w:tc>
      </w:tr>
      <w:tr w:rsidR="00090F9F" w:rsidRPr="00644F4E" w14:paraId="5E70EA32"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B0515" w14:textId="77777777" w:rsidR="00090F9F" w:rsidRPr="00644F4E" w:rsidRDefault="00090F9F" w:rsidP="0026769B">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FEC8FA" w14:textId="77777777" w:rsidR="00090F9F" w:rsidRPr="00644F4E" w:rsidRDefault="00090F9F" w:rsidP="0026769B">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090F9F" w:rsidRPr="00644F4E" w14:paraId="1953D485"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57607" w14:textId="77777777" w:rsidR="00090F9F" w:rsidRPr="00644F4E" w:rsidRDefault="00090F9F" w:rsidP="0026769B">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DB9AC"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az új operációs rendszerek és azokban alkalmazott technológiák megismerésére és befogadására.</w:t>
            </w:r>
          </w:p>
          <w:p w14:paraId="5368A7C4"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Érdeklődő az új operációs rendszerek és azokban alkalmazott technológiákkal kapcsolatban. </w:t>
            </w:r>
          </w:p>
          <w:p w14:paraId="70F8F174"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Törekszik az életen át tartó tanulás megvalósítására, folyamatos szakmai képzésre és önképzésre.</w:t>
            </w:r>
          </w:p>
        </w:tc>
      </w:tr>
      <w:tr w:rsidR="00090F9F" w:rsidRPr="00644F4E" w14:paraId="1EE3E99F"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CC304" w14:textId="77777777" w:rsidR="00090F9F" w:rsidRPr="00644F4E" w:rsidRDefault="00090F9F" w:rsidP="0026769B">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A23BFB" w14:textId="77777777" w:rsidR="00090F9F" w:rsidRPr="00644F4E" w:rsidRDefault="00090F9F" w:rsidP="0026769B">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090F9F" w:rsidRPr="00644F4E" w14:paraId="1BD7E550" w14:textId="77777777" w:rsidTr="0026769B">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63FA5" w14:textId="77777777" w:rsidR="00090F9F" w:rsidRPr="00644F4E" w:rsidRDefault="00090F9F" w:rsidP="0026769B">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47056"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az önállóan és a csoportban végzett szakmai tevékenységért.</w:t>
            </w:r>
          </w:p>
          <w:p w14:paraId="79967372"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Törekszik a minőségi munkavégzésre.</w:t>
            </w:r>
          </w:p>
        </w:tc>
      </w:tr>
      <w:tr w:rsidR="00090F9F" w:rsidRPr="00644F4E" w14:paraId="56145F66"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4DC25"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E461E"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Elmélet: Számítógépek kialakulása. Számítógépek főbb elemei, és az </w:t>
            </w:r>
          </w:p>
          <w:p w14:paraId="30D4BC19"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integrációs folyamat (kártyák -&gt; IC-k -&gt; </w:t>
            </w:r>
            <w:proofErr w:type="spellStart"/>
            <w:r w:rsidRPr="00644F4E">
              <w:rPr>
                <w:rFonts w:ascii="Times New Roman" w:eastAsia="Times New Roman" w:hAnsi="Times New Roman" w:cs="Times New Roman"/>
                <w:color w:val="auto"/>
                <w:sz w:val="18"/>
                <w:szCs w:val="18"/>
              </w:rPr>
              <w:t>SoC</w:t>
            </w:r>
            <w:proofErr w:type="spellEnd"/>
            <w:r w:rsidRPr="00644F4E">
              <w:rPr>
                <w:rFonts w:ascii="Times New Roman" w:eastAsia="Times New Roman" w:hAnsi="Times New Roman" w:cs="Times New Roman"/>
                <w:color w:val="auto"/>
                <w:sz w:val="18"/>
                <w:szCs w:val="18"/>
              </w:rPr>
              <w:t xml:space="preserve">). Processzorok felépítése </w:t>
            </w:r>
          </w:p>
          <w:p w14:paraId="6C40E4B2"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(CISC/RISC, magok, szálak, cache szintek). Buszrendszerek és foglalatok </w:t>
            </w:r>
          </w:p>
          <w:p w14:paraId="109263CC"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szerepe, </w:t>
            </w:r>
            <w:proofErr w:type="spellStart"/>
            <w:r w:rsidRPr="00644F4E">
              <w:rPr>
                <w:rFonts w:ascii="Times New Roman" w:eastAsia="Times New Roman" w:hAnsi="Times New Roman" w:cs="Times New Roman"/>
                <w:color w:val="auto"/>
                <w:sz w:val="18"/>
                <w:szCs w:val="18"/>
              </w:rPr>
              <w:t>típua</w:t>
            </w:r>
            <w:proofErr w:type="spellEnd"/>
            <w:r w:rsidRPr="00644F4E">
              <w:rPr>
                <w:rFonts w:ascii="Times New Roman" w:eastAsia="Times New Roman" w:hAnsi="Times New Roman" w:cs="Times New Roman"/>
                <w:color w:val="auto"/>
                <w:sz w:val="18"/>
                <w:szCs w:val="18"/>
              </w:rPr>
              <w:t xml:space="preserve"> (BCLK és sávszélesség az alaplapokon). RAM/ROM típusok, </w:t>
            </w:r>
          </w:p>
          <w:p w14:paraId="5B0B4893"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adatméret és buszméret közti különbségek, időzítések. Tárolók és </w:t>
            </w:r>
          </w:p>
          <w:p w14:paraId="5AEC0378"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csatolóik (verziók közti különbségek). Videó kimenetek (GPU-k, memóriák, </w:t>
            </w:r>
          </w:p>
          <w:p w14:paraId="2B4E0B28"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 típusok) és perifériák (csatlakozó típusok). </w:t>
            </w:r>
            <w:proofErr w:type="spellStart"/>
            <w:r w:rsidRPr="00644F4E">
              <w:rPr>
                <w:rFonts w:ascii="Times New Roman" w:eastAsia="Times New Roman" w:hAnsi="Times New Roman" w:cs="Times New Roman"/>
                <w:color w:val="auto"/>
                <w:sz w:val="18"/>
                <w:szCs w:val="18"/>
              </w:rPr>
              <w:t>Tápgységek</w:t>
            </w:r>
            <w:proofErr w:type="spellEnd"/>
            <w:r w:rsidRPr="00644F4E">
              <w:rPr>
                <w:rFonts w:ascii="Times New Roman" w:eastAsia="Times New Roman" w:hAnsi="Times New Roman" w:cs="Times New Roman"/>
                <w:color w:val="auto"/>
                <w:sz w:val="18"/>
                <w:szCs w:val="18"/>
              </w:rPr>
              <w:t xml:space="preserve"> </w:t>
            </w:r>
          </w:p>
          <w:p w14:paraId="6C0EBAF8"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felépítése (csatlakozók, feszültség szintek, teljesítmény kalkulálása). </w:t>
            </w:r>
          </w:p>
          <w:p w14:paraId="0C27BA34"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Hálózatok kialakulása (protokollok, interfészek), LAN/MAN/WAN, ISO OSI, </w:t>
            </w:r>
          </w:p>
          <w:p w14:paraId="6B1F04FA"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TCP/IP. IP és ICMP verziók és forgalom irányításról általánosságban. </w:t>
            </w:r>
          </w:p>
          <w:p w14:paraId="200ECB7B"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UDP-</w:t>
            </w:r>
            <w:proofErr w:type="spellStart"/>
            <w:r w:rsidRPr="00644F4E">
              <w:rPr>
                <w:rFonts w:ascii="Times New Roman" w:eastAsia="Times New Roman" w:hAnsi="Times New Roman" w:cs="Times New Roman"/>
                <w:color w:val="auto"/>
                <w:sz w:val="18"/>
                <w:szCs w:val="18"/>
              </w:rPr>
              <w:t>ről</w:t>
            </w:r>
            <w:proofErr w:type="spellEnd"/>
            <w:r w:rsidRPr="00644F4E">
              <w:rPr>
                <w:rFonts w:ascii="Times New Roman" w:eastAsia="Times New Roman" w:hAnsi="Times New Roman" w:cs="Times New Roman"/>
                <w:color w:val="auto"/>
                <w:sz w:val="18"/>
                <w:szCs w:val="18"/>
              </w:rPr>
              <w:t>, TCP-</w:t>
            </w:r>
            <w:proofErr w:type="spellStart"/>
            <w:r w:rsidRPr="00644F4E">
              <w:rPr>
                <w:rFonts w:ascii="Times New Roman" w:eastAsia="Times New Roman" w:hAnsi="Times New Roman" w:cs="Times New Roman"/>
                <w:color w:val="auto"/>
                <w:sz w:val="18"/>
                <w:szCs w:val="18"/>
              </w:rPr>
              <w:t>ről</w:t>
            </w:r>
            <w:proofErr w:type="spellEnd"/>
            <w:r w:rsidRPr="00644F4E">
              <w:rPr>
                <w:rFonts w:ascii="Times New Roman" w:eastAsia="Times New Roman" w:hAnsi="Times New Roman" w:cs="Times New Roman"/>
                <w:color w:val="auto"/>
                <w:sz w:val="18"/>
                <w:szCs w:val="18"/>
              </w:rPr>
              <w:t xml:space="preserve"> általános alapismeretek.</w:t>
            </w:r>
          </w:p>
          <w:p w14:paraId="72A0ED72" w14:textId="77777777" w:rsidR="00090F9F" w:rsidRPr="00644F4E" w:rsidRDefault="00090F9F" w:rsidP="0026769B">
            <w:pPr>
              <w:spacing w:after="0"/>
              <w:rPr>
                <w:rFonts w:ascii="Times New Roman" w:eastAsia="Times New Roman" w:hAnsi="Times New Roman" w:cs="Times New Roman"/>
                <w:color w:val="auto"/>
                <w:sz w:val="18"/>
                <w:szCs w:val="18"/>
              </w:rPr>
            </w:pPr>
          </w:p>
          <w:p w14:paraId="22C21E5C"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Labor: PC alkatrészek cseréje, UEFI beállítások, frissítési </w:t>
            </w:r>
          </w:p>
          <w:p w14:paraId="0C13714A"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lehetőségek. Microsoft Windows telepítése, </w:t>
            </w:r>
            <w:proofErr w:type="spellStart"/>
            <w:r w:rsidRPr="00644F4E">
              <w:rPr>
                <w:rFonts w:ascii="Times New Roman" w:eastAsia="Times New Roman" w:hAnsi="Times New Roman" w:cs="Times New Roman"/>
                <w:color w:val="auto"/>
                <w:sz w:val="18"/>
                <w:szCs w:val="18"/>
              </w:rPr>
              <w:t>partícionálás</w:t>
            </w:r>
            <w:proofErr w:type="spellEnd"/>
            <w:r w:rsidRPr="00644F4E">
              <w:rPr>
                <w:rFonts w:ascii="Times New Roman" w:eastAsia="Times New Roman" w:hAnsi="Times New Roman" w:cs="Times New Roman"/>
                <w:color w:val="auto"/>
                <w:sz w:val="18"/>
                <w:szCs w:val="18"/>
              </w:rPr>
              <w:t xml:space="preserve">, </w:t>
            </w:r>
          </w:p>
          <w:p w14:paraId="60EDCA65"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fájlrendszerek, jogosultságok. </w:t>
            </w:r>
            <w:proofErr w:type="spellStart"/>
            <w:r w:rsidRPr="00644F4E">
              <w:rPr>
                <w:rFonts w:ascii="Times New Roman" w:eastAsia="Times New Roman" w:hAnsi="Times New Roman" w:cs="Times New Roman"/>
                <w:color w:val="auto"/>
                <w:sz w:val="18"/>
                <w:szCs w:val="18"/>
              </w:rPr>
              <w:t>Registry</w:t>
            </w:r>
            <w:proofErr w:type="spellEnd"/>
            <w:r w:rsidRPr="00644F4E">
              <w:rPr>
                <w:rFonts w:ascii="Times New Roman" w:eastAsia="Times New Roman" w:hAnsi="Times New Roman" w:cs="Times New Roman"/>
                <w:color w:val="auto"/>
                <w:sz w:val="18"/>
                <w:szCs w:val="18"/>
              </w:rPr>
              <w:t xml:space="preserve"> használata, eszközök, </w:t>
            </w:r>
          </w:p>
          <w:p w14:paraId="1D7A6C78"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felhasználók, szolgáltatások menedzselése. Feladatok ütemezése. Mappák, </w:t>
            </w:r>
          </w:p>
          <w:p w14:paraId="7CA00105"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nyomtatók megosztása. Eseménynapló, teljesítménymonitorozás. PowerShell </w:t>
            </w:r>
          </w:p>
          <w:p w14:paraId="21541D52"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alapparancsok, </w:t>
            </w:r>
            <w:proofErr w:type="spellStart"/>
            <w:r w:rsidRPr="00644F4E">
              <w:rPr>
                <w:rFonts w:ascii="Times New Roman" w:eastAsia="Times New Roman" w:hAnsi="Times New Roman" w:cs="Times New Roman"/>
                <w:color w:val="auto"/>
                <w:sz w:val="18"/>
                <w:szCs w:val="18"/>
              </w:rPr>
              <w:t>szkriptek</w:t>
            </w:r>
            <w:proofErr w:type="spellEnd"/>
            <w:r w:rsidRPr="00644F4E">
              <w:rPr>
                <w:rFonts w:ascii="Times New Roman" w:eastAsia="Times New Roman" w:hAnsi="Times New Roman" w:cs="Times New Roman"/>
                <w:color w:val="auto"/>
                <w:sz w:val="18"/>
                <w:szCs w:val="18"/>
              </w:rPr>
              <w:t xml:space="preserve"> írása. Microsoft Windows hálózati </w:t>
            </w:r>
          </w:p>
          <w:p w14:paraId="32F59A0C"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konfigurálása. Hálózati kábeltípusok, készítésük, tesztelésük. Otthoni, </w:t>
            </w:r>
          </w:p>
          <w:p w14:paraId="13238E3C"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kisvállalati ISR-ek elérése, konfigurálása.</w:t>
            </w:r>
          </w:p>
        </w:tc>
      </w:tr>
      <w:tr w:rsidR="00090F9F" w:rsidRPr="00644F4E" w14:paraId="08F03143"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CB075"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A61A1"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rendszerezése. - Feladatok önálló megoldása. - Feladatok csoportban történő megoldása.</w:t>
            </w:r>
          </w:p>
        </w:tc>
      </w:tr>
      <w:tr w:rsidR="00090F9F" w:rsidRPr="00644F4E" w14:paraId="14D57E91"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E8DAB"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D80AF"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w:t>
            </w:r>
            <w:proofErr w:type="spellStart"/>
            <w:r w:rsidRPr="00644F4E">
              <w:rPr>
                <w:rFonts w:ascii="Times New Roman" w:eastAsia="Times New Roman" w:hAnsi="Times New Roman" w:cs="Times New Roman"/>
                <w:color w:val="auto"/>
                <w:sz w:val="18"/>
                <w:szCs w:val="18"/>
              </w:rPr>
              <w:t>Tanenbaum</w:t>
            </w:r>
            <w:proofErr w:type="spellEnd"/>
            <w:r w:rsidRPr="00644F4E">
              <w:rPr>
                <w:rFonts w:ascii="Times New Roman" w:eastAsia="Times New Roman" w:hAnsi="Times New Roman" w:cs="Times New Roman"/>
                <w:color w:val="auto"/>
                <w:sz w:val="18"/>
                <w:szCs w:val="18"/>
              </w:rPr>
              <w:t xml:space="preserve">, Andrew S.: Számítógép-architektúrák 2., </w:t>
            </w:r>
            <w:proofErr w:type="spellStart"/>
            <w:r w:rsidRPr="00644F4E">
              <w:rPr>
                <w:rFonts w:ascii="Times New Roman" w:eastAsia="Times New Roman" w:hAnsi="Times New Roman" w:cs="Times New Roman"/>
                <w:color w:val="auto"/>
                <w:sz w:val="18"/>
                <w:szCs w:val="18"/>
              </w:rPr>
              <w:t>átdolgozott</w:t>
            </w:r>
            <w:proofErr w:type="spellEnd"/>
            <w:r w:rsidRPr="00644F4E">
              <w:rPr>
                <w:rFonts w:ascii="Times New Roman" w:eastAsia="Times New Roman" w:hAnsi="Times New Roman" w:cs="Times New Roman"/>
                <w:color w:val="auto"/>
                <w:sz w:val="18"/>
                <w:szCs w:val="18"/>
              </w:rPr>
              <w:t xml:space="preserve">, bővített kiadás, </w:t>
            </w:r>
            <w:proofErr w:type="spellStart"/>
            <w:r w:rsidRPr="00644F4E">
              <w:rPr>
                <w:rFonts w:ascii="Times New Roman" w:eastAsia="Times New Roman" w:hAnsi="Times New Roman" w:cs="Times New Roman"/>
                <w:color w:val="auto"/>
                <w:sz w:val="18"/>
                <w:szCs w:val="18"/>
              </w:rPr>
              <w:t>Panem</w:t>
            </w:r>
            <w:proofErr w:type="spellEnd"/>
            <w:r w:rsidRPr="00644F4E">
              <w:rPr>
                <w:rFonts w:ascii="Times New Roman" w:eastAsia="Times New Roman" w:hAnsi="Times New Roman" w:cs="Times New Roman"/>
                <w:color w:val="auto"/>
                <w:sz w:val="18"/>
                <w:szCs w:val="18"/>
              </w:rPr>
              <w:t xml:space="preserve"> kiadó, Budapest, 2006.</w:t>
            </w:r>
          </w:p>
          <w:p w14:paraId="2D2E8FD2"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w:t>
            </w:r>
            <w:proofErr w:type="spellStart"/>
            <w:r w:rsidRPr="00644F4E">
              <w:rPr>
                <w:rFonts w:ascii="Times New Roman" w:eastAsia="Times New Roman" w:hAnsi="Times New Roman" w:cs="Times New Roman"/>
                <w:color w:val="auto"/>
                <w:sz w:val="18"/>
                <w:szCs w:val="18"/>
              </w:rPr>
              <w:t>Tanenbaum</w:t>
            </w:r>
            <w:proofErr w:type="spellEnd"/>
            <w:r w:rsidRPr="00644F4E">
              <w:rPr>
                <w:rFonts w:ascii="Times New Roman" w:eastAsia="Times New Roman" w:hAnsi="Times New Roman" w:cs="Times New Roman"/>
                <w:color w:val="auto"/>
                <w:sz w:val="18"/>
                <w:szCs w:val="18"/>
              </w:rPr>
              <w:t xml:space="preserve">, Andrew S. – </w:t>
            </w:r>
            <w:proofErr w:type="spellStart"/>
            <w:r w:rsidRPr="00644F4E">
              <w:rPr>
                <w:rFonts w:ascii="Times New Roman" w:eastAsia="Times New Roman" w:hAnsi="Times New Roman" w:cs="Times New Roman"/>
                <w:color w:val="auto"/>
                <w:sz w:val="18"/>
                <w:szCs w:val="18"/>
              </w:rPr>
              <w:t>Woodhull</w:t>
            </w:r>
            <w:proofErr w:type="spellEnd"/>
            <w:r w:rsidRPr="00644F4E">
              <w:rPr>
                <w:rFonts w:ascii="Times New Roman" w:eastAsia="Times New Roman" w:hAnsi="Times New Roman" w:cs="Times New Roman"/>
                <w:color w:val="auto"/>
                <w:sz w:val="18"/>
                <w:szCs w:val="18"/>
              </w:rPr>
              <w:t xml:space="preserve">, Albert S.: Operációs rendszerek; tervezés és implementáció, </w:t>
            </w:r>
            <w:proofErr w:type="spellStart"/>
            <w:r w:rsidRPr="00644F4E">
              <w:rPr>
                <w:rFonts w:ascii="Times New Roman" w:eastAsia="Times New Roman" w:hAnsi="Times New Roman" w:cs="Times New Roman"/>
                <w:color w:val="auto"/>
                <w:sz w:val="18"/>
                <w:szCs w:val="18"/>
              </w:rPr>
              <w:t>Panem</w:t>
            </w:r>
            <w:proofErr w:type="spellEnd"/>
            <w:r w:rsidRPr="00644F4E">
              <w:rPr>
                <w:rFonts w:ascii="Times New Roman" w:eastAsia="Times New Roman" w:hAnsi="Times New Roman" w:cs="Times New Roman"/>
                <w:color w:val="auto"/>
                <w:sz w:val="18"/>
                <w:szCs w:val="18"/>
              </w:rPr>
              <w:t xml:space="preserve"> kiadó, Budapest, 2007</w:t>
            </w:r>
          </w:p>
          <w:p w14:paraId="6E502CD9" w14:textId="77777777" w:rsidR="00090F9F" w:rsidRPr="00644F4E" w:rsidRDefault="00090F9F"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w:t>
            </w:r>
            <w:proofErr w:type="spellStart"/>
            <w:r w:rsidRPr="00644F4E">
              <w:rPr>
                <w:rFonts w:ascii="Times New Roman" w:eastAsia="Times New Roman" w:hAnsi="Times New Roman" w:cs="Times New Roman"/>
                <w:color w:val="auto"/>
                <w:sz w:val="18"/>
                <w:szCs w:val="18"/>
              </w:rPr>
              <w:t>Tanenbaum</w:t>
            </w:r>
            <w:proofErr w:type="spellEnd"/>
            <w:r w:rsidRPr="00644F4E">
              <w:rPr>
                <w:rFonts w:ascii="Times New Roman" w:eastAsia="Times New Roman" w:hAnsi="Times New Roman" w:cs="Times New Roman"/>
                <w:color w:val="auto"/>
                <w:sz w:val="18"/>
                <w:szCs w:val="18"/>
              </w:rPr>
              <w:t xml:space="preserve">, Andrew S.: Számítógép-hálózatok (2. kiadás), </w:t>
            </w:r>
            <w:proofErr w:type="spellStart"/>
            <w:r w:rsidRPr="00644F4E">
              <w:rPr>
                <w:rFonts w:ascii="Times New Roman" w:eastAsia="Times New Roman" w:hAnsi="Times New Roman" w:cs="Times New Roman"/>
                <w:color w:val="auto"/>
                <w:sz w:val="18"/>
                <w:szCs w:val="18"/>
              </w:rPr>
              <w:t>Panem</w:t>
            </w:r>
            <w:proofErr w:type="spellEnd"/>
            <w:r w:rsidRPr="00644F4E">
              <w:rPr>
                <w:rFonts w:ascii="Times New Roman" w:eastAsia="Times New Roman" w:hAnsi="Times New Roman" w:cs="Times New Roman"/>
                <w:color w:val="auto"/>
                <w:sz w:val="18"/>
                <w:szCs w:val="18"/>
              </w:rPr>
              <w:t xml:space="preserve"> kiadó, Budapest, 2004</w:t>
            </w:r>
          </w:p>
        </w:tc>
      </w:tr>
      <w:tr w:rsidR="00090F9F" w:rsidRPr="00644F4E" w14:paraId="414945DE"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52C5C"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39B4B"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Elektronikus anyagok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vagy </w:t>
            </w:r>
            <w:proofErr w:type="spellStart"/>
            <w:r w:rsidRPr="00644F4E">
              <w:rPr>
                <w:rFonts w:ascii="Times New Roman" w:eastAsia="Times New Roman" w:hAnsi="Times New Roman" w:cs="Times New Roman"/>
                <w:color w:val="auto"/>
                <w:sz w:val="18"/>
                <w:szCs w:val="18"/>
              </w:rPr>
              <w:t>Neptun</w:t>
            </w:r>
            <w:proofErr w:type="spellEnd"/>
            <w:r w:rsidRPr="00644F4E">
              <w:rPr>
                <w:rFonts w:ascii="Times New Roman" w:eastAsia="Times New Roman" w:hAnsi="Times New Roman" w:cs="Times New Roman"/>
                <w:color w:val="auto"/>
                <w:sz w:val="18"/>
                <w:szCs w:val="18"/>
              </w:rPr>
              <w:t xml:space="preserve"> rendszerekben.</w:t>
            </w:r>
          </w:p>
        </w:tc>
      </w:tr>
      <w:tr w:rsidR="00090F9F" w:rsidRPr="00644F4E" w14:paraId="1650B2D8"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A2346"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8152A"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w:t>
            </w:r>
          </w:p>
        </w:tc>
      </w:tr>
      <w:tr w:rsidR="00090F9F" w:rsidRPr="00644F4E" w14:paraId="03831DFB" w14:textId="77777777" w:rsidTr="0026769B">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E9BFFE"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73D9B" w14:textId="77777777" w:rsidR="00090F9F" w:rsidRPr="00644F4E" w:rsidRDefault="00090F9F" w:rsidP="0026769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Félév közben a laborokon kettő zárthelyi dolgozat, amiből az első helyben kerül értékelésre, míg a másodikban elkészült fájlokat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rendszerbe kell feltölteni. Javítani, pótolni az utolsó gyakorlati órán lehetséges őket (de csupán egy ideje áll a kettő rendelkezésére):</w:t>
            </w:r>
            <w:r w:rsidRPr="00644F4E">
              <w:rPr>
                <w:rFonts w:ascii="Times New Roman" w:eastAsia="Times New Roman" w:hAnsi="Times New Roman" w:cs="Times New Roman"/>
                <w:color w:val="auto"/>
                <w:sz w:val="18"/>
                <w:szCs w:val="18"/>
              </w:rPr>
              <w:br/>
              <w:t xml:space="preserve"> - 1. ZH témája: Számítógép főbb elemei, összeszerelése</w:t>
            </w:r>
            <w:r w:rsidRPr="00644F4E">
              <w:rPr>
                <w:rFonts w:ascii="Times New Roman" w:eastAsia="Times New Roman" w:hAnsi="Times New Roman" w:cs="Times New Roman"/>
                <w:color w:val="auto"/>
                <w:sz w:val="18"/>
                <w:szCs w:val="18"/>
              </w:rPr>
              <w:br/>
              <w:t xml:space="preserve"> - 2. ZH témája: Cisco </w:t>
            </w:r>
            <w:proofErr w:type="spellStart"/>
            <w:r w:rsidRPr="00644F4E">
              <w:rPr>
                <w:rFonts w:ascii="Times New Roman" w:eastAsia="Times New Roman" w:hAnsi="Times New Roman" w:cs="Times New Roman"/>
                <w:color w:val="auto"/>
                <w:sz w:val="18"/>
                <w:szCs w:val="18"/>
              </w:rPr>
              <w:t>PacketTracer</w:t>
            </w:r>
            <w:proofErr w:type="spellEnd"/>
            <w:r w:rsidRPr="00644F4E">
              <w:rPr>
                <w:rFonts w:ascii="Times New Roman" w:eastAsia="Times New Roman" w:hAnsi="Times New Roman" w:cs="Times New Roman"/>
                <w:color w:val="auto"/>
                <w:sz w:val="18"/>
                <w:szCs w:val="18"/>
              </w:rPr>
              <w:t>-ben feladatmegoldás</w:t>
            </w:r>
          </w:p>
        </w:tc>
      </w:tr>
    </w:tbl>
    <w:p w14:paraId="5821E246" w14:textId="77777777" w:rsidR="00090F9F" w:rsidRDefault="00090F9F" w:rsidP="005B301A">
      <w:pPr>
        <w:pStyle w:val="Cmsor3"/>
      </w:pPr>
      <w:r>
        <w:br w:type="page"/>
      </w:r>
    </w:p>
    <w:p w14:paraId="26F28B32" w14:textId="77777777" w:rsidR="00090F9F" w:rsidRDefault="00090F9F" w:rsidP="00090F9F">
      <w:pPr>
        <w:pStyle w:val="Cmsor3"/>
      </w:pPr>
      <w:bookmarkStart w:id="10" w:name="_Toc9348001"/>
      <w:bookmarkStart w:id="11" w:name="_Toc46401753"/>
      <w:r>
        <w:t>Pénzügytan alapjai</w:t>
      </w:r>
      <w:bookmarkEnd w:id="10"/>
      <w:bookmarkEnd w:id="11"/>
    </w:p>
    <w:tbl>
      <w:tblPr>
        <w:tblW w:w="5000" w:type="pct"/>
        <w:shd w:val="clear" w:color="auto" w:fill="FFFFFF"/>
        <w:tblLook w:val="04A0" w:firstRow="1" w:lastRow="0" w:firstColumn="1" w:lastColumn="0" w:noHBand="0" w:noVBand="1"/>
      </w:tblPr>
      <w:tblGrid>
        <w:gridCol w:w="701"/>
        <w:gridCol w:w="1119"/>
        <w:gridCol w:w="951"/>
        <w:gridCol w:w="234"/>
        <w:gridCol w:w="1333"/>
        <w:gridCol w:w="237"/>
        <w:gridCol w:w="699"/>
        <w:gridCol w:w="258"/>
        <w:gridCol w:w="527"/>
        <w:gridCol w:w="721"/>
        <w:gridCol w:w="1069"/>
        <w:gridCol w:w="421"/>
        <w:gridCol w:w="398"/>
        <w:gridCol w:w="388"/>
      </w:tblGrid>
      <w:tr w:rsidR="00090F9F" w:rsidRPr="00183B8A" w14:paraId="246CDD6E" w14:textId="77777777" w:rsidTr="001A23A2">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2C8FE"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 tantárgy neve</w:t>
            </w: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58B38"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magyarul</w:t>
            </w:r>
          </w:p>
        </w:tc>
        <w:tc>
          <w:tcPr>
            <w:tcW w:w="37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6AC01C"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Pénzügytan alapjai</w:t>
            </w:r>
          </w:p>
        </w:tc>
        <w:tc>
          <w:tcPr>
            <w:tcW w:w="1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8A0B4"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Szintje</w:t>
            </w:r>
          </w:p>
        </w:tc>
        <w:tc>
          <w:tcPr>
            <w:tcW w:w="12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9EB83"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w:t>
            </w:r>
          </w:p>
        </w:tc>
      </w:tr>
      <w:tr w:rsidR="00090F9F" w:rsidRPr="00183B8A" w14:paraId="0D9E135F" w14:textId="77777777" w:rsidTr="001A23A2">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77A75" w14:textId="77777777" w:rsidR="00090F9F" w:rsidRPr="00183B8A" w:rsidRDefault="00090F9F" w:rsidP="0026769B">
            <w:pPr>
              <w:rPr>
                <w:rFonts w:ascii="Times New Roman" w:hAnsi="Times New Roman" w:cs="Times New Roman"/>
                <w:sz w:val="18"/>
                <w:szCs w:val="18"/>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1CEDF"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angolul</w:t>
            </w:r>
          </w:p>
        </w:tc>
        <w:tc>
          <w:tcPr>
            <w:tcW w:w="37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89F7EF" w14:textId="77777777" w:rsidR="00090F9F" w:rsidRPr="00183B8A" w:rsidRDefault="00090F9F" w:rsidP="0026769B">
            <w:pPr>
              <w:rPr>
                <w:rFonts w:ascii="Times New Roman" w:hAnsi="Times New Roman" w:cs="Times New Roman"/>
                <w:sz w:val="18"/>
                <w:szCs w:val="18"/>
              </w:rPr>
            </w:pPr>
            <w:proofErr w:type="spellStart"/>
            <w:r w:rsidRPr="00183B8A">
              <w:rPr>
                <w:rFonts w:ascii="Times New Roman" w:hAnsi="Times New Roman" w:cs="Times New Roman"/>
                <w:sz w:val="18"/>
                <w:szCs w:val="18"/>
              </w:rPr>
              <w:t>Basics</w:t>
            </w:r>
            <w:proofErr w:type="spellEnd"/>
            <w:r w:rsidRPr="00183B8A">
              <w:rPr>
                <w:rFonts w:ascii="Times New Roman" w:hAnsi="Times New Roman" w:cs="Times New Roman"/>
                <w:sz w:val="18"/>
                <w:szCs w:val="18"/>
              </w:rPr>
              <w:t xml:space="preserve"> of </w:t>
            </w:r>
            <w:proofErr w:type="spellStart"/>
            <w:r w:rsidRPr="00183B8A">
              <w:rPr>
                <w:rFonts w:ascii="Times New Roman" w:hAnsi="Times New Roman" w:cs="Times New Roman"/>
                <w:sz w:val="18"/>
                <w:szCs w:val="18"/>
              </w:rPr>
              <w:t>Finance</w:t>
            </w:r>
            <w:proofErr w:type="spellEnd"/>
          </w:p>
        </w:tc>
        <w:tc>
          <w:tcPr>
            <w:tcW w:w="1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96B23"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Kód</w:t>
            </w:r>
          </w:p>
        </w:tc>
        <w:tc>
          <w:tcPr>
            <w:tcW w:w="12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FD2FE"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DUEN(L)-TKT-114</w:t>
            </w:r>
          </w:p>
        </w:tc>
      </w:tr>
      <w:tr w:rsidR="00090F9F" w:rsidRPr="00183B8A" w14:paraId="07F51E6D" w14:textId="77777777" w:rsidTr="001A23A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9E6BA" w14:textId="77777777" w:rsidR="00090F9F" w:rsidRPr="00183B8A" w:rsidRDefault="00090F9F" w:rsidP="0026769B">
            <w:pPr>
              <w:rPr>
                <w:rFonts w:ascii="Times New Roman" w:hAnsi="Times New Roman" w:cs="Times New Roman"/>
                <w:sz w:val="18"/>
                <w:szCs w:val="18"/>
              </w:rPr>
            </w:pPr>
          </w:p>
        </w:tc>
      </w:tr>
      <w:tr w:rsidR="00090F9F" w:rsidRPr="00183B8A" w14:paraId="593D49BD"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CFF8E"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Felelős oktatási egység</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4E11F"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Társadalomtudományi Intézet, Közgazdaságtudományi Tanszék</w:t>
            </w:r>
          </w:p>
        </w:tc>
      </w:tr>
      <w:tr w:rsidR="00090F9F" w:rsidRPr="00183B8A" w14:paraId="0ED322CA"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2AB95"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Kötelező előtanulmány neve</w:t>
            </w:r>
          </w:p>
        </w:tc>
        <w:tc>
          <w:tcPr>
            <w:tcW w:w="1333" w:type="dxa"/>
            <w:shd w:val="clear" w:color="auto" w:fill="FFFFFF"/>
            <w:tcMar>
              <w:top w:w="0" w:type="dxa"/>
              <w:left w:w="0" w:type="dxa"/>
              <w:bottom w:w="0" w:type="dxa"/>
              <w:right w:w="0" w:type="dxa"/>
            </w:tcMar>
            <w:vAlign w:val="center"/>
            <w:hideMark/>
          </w:tcPr>
          <w:p w14:paraId="5BBD3763" w14:textId="77777777" w:rsidR="00090F9F" w:rsidRPr="00183B8A" w:rsidRDefault="00090F9F" w:rsidP="0026769B">
            <w:pPr>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0502BD04" w14:textId="77777777" w:rsidR="00090F9F" w:rsidRPr="00183B8A" w:rsidRDefault="00090F9F" w:rsidP="0026769B">
            <w:pPr>
              <w:rPr>
                <w:rFonts w:ascii="Times New Roman" w:hAnsi="Times New Roman" w:cs="Times New Roman"/>
                <w:sz w:val="18"/>
                <w:szCs w:val="18"/>
              </w:rPr>
            </w:pPr>
          </w:p>
        </w:tc>
        <w:tc>
          <w:tcPr>
            <w:tcW w:w="699" w:type="dxa"/>
            <w:shd w:val="clear" w:color="auto" w:fill="FFFFFF"/>
            <w:tcMar>
              <w:top w:w="0" w:type="dxa"/>
              <w:left w:w="0" w:type="dxa"/>
              <w:bottom w:w="0" w:type="dxa"/>
              <w:right w:w="0" w:type="dxa"/>
            </w:tcMar>
            <w:vAlign w:val="center"/>
            <w:hideMark/>
          </w:tcPr>
          <w:p w14:paraId="5519F315" w14:textId="77777777" w:rsidR="00090F9F" w:rsidRPr="00183B8A" w:rsidRDefault="00090F9F" w:rsidP="0026769B">
            <w:pPr>
              <w:rPr>
                <w:rFonts w:ascii="Times New Roman" w:hAnsi="Times New Roman" w:cs="Times New Roman"/>
                <w:sz w:val="18"/>
                <w:szCs w:val="18"/>
              </w:rPr>
            </w:pPr>
          </w:p>
        </w:tc>
        <w:tc>
          <w:tcPr>
            <w:tcW w:w="258" w:type="dxa"/>
            <w:shd w:val="clear" w:color="auto" w:fill="FFFFFF"/>
            <w:tcMar>
              <w:top w:w="0" w:type="dxa"/>
              <w:left w:w="0" w:type="dxa"/>
              <w:bottom w:w="0" w:type="dxa"/>
              <w:right w:w="0" w:type="dxa"/>
            </w:tcMar>
            <w:vAlign w:val="center"/>
            <w:hideMark/>
          </w:tcPr>
          <w:p w14:paraId="5F8F420C" w14:textId="77777777" w:rsidR="00090F9F" w:rsidRPr="00183B8A" w:rsidRDefault="00090F9F" w:rsidP="0026769B">
            <w:pPr>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15E5A2E6" w14:textId="77777777" w:rsidR="00090F9F" w:rsidRPr="00183B8A" w:rsidRDefault="00090F9F" w:rsidP="0026769B">
            <w:pPr>
              <w:rPr>
                <w:rFonts w:ascii="Times New Roman" w:hAnsi="Times New Roman" w:cs="Times New Roman"/>
                <w:sz w:val="18"/>
                <w:szCs w:val="18"/>
              </w:rPr>
            </w:pPr>
          </w:p>
        </w:tc>
        <w:tc>
          <w:tcPr>
            <w:tcW w:w="721" w:type="dxa"/>
            <w:shd w:val="clear" w:color="auto" w:fill="FFFFFF"/>
            <w:tcMar>
              <w:top w:w="0" w:type="dxa"/>
              <w:left w:w="0" w:type="dxa"/>
              <w:bottom w:w="0" w:type="dxa"/>
              <w:right w:w="0" w:type="dxa"/>
            </w:tcMar>
            <w:vAlign w:val="center"/>
            <w:hideMark/>
          </w:tcPr>
          <w:p w14:paraId="25A7118C" w14:textId="77777777" w:rsidR="00090F9F" w:rsidRPr="00183B8A" w:rsidRDefault="00090F9F" w:rsidP="0026769B">
            <w:pPr>
              <w:rPr>
                <w:rFonts w:ascii="Times New Roman" w:hAnsi="Times New Roman" w:cs="Times New Roman"/>
                <w:sz w:val="18"/>
                <w:szCs w:val="18"/>
              </w:rPr>
            </w:pPr>
          </w:p>
        </w:tc>
        <w:tc>
          <w:tcPr>
            <w:tcW w:w="1069" w:type="dxa"/>
            <w:shd w:val="clear" w:color="auto" w:fill="FFFFFF"/>
            <w:tcMar>
              <w:top w:w="0" w:type="dxa"/>
              <w:left w:w="0" w:type="dxa"/>
              <w:bottom w:w="0" w:type="dxa"/>
              <w:right w:w="0" w:type="dxa"/>
            </w:tcMar>
            <w:vAlign w:val="center"/>
            <w:hideMark/>
          </w:tcPr>
          <w:p w14:paraId="1558DFFC" w14:textId="77777777" w:rsidR="00090F9F" w:rsidRPr="00183B8A" w:rsidRDefault="00090F9F" w:rsidP="0026769B">
            <w:pPr>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0D957BE6" w14:textId="77777777" w:rsidR="00090F9F" w:rsidRPr="00183B8A" w:rsidRDefault="00090F9F" w:rsidP="0026769B">
            <w:pPr>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3ABEE69E" w14:textId="77777777" w:rsidR="00090F9F" w:rsidRPr="00183B8A" w:rsidRDefault="00090F9F" w:rsidP="0026769B">
            <w:pPr>
              <w:rPr>
                <w:rFonts w:ascii="Times New Roman" w:hAnsi="Times New Roman" w:cs="Times New Roman"/>
                <w:sz w:val="18"/>
                <w:szCs w:val="18"/>
              </w:rPr>
            </w:pPr>
          </w:p>
        </w:tc>
        <w:tc>
          <w:tcPr>
            <w:tcW w:w="388" w:type="dxa"/>
            <w:shd w:val="clear" w:color="auto" w:fill="FFFFFF"/>
            <w:tcMar>
              <w:top w:w="0" w:type="dxa"/>
              <w:left w:w="0" w:type="dxa"/>
              <w:bottom w:w="0" w:type="dxa"/>
              <w:right w:w="0" w:type="dxa"/>
            </w:tcMar>
            <w:vAlign w:val="center"/>
            <w:hideMark/>
          </w:tcPr>
          <w:p w14:paraId="48A220DA" w14:textId="77777777" w:rsidR="00090F9F" w:rsidRPr="00183B8A" w:rsidRDefault="00090F9F" w:rsidP="0026769B">
            <w:pPr>
              <w:rPr>
                <w:rFonts w:ascii="Times New Roman" w:hAnsi="Times New Roman" w:cs="Times New Roman"/>
                <w:sz w:val="18"/>
                <w:szCs w:val="18"/>
              </w:rPr>
            </w:pPr>
          </w:p>
        </w:tc>
      </w:tr>
      <w:tr w:rsidR="00090F9F" w:rsidRPr="00183B8A" w14:paraId="29C7717E" w14:textId="77777777" w:rsidTr="001A23A2">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A5FD2"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Típus</w:t>
            </w:r>
          </w:p>
        </w:tc>
        <w:tc>
          <w:tcPr>
            <w:tcW w:w="37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ADD39"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Heti óraszámok</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596B2"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Követelmény</w:t>
            </w:r>
          </w:p>
        </w:tc>
        <w:tc>
          <w:tcPr>
            <w:tcW w:w="1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2ECF9"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Kredit</w:t>
            </w:r>
          </w:p>
        </w:tc>
        <w:tc>
          <w:tcPr>
            <w:tcW w:w="120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A0325"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Oktatás nyelve</w:t>
            </w:r>
          </w:p>
        </w:tc>
      </w:tr>
      <w:tr w:rsidR="00090F9F" w:rsidRPr="00183B8A" w14:paraId="416FBB05" w14:textId="77777777" w:rsidTr="001A23A2">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9BA73" w14:textId="77777777" w:rsidR="00090F9F" w:rsidRPr="00183B8A" w:rsidRDefault="00090F9F" w:rsidP="0026769B">
            <w:pPr>
              <w:rPr>
                <w:rFonts w:ascii="Times New Roman" w:hAnsi="Times New Roman" w:cs="Times New Roman"/>
                <w:sz w:val="18"/>
                <w:szCs w:val="18"/>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2B927"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Előadás</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5CBCE"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Gyakorlat</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89858"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Labor</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94136" w14:textId="77777777" w:rsidR="00090F9F" w:rsidRPr="00183B8A" w:rsidRDefault="00090F9F" w:rsidP="0026769B">
            <w:pPr>
              <w:rPr>
                <w:rFonts w:ascii="Times New Roman" w:hAnsi="Times New Roman" w:cs="Times New Roman"/>
                <w:sz w:val="18"/>
                <w:szCs w:val="18"/>
              </w:rPr>
            </w:pPr>
          </w:p>
        </w:tc>
        <w:tc>
          <w:tcPr>
            <w:tcW w:w="10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0774E9" w14:textId="77777777" w:rsidR="00090F9F" w:rsidRPr="00183B8A" w:rsidRDefault="00090F9F" w:rsidP="0026769B">
            <w:pPr>
              <w:rPr>
                <w:rFonts w:ascii="Times New Roman" w:hAnsi="Times New Roman" w:cs="Times New Roman"/>
                <w:sz w:val="18"/>
                <w:szCs w:val="18"/>
              </w:rPr>
            </w:pPr>
          </w:p>
        </w:tc>
        <w:tc>
          <w:tcPr>
            <w:tcW w:w="120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CBC47" w14:textId="77777777" w:rsidR="00090F9F" w:rsidRPr="00183B8A" w:rsidRDefault="00090F9F" w:rsidP="0026769B">
            <w:pPr>
              <w:rPr>
                <w:rFonts w:ascii="Times New Roman" w:hAnsi="Times New Roman" w:cs="Times New Roman"/>
                <w:sz w:val="18"/>
                <w:szCs w:val="18"/>
              </w:rPr>
            </w:pPr>
          </w:p>
        </w:tc>
      </w:tr>
      <w:tr w:rsidR="00090F9F" w:rsidRPr="00183B8A" w14:paraId="33A90A7B" w14:textId="77777777" w:rsidTr="001A23A2">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696BD"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Nappali</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1CE63" w14:textId="77777777" w:rsidR="00090F9F" w:rsidRPr="001A23A2" w:rsidRDefault="001A23A2" w:rsidP="0026769B">
            <w:pPr>
              <w:rPr>
                <w:rFonts w:ascii="Times New Roman" w:hAnsi="Times New Roman" w:cs="Times New Roman"/>
                <w:b/>
                <w:bCs/>
                <w:sz w:val="18"/>
                <w:szCs w:val="18"/>
              </w:rPr>
            </w:pPr>
            <w:r w:rsidRPr="001A23A2">
              <w:rPr>
                <w:rFonts w:ascii="Times New Roman" w:hAnsi="Times New Roman" w:cs="Times New Roman"/>
                <w:b/>
                <w:bCs/>
                <w:sz w:val="18"/>
                <w:szCs w:val="18"/>
              </w:rPr>
              <w:t>150/39</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7A460" w14:textId="77777777" w:rsidR="00090F9F" w:rsidRPr="00183B8A" w:rsidRDefault="00090F9F" w:rsidP="0026769B">
            <w:pPr>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9CCBF"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07501" w14:textId="77777777" w:rsidR="00090F9F" w:rsidRPr="00183B8A" w:rsidRDefault="00090F9F" w:rsidP="0026769B">
            <w:pPr>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59B5B"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2</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5AC6D" w14:textId="77777777" w:rsidR="00090F9F" w:rsidRPr="00183B8A" w:rsidRDefault="00090F9F" w:rsidP="0026769B">
            <w:pPr>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4BE8C"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0</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ECF63"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F</w:t>
            </w:r>
          </w:p>
        </w:tc>
        <w:tc>
          <w:tcPr>
            <w:tcW w:w="1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6CA3B"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5</w:t>
            </w:r>
          </w:p>
        </w:tc>
        <w:tc>
          <w:tcPr>
            <w:tcW w:w="120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8F4ED"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magyar</w:t>
            </w:r>
          </w:p>
        </w:tc>
      </w:tr>
      <w:tr w:rsidR="00090F9F" w:rsidRPr="00183B8A" w14:paraId="5EBDD22C" w14:textId="77777777" w:rsidTr="001A23A2">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3D71D"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Levelező</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069D8" w14:textId="77777777" w:rsidR="00090F9F" w:rsidRPr="001A23A2" w:rsidRDefault="001A23A2" w:rsidP="0026769B">
            <w:pPr>
              <w:rPr>
                <w:rFonts w:ascii="Times New Roman" w:hAnsi="Times New Roman" w:cs="Times New Roman"/>
                <w:b/>
                <w:bCs/>
                <w:sz w:val="18"/>
                <w:szCs w:val="18"/>
              </w:rPr>
            </w:pPr>
            <w:r w:rsidRPr="001A23A2">
              <w:rPr>
                <w:rFonts w:ascii="Times New Roman" w:hAnsi="Times New Roman" w:cs="Times New Roman"/>
                <w:b/>
                <w:bCs/>
                <w:sz w:val="18"/>
                <w:szCs w:val="18"/>
              </w:rPr>
              <w:t>150/15</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97C7B"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93B92"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5</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F356B"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11A92"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10</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51E92"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27E1C"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0</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CE56B" w14:textId="77777777" w:rsidR="00090F9F" w:rsidRPr="00183B8A" w:rsidRDefault="00090F9F" w:rsidP="0026769B">
            <w:pPr>
              <w:rPr>
                <w:rFonts w:ascii="Times New Roman" w:hAnsi="Times New Roman" w:cs="Times New Roman"/>
                <w:sz w:val="18"/>
                <w:szCs w:val="18"/>
              </w:rPr>
            </w:pPr>
          </w:p>
        </w:tc>
        <w:tc>
          <w:tcPr>
            <w:tcW w:w="10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A0D43" w14:textId="77777777" w:rsidR="00090F9F" w:rsidRPr="00183B8A" w:rsidRDefault="00090F9F" w:rsidP="0026769B">
            <w:pPr>
              <w:rPr>
                <w:rFonts w:ascii="Times New Roman" w:hAnsi="Times New Roman" w:cs="Times New Roman"/>
                <w:sz w:val="18"/>
                <w:szCs w:val="18"/>
              </w:rPr>
            </w:pPr>
          </w:p>
        </w:tc>
        <w:tc>
          <w:tcPr>
            <w:tcW w:w="120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BC9EA" w14:textId="77777777" w:rsidR="00090F9F" w:rsidRPr="00183B8A" w:rsidRDefault="00090F9F" w:rsidP="0026769B">
            <w:pPr>
              <w:rPr>
                <w:rFonts w:ascii="Times New Roman" w:hAnsi="Times New Roman" w:cs="Times New Roman"/>
                <w:sz w:val="18"/>
                <w:szCs w:val="18"/>
              </w:rPr>
            </w:pPr>
          </w:p>
        </w:tc>
      </w:tr>
      <w:tr w:rsidR="00090F9F" w:rsidRPr="00183B8A" w14:paraId="62E38745"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4DCB8"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Tárgyfelelős oktató</w:t>
            </w:r>
          </w:p>
        </w:tc>
        <w:tc>
          <w:tcPr>
            <w:tcW w:w="1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4468E"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neve</w:t>
            </w:r>
          </w:p>
        </w:tc>
        <w:tc>
          <w:tcPr>
            <w:tcW w:w="22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13628B" w14:textId="77777777" w:rsidR="00090F9F" w:rsidRPr="00183B8A" w:rsidRDefault="00090F9F" w:rsidP="0026769B">
            <w:pPr>
              <w:rPr>
                <w:rFonts w:ascii="Times New Roman" w:hAnsi="Times New Roman" w:cs="Times New Roman"/>
                <w:b/>
                <w:bCs/>
                <w:sz w:val="18"/>
                <w:szCs w:val="18"/>
              </w:rPr>
            </w:pPr>
            <w:r w:rsidRPr="00183B8A">
              <w:rPr>
                <w:rFonts w:ascii="Times New Roman" w:hAnsi="Times New Roman" w:cs="Times New Roman"/>
                <w:b/>
                <w:bCs/>
                <w:sz w:val="18"/>
                <w:szCs w:val="18"/>
              </w:rPr>
              <w:t>Dr. Fogarasi József</w:t>
            </w:r>
          </w:p>
        </w:tc>
        <w:tc>
          <w:tcPr>
            <w:tcW w:w="1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847BC"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beosztása</w:t>
            </w:r>
          </w:p>
        </w:tc>
        <w:tc>
          <w:tcPr>
            <w:tcW w:w="12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A4DDF3" w14:textId="77777777" w:rsidR="00090F9F" w:rsidRPr="00183B8A" w:rsidRDefault="00090F9F" w:rsidP="0026769B">
            <w:pPr>
              <w:rPr>
                <w:rFonts w:ascii="Times New Roman" w:hAnsi="Times New Roman" w:cs="Times New Roman"/>
                <w:b/>
                <w:bCs/>
                <w:sz w:val="18"/>
                <w:szCs w:val="18"/>
              </w:rPr>
            </w:pPr>
            <w:proofErr w:type="gramStart"/>
            <w:r w:rsidRPr="00183B8A">
              <w:rPr>
                <w:rFonts w:ascii="Times New Roman" w:hAnsi="Times New Roman" w:cs="Times New Roman"/>
                <w:b/>
                <w:bCs/>
                <w:sz w:val="18"/>
                <w:szCs w:val="18"/>
              </w:rPr>
              <w:t>f.docens</w:t>
            </w:r>
            <w:proofErr w:type="gramEnd"/>
          </w:p>
        </w:tc>
      </w:tr>
      <w:tr w:rsidR="00090F9F" w:rsidRPr="00183B8A" w14:paraId="4157FD5F" w14:textId="77777777" w:rsidTr="001A23A2">
        <w:tc>
          <w:tcPr>
            <w:tcW w:w="30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953A8"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 kurzus képzési célja, indokoltsága (tartalom, kimenet, tantervi hely)</w:t>
            </w:r>
          </w:p>
        </w:tc>
        <w:tc>
          <w:tcPr>
            <w:tcW w:w="60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9B3BF5" w14:textId="77777777" w:rsidR="00090F9F" w:rsidRPr="00183B8A" w:rsidRDefault="00090F9F" w:rsidP="0026769B">
            <w:pPr>
              <w:rPr>
                <w:rFonts w:ascii="Times New Roman" w:hAnsi="Times New Roman" w:cs="Times New Roman"/>
                <w:b/>
                <w:sz w:val="18"/>
                <w:szCs w:val="18"/>
              </w:rPr>
            </w:pPr>
            <w:r w:rsidRPr="00183B8A">
              <w:rPr>
                <w:rFonts w:ascii="Times New Roman" w:hAnsi="Times New Roman" w:cs="Times New Roman"/>
                <w:b/>
                <w:sz w:val="18"/>
                <w:szCs w:val="18"/>
              </w:rPr>
              <w:t>Célok, fejlesztési célkitűzés</w:t>
            </w:r>
          </w:p>
        </w:tc>
      </w:tr>
      <w:tr w:rsidR="00090F9F" w:rsidRPr="00183B8A" w14:paraId="6EF7A420"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FF768" w14:textId="77777777" w:rsidR="00090F9F" w:rsidRPr="00183B8A" w:rsidRDefault="00090F9F" w:rsidP="0026769B">
            <w:pPr>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33F12"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p>
        </w:tc>
      </w:tr>
      <w:tr w:rsidR="00090F9F" w:rsidRPr="00183B8A" w14:paraId="26A941C2" w14:textId="77777777" w:rsidTr="001A23A2">
        <w:tc>
          <w:tcPr>
            <w:tcW w:w="30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6052F1"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Jellemző átadási módok</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AB001"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Előadás</w:t>
            </w:r>
          </w:p>
        </w:tc>
        <w:tc>
          <w:tcPr>
            <w:tcW w:w="47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1F0901"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Közös előadás nagy táblás teremben</w:t>
            </w:r>
          </w:p>
        </w:tc>
      </w:tr>
      <w:tr w:rsidR="00090F9F" w:rsidRPr="00183B8A" w14:paraId="3AF70754"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C7383" w14:textId="77777777" w:rsidR="00090F9F" w:rsidRPr="00183B8A" w:rsidRDefault="00090F9F" w:rsidP="0026769B">
            <w:pPr>
              <w:rPr>
                <w:rFonts w:ascii="Times New Roman" w:hAnsi="Times New Roman" w:cs="Times New Roman"/>
                <w:sz w:val="18"/>
                <w:szCs w:val="18"/>
              </w:rPr>
            </w:pP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83FBA"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Gyakorlat</w:t>
            </w:r>
          </w:p>
        </w:tc>
        <w:tc>
          <w:tcPr>
            <w:tcW w:w="47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B1CC4A"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kiscsoportos táblás gyakorlat, irányított csoportos munkavégzés </w:t>
            </w:r>
          </w:p>
        </w:tc>
      </w:tr>
      <w:tr w:rsidR="00090F9F" w:rsidRPr="00183B8A" w14:paraId="18878E2B"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0F031" w14:textId="77777777" w:rsidR="00090F9F" w:rsidRPr="00183B8A" w:rsidRDefault="00090F9F" w:rsidP="0026769B">
            <w:pPr>
              <w:rPr>
                <w:rFonts w:ascii="Times New Roman" w:hAnsi="Times New Roman" w:cs="Times New Roman"/>
                <w:sz w:val="18"/>
                <w:szCs w:val="18"/>
              </w:rPr>
            </w:pP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B5701"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Labor</w:t>
            </w:r>
          </w:p>
        </w:tc>
        <w:tc>
          <w:tcPr>
            <w:tcW w:w="47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F5749D" w14:textId="77777777" w:rsidR="00090F9F" w:rsidRPr="00183B8A" w:rsidRDefault="00090F9F" w:rsidP="0026769B">
            <w:pPr>
              <w:rPr>
                <w:rFonts w:ascii="Times New Roman" w:hAnsi="Times New Roman" w:cs="Times New Roman"/>
                <w:sz w:val="18"/>
                <w:szCs w:val="18"/>
              </w:rPr>
            </w:pPr>
          </w:p>
        </w:tc>
      </w:tr>
      <w:tr w:rsidR="00090F9F" w:rsidRPr="00183B8A" w14:paraId="6F563B53"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5C703" w14:textId="77777777" w:rsidR="00090F9F" w:rsidRPr="00183B8A" w:rsidRDefault="00090F9F" w:rsidP="0026769B">
            <w:pPr>
              <w:rPr>
                <w:rFonts w:ascii="Times New Roman" w:hAnsi="Times New Roman" w:cs="Times New Roman"/>
                <w:sz w:val="18"/>
                <w:szCs w:val="18"/>
              </w:rPr>
            </w:pP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08B32"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Egyéb</w:t>
            </w:r>
          </w:p>
        </w:tc>
        <w:tc>
          <w:tcPr>
            <w:tcW w:w="47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38AD1E" w14:textId="77777777" w:rsidR="00090F9F" w:rsidRPr="00183B8A" w:rsidRDefault="00090F9F" w:rsidP="0026769B">
            <w:pPr>
              <w:rPr>
                <w:rFonts w:ascii="Times New Roman" w:hAnsi="Times New Roman" w:cs="Times New Roman"/>
                <w:sz w:val="18"/>
                <w:szCs w:val="18"/>
              </w:rPr>
            </w:pPr>
          </w:p>
        </w:tc>
      </w:tr>
      <w:tr w:rsidR="00090F9F" w:rsidRPr="00183B8A" w14:paraId="5AACB5FC" w14:textId="77777777" w:rsidTr="001A23A2">
        <w:tc>
          <w:tcPr>
            <w:tcW w:w="30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EE0C7"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Követelmények (tanulmányi eredményekben kifejezve)</w:t>
            </w:r>
          </w:p>
        </w:tc>
        <w:tc>
          <w:tcPr>
            <w:tcW w:w="60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372156C" w14:textId="77777777" w:rsidR="00090F9F" w:rsidRPr="00183B8A" w:rsidRDefault="00090F9F" w:rsidP="0026769B">
            <w:pPr>
              <w:rPr>
                <w:rFonts w:ascii="Times New Roman" w:hAnsi="Times New Roman" w:cs="Times New Roman"/>
                <w:b/>
                <w:sz w:val="18"/>
                <w:szCs w:val="18"/>
              </w:rPr>
            </w:pPr>
            <w:r w:rsidRPr="00183B8A">
              <w:rPr>
                <w:rFonts w:ascii="Times New Roman" w:hAnsi="Times New Roman" w:cs="Times New Roman"/>
                <w:b/>
                <w:sz w:val="18"/>
                <w:szCs w:val="18"/>
              </w:rPr>
              <w:t>Tudás</w:t>
            </w:r>
          </w:p>
        </w:tc>
      </w:tr>
      <w:tr w:rsidR="00090F9F" w:rsidRPr="00183B8A" w14:paraId="7F88EAB7"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E7803" w14:textId="77777777" w:rsidR="00090F9F" w:rsidRPr="00183B8A" w:rsidRDefault="00090F9F" w:rsidP="0026769B">
            <w:pPr>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DEE168"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Ismeri a Pénzügytani alapfogalmakat.</w:t>
            </w:r>
          </w:p>
          <w:p w14:paraId="1E7A3637"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Ismeri a Pénzügytan és a pénzügyek alapvető, átfogó tényeit, irányait és határait</w:t>
            </w:r>
          </w:p>
          <w:p w14:paraId="517E90E1"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Ismeri a terület legfontosabb összefüggéseit, elméleteit és az ezeket felépítő terminológiát.</w:t>
            </w:r>
          </w:p>
        </w:tc>
      </w:tr>
      <w:tr w:rsidR="00090F9F" w:rsidRPr="00183B8A" w14:paraId="336F7C3B"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16CA9" w14:textId="77777777" w:rsidR="00090F9F" w:rsidRPr="00183B8A" w:rsidRDefault="00090F9F" w:rsidP="0026769B">
            <w:pPr>
              <w:rPr>
                <w:rFonts w:ascii="Times New Roman" w:hAnsi="Times New Roman" w:cs="Times New Roman"/>
                <w:sz w:val="18"/>
                <w:szCs w:val="18"/>
              </w:rPr>
            </w:pPr>
          </w:p>
        </w:tc>
        <w:tc>
          <w:tcPr>
            <w:tcW w:w="6051"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5D264BD" w14:textId="77777777" w:rsidR="00090F9F" w:rsidRPr="00183B8A" w:rsidRDefault="00090F9F" w:rsidP="0026769B">
            <w:pPr>
              <w:rPr>
                <w:rFonts w:ascii="Times New Roman" w:hAnsi="Times New Roman" w:cs="Times New Roman"/>
                <w:b/>
                <w:sz w:val="18"/>
                <w:szCs w:val="18"/>
              </w:rPr>
            </w:pPr>
            <w:r w:rsidRPr="00183B8A">
              <w:rPr>
                <w:rFonts w:ascii="Times New Roman" w:hAnsi="Times New Roman" w:cs="Times New Roman"/>
                <w:b/>
                <w:sz w:val="18"/>
                <w:szCs w:val="18"/>
              </w:rPr>
              <w:t>Képesség</w:t>
            </w:r>
          </w:p>
        </w:tc>
      </w:tr>
      <w:tr w:rsidR="00090F9F" w:rsidRPr="00183B8A" w14:paraId="2140E28B"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DA78B" w14:textId="77777777" w:rsidR="00090F9F" w:rsidRPr="00183B8A" w:rsidRDefault="00090F9F" w:rsidP="0026769B">
            <w:pPr>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15D9B"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Képes a Pénzügytan ismeretrendszerét alkotó elképzelések alapfokú analízisére, az összefüggések szintetikus megfogalmazására és adekvát értékelő tevékenységére.</w:t>
            </w:r>
          </w:p>
        </w:tc>
      </w:tr>
      <w:tr w:rsidR="00090F9F" w:rsidRPr="00183B8A" w14:paraId="24FFCBF2"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FC32A" w14:textId="77777777" w:rsidR="00090F9F" w:rsidRPr="00183B8A" w:rsidRDefault="00090F9F" w:rsidP="0026769B">
            <w:pPr>
              <w:rPr>
                <w:rFonts w:ascii="Times New Roman" w:hAnsi="Times New Roman" w:cs="Times New Roman"/>
                <w:sz w:val="18"/>
                <w:szCs w:val="18"/>
              </w:rPr>
            </w:pPr>
          </w:p>
        </w:tc>
        <w:tc>
          <w:tcPr>
            <w:tcW w:w="60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62F05D7" w14:textId="77777777" w:rsidR="00090F9F" w:rsidRPr="00183B8A" w:rsidRDefault="00090F9F" w:rsidP="0026769B">
            <w:pPr>
              <w:rPr>
                <w:rFonts w:ascii="Times New Roman" w:hAnsi="Times New Roman" w:cs="Times New Roman"/>
                <w:b/>
                <w:sz w:val="18"/>
                <w:szCs w:val="18"/>
              </w:rPr>
            </w:pPr>
            <w:r w:rsidRPr="00183B8A">
              <w:rPr>
                <w:rFonts w:ascii="Times New Roman" w:hAnsi="Times New Roman" w:cs="Times New Roman"/>
                <w:b/>
                <w:sz w:val="18"/>
                <w:szCs w:val="18"/>
              </w:rPr>
              <w:t>Attitűd</w:t>
            </w:r>
          </w:p>
        </w:tc>
      </w:tr>
      <w:tr w:rsidR="00090F9F" w:rsidRPr="00183B8A" w14:paraId="5DE9ADFC"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FB74B" w14:textId="77777777" w:rsidR="00090F9F" w:rsidRPr="00183B8A" w:rsidRDefault="00090F9F" w:rsidP="0026769B">
            <w:pPr>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76A73"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Nyitott szakmája átfogó gondolkodásmódjának és gyakorlati működése alapvető jellemzőinek hiteles közvetítésére, átadására.</w:t>
            </w:r>
          </w:p>
          <w:p w14:paraId="696B8C13"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Folyamatos önképzés igénye jellemzi a pénzügyek területén</w:t>
            </w:r>
          </w:p>
        </w:tc>
      </w:tr>
      <w:tr w:rsidR="00090F9F" w:rsidRPr="00183B8A" w14:paraId="112A19DE"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48AC4" w14:textId="77777777" w:rsidR="00090F9F" w:rsidRPr="00183B8A" w:rsidRDefault="00090F9F" w:rsidP="0026769B">
            <w:pPr>
              <w:rPr>
                <w:rFonts w:ascii="Times New Roman" w:hAnsi="Times New Roman" w:cs="Times New Roman"/>
                <w:sz w:val="18"/>
                <w:szCs w:val="18"/>
              </w:rPr>
            </w:pPr>
          </w:p>
        </w:tc>
        <w:tc>
          <w:tcPr>
            <w:tcW w:w="60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70C6275" w14:textId="77777777" w:rsidR="00090F9F" w:rsidRPr="00183B8A" w:rsidRDefault="00090F9F" w:rsidP="0026769B">
            <w:pPr>
              <w:rPr>
                <w:rFonts w:ascii="Times New Roman" w:hAnsi="Times New Roman" w:cs="Times New Roman"/>
                <w:b/>
                <w:sz w:val="18"/>
                <w:szCs w:val="18"/>
              </w:rPr>
            </w:pPr>
            <w:r w:rsidRPr="00183B8A">
              <w:rPr>
                <w:rFonts w:ascii="Times New Roman" w:hAnsi="Times New Roman" w:cs="Times New Roman"/>
                <w:b/>
                <w:sz w:val="18"/>
                <w:szCs w:val="18"/>
              </w:rPr>
              <w:t>Autonómia és felelősségvállalás</w:t>
            </w:r>
          </w:p>
        </w:tc>
      </w:tr>
      <w:tr w:rsidR="00090F9F" w:rsidRPr="00183B8A" w14:paraId="32AE31ED" w14:textId="77777777" w:rsidTr="001A23A2">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F1AB0" w14:textId="77777777" w:rsidR="00090F9F" w:rsidRPr="00183B8A" w:rsidRDefault="00090F9F" w:rsidP="0026769B">
            <w:pPr>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F9EE5"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 xml:space="preserve">Önállóan végzi az átfogó, megalapozó </w:t>
            </w:r>
            <w:proofErr w:type="spellStart"/>
            <w:r w:rsidRPr="00183B8A">
              <w:rPr>
                <w:rFonts w:ascii="Times New Roman" w:hAnsi="Times New Roman" w:cs="Times New Roman"/>
                <w:sz w:val="18"/>
                <w:szCs w:val="18"/>
              </w:rPr>
              <w:t>szakai</w:t>
            </w:r>
            <w:proofErr w:type="spellEnd"/>
            <w:r w:rsidRPr="00183B8A">
              <w:rPr>
                <w:rFonts w:ascii="Times New Roman" w:hAnsi="Times New Roman" w:cs="Times New Roman"/>
                <w:sz w:val="18"/>
                <w:szCs w:val="18"/>
              </w:rPr>
              <w:t xml:space="preserve"> kérdések </w:t>
            </w:r>
            <w:proofErr w:type="spellStart"/>
            <w:r w:rsidRPr="00183B8A">
              <w:rPr>
                <w:rFonts w:ascii="Times New Roman" w:hAnsi="Times New Roman" w:cs="Times New Roman"/>
                <w:sz w:val="18"/>
                <w:szCs w:val="18"/>
              </w:rPr>
              <w:t>végiggondolását</w:t>
            </w:r>
            <w:proofErr w:type="spellEnd"/>
            <w:r w:rsidRPr="00183B8A">
              <w:rPr>
                <w:rFonts w:ascii="Times New Roman" w:hAnsi="Times New Roman" w:cs="Times New Roman"/>
                <w:sz w:val="18"/>
                <w:szCs w:val="18"/>
              </w:rPr>
              <w:t xml:space="preserve"> és az adott források alapján történő </w:t>
            </w:r>
            <w:proofErr w:type="spellStart"/>
            <w:r w:rsidRPr="00183B8A">
              <w:rPr>
                <w:rFonts w:ascii="Times New Roman" w:hAnsi="Times New Roman" w:cs="Times New Roman"/>
                <w:sz w:val="18"/>
                <w:szCs w:val="18"/>
              </w:rPr>
              <w:t>végiggondolását</w:t>
            </w:r>
            <w:proofErr w:type="spellEnd"/>
            <w:r w:rsidRPr="00183B8A">
              <w:rPr>
                <w:rFonts w:ascii="Times New Roman" w:hAnsi="Times New Roman" w:cs="Times New Roman"/>
                <w:sz w:val="18"/>
                <w:szCs w:val="18"/>
              </w:rPr>
              <w:t>.</w:t>
            </w:r>
          </w:p>
          <w:p w14:paraId="291F5936"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Együttműködés és felelősség jellemzi az adott szakterület képzett szakembereivel.</w:t>
            </w:r>
          </w:p>
        </w:tc>
      </w:tr>
      <w:tr w:rsidR="00090F9F" w:rsidRPr="00183B8A" w14:paraId="52AA5ADA"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E2B9C"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Tantárgy tartalmának rövid leírása</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9BE9B3"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14:paraId="01612C55"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kereskedelmi bankok műveletei, és kockázatai.</w:t>
            </w:r>
          </w:p>
          <w:p w14:paraId="07EE641E"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 xml:space="preserve">Pénzpiac, tőkepiac és értékpapírpiac fogalma, csoportjai, formái, működése, 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w:t>
            </w:r>
            <w:proofErr w:type="spellStart"/>
            <w:r w:rsidRPr="00183B8A">
              <w:rPr>
                <w:rFonts w:ascii="Times New Roman" w:hAnsi="Times New Roman" w:cs="Times New Roman"/>
                <w:sz w:val="18"/>
                <w:szCs w:val="18"/>
              </w:rPr>
              <w:t>eges</w:t>
            </w:r>
            <w:proofErr w:type="spellEnd"/>
            <w:r w:rsidRPr="00183B8A">
              <w:rPr>
                <w:rFonts w:ascii="Times New Roman" w:hAnsi="Times New Roman" w:cs="Times New Roman"/>
                <w:sz w:val="18"/>
                <w:szCs w:val="18"/>
              </w:rPr>
              <w:t xml:space="preserve"> ügyletek jellemzői és alkalmazása. az ügyletek típusairól, a tőzsde szereplői. </w:t>
            </w:r>
            <w:r w:rsidRPr="00183B8A">
              <w:rPr>
                <w:rFonts w:ascii="Times New Roman" w:hAnsi="Times New Roman" w:cs="Times New Roman"/>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14:paraId="5F837EF5"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090F9F" w:rsidRPr="00183B8A" w14:paraId="62F7A5AF"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C3742"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Tanulói tevékenységformák</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0C58F"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Elméleti anyag feldolgozása irányítással 17%</w:t>
            </w:r>
            <w:r w:rsidRPr="00183B8A">
              <w:rPr>
                <w:rFonts w:ascii="Times New Roman" w:hAnsi="Times New Roman" w:cs="Times New Roman"/>
                <w:sz w:val="18"/>
                <w:szCs w:val="18"/>
              </w:rPr>
              <w:br/>
              <w:t>Elméleti anyag önálló feldolgozása 17%</w:t>
            </w:r>
            <w:r w:rsidRPr="00183B8A">
              <w:rPr>
                <w:rFonts w:ascii="Times New Roman" w:hAnsi="Times New Roman" w:cs="Times New Roman"/>
                <w:sz w:val="18"/>
                <w:szCs w:val="18"/>
              </w:rPr>
              <w:br/>
              <w:t>Feladatmegoldás irányítással 17%</w:t>
            </w:r>
            <w:r w:rsidRPr="00183B8A">
              <w:rPr>
                <w:rFonts w:ascii="Times New Roman" w:hAnsi="Times New Roman" w:cs="Times New Roman"/>
                <w:sz w:val="18"/>
                <w:szCs w:val="18"/>
              </w:rPr>
              <w:br/>
              <w:t>Feladatok önálló feldolgozása 49%</w:t>
            </w:r>
          </w:p>
        </w:tc>
      </w:tr>
      <w:tr w:rsidR="00090F9F" w:rsidRPr="00183B8A" w14:paraId="6AA7D01B"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C2741"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Kötelező irodalom és elérhetősége</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9ACC0A"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 xml:space="preserve">VÍGVÁRI András (2011): Bevezetés a pénzügyekbe. Budapest, </w:t>
            </w:r>
            <w:proofErr w:type="spellStart"/>
            <w:r w:rsidRPr="00183B8A">
              <w:rPr>
                <w:rFonts w:ascii="Times New Roman" w:hAnsi="Times New Roman" w:cs="Times New Roman"/>
                <w:sz w:val="18"/>
                <w:szCs w:val="18"/>
              </w:rPr>
              <w:t>Saldo</w:t>
            </w:r>
            <w:proofErr w:type="spellEnd"/>
            <w:r w:rsidRPr="00183B8A">
              <w:rPr>
                <w:rFonts w:ascii="Times New Roman" w:hAnsi="Times New Roman" w:cs="Times New Roman"/>
                <w:sz w:val="18"/>
                <w:szCs w:val="18"/>
              </w:rPr>
              <w:t xml:space="preserve">. 162 p. ISBN 978 963 638 397 8 </w:t>
            </w:r>
          </w:p>
          <w:p w14:paraId="43929D42"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BÁNFI Tamás (szerk.) (2009): Pénzügytan. Budapest, Tanszék Kft. 191 p. ISBN 978 963 503 360 7</w:t>
            </w:r>
          </w:p>
        </w:tc>
      </w:tr>
      <w:tr w:rsidR="00090F9F" w:rsidRPr="00183B8A" w14:paraId="1546E8E5"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78190"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Ajánlott irodalom és elérhetősége</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623E6A"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 xml:space="preserve">GYULAFFY Béláné BERÉNYI Mária (2006): Pénz, pénzügyi összefüggések. Budapest, </w:t>
            </w:r>
            <w:proofErr w:type="spellStart"/>
            <w:r w:rsidRPr="00183B8A">
              <w:rPr>
                <w:rFonts w:ascii="Times New Roman" w:hAnsi="Times New Roman" w:cs="Times New Roman"/>
                <w:sz w:val="18"/>
                <w:szCs w:val="18"/>
              </w:rPr>
              <w:t>Saldo</w:t>
            </w:r>
            <w:proofErr w:type="spellEnd"/>
            <w:r w:rsidRPr="00183B8A">
              <w:rPr>
                <w:rFonts w:ascii="Times New Roman" w:hAnsi="Times New Roman" w:cs="Times New Roman"/>
                <w:sz w:val="18"/>
                <w:szCs w:val="18"/>
              </w:rPr>
              <w:t xml:space="preserve">. 294 p. ISBN 978-963-638-186-8 </w:t>
            </w:r>
          </w:p>
          <w:p w14:paraId="42013ED3"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 xml:space="preserve">SÁGI Judit (2007): Banktan. Budapest, </w:t>
            </w:r>
            <w:proofErr w:type="spellStart"/>
            <w:r w:rsidRPr="00183B8A">
              <w:rPr>
                <w:rFonts w:ascii="Times New Roman" w:hAnsi="Times New Roman" w:cs="Times New Roman"/>
                <w:sz w:val="18"/>
                <w:szCs w:val="18"/>
              </w:rPr>
              <w:t>Saldo</w:t>
            </w:r>
            <w:proofErr w:type="spellEnd"/>
            <w:r w:rsidRPr="00183B8A">
              <w:rPr>
                <w:rFonts w:ascii="Times New Roman" w:hAnsi="Times New Roman" w:cs="Times New Roman"/>
                <w:sz w:val="18"/>
                <w:szCs w:val="18"/>
              </w:rPr>
              <w:t xml:space="preserve">. 351 p. ISBN 978 963 638 235 3 </w:t>
            </w:r>
          </w:p>
          <w:p w14:paraId="44D40815"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TÉTÉNYI Veronika (2007): Pénzügyi és vállalkozásfinanszírozási ismeretek. Budapest, Perfekt. 550 p. ISBN 978 963 394 434 9</w:t>
            </w:r>
          </w:p>
        </w:tc>
      </w:tr>
      <w:tr w:rsidR="00090F9F" w:rsidRPr="00183B8A" w14:paraId="4BF774CC"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155CF"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Beadandó feladatok/mérési jegyzőkönyvek leírása</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25BE05"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 gyakorlatokon elhangzó prezentációk anyagának beadása 10 oldalban (1,5 sorköz, 12-es betűméret, Times New Roman) </w:t>
            </w:r>
          </w:p>
        </w:tc>
      </w:tr>
      <w:tr w:rsidR="00090F9F" w:rsidRPr="00183B8A" w14:paraId="5FB365F9" w14:textId="77777777" w:rsidTr="001A23A2">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88BAD"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Zárthelyik leírása, időbeosztása</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35652" w14:textId="77777777" w:rsidR="00090F9F" w:rsidRPr="00183B8A" w:rsidRDefault="00090F9F" w:rsidP="0026769B">
            <w:pPr>
              <w:rPr>
                <w:rFonts w:ascii="Times New Roman" w:hAnsi="Times New Roman" w:cs="Times New Roman"/>
                <w:sz w:val="18"/>
                <w:szCs w:val="18"/>
              </w:rPr>
            </w:pPr>
            <w:r w:rsidRPr="00183B8A">
              <w:rPr>
                <w:rFonts w:ascii="Times New Roman" w:hAnsi="Times New Roman" w:cs="Times New Roman"/>
                <w:sz w:val="18"/>
                <w:szCs w:val="18"/>
              </w:rPr>
              <w:t>A félév során két kisdolgozat kerül megírásra (mindegyik tartalmaz tesztet, igaz-hamis választást és példamegoldást is). </w:t>
            </w:r>
          </w:p>
        </w:tc>
      </w:tr>
    </w:tbl>
    <w:p w14:paraId="005BE7AA" w14:textId="77777777" w:rsidR="00090F9F" w:rsidRDefault="00090F9F" w:rsidP="00090F9F">
      <w:r>
        <w:br w:type="page"/>
      </w:r>
    </w:p>
    <w:p w14:paraId="60D30EF1" w14:textId="77777777" w:rsidR="00090F9F" w:rsidRPr="00644F4E" w:rsidRDefault="00090F9F" w:rsidP="00090F9F">
      <w:pPr>
        <w:pStyle w:val="Cmsor3"/>
        <w:rPr>
          <w:rFonts w:cs="Times New Roman"/>
        </w:rPr>
      </w:pPr>
      <w:bookmarkStart w:id="12" w:name="_Toc40461022"/>
      <w:bookmarkStart w:id="13" w:name="_Toc46401754"/>
      <w:r w:rsidRPr="00644F4E">
        <w:rPr>
          <w:rFonts w:cs="Times New Roman"/>
        </w:rPr>
        <w:t>Linux operációs rendszerek</w:t>
      </w:r>
      <w:bookmarkEnd w:id="12"/>
      <w:bookmarkEnd w:id="1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87"/>
        <w:gridCol w:w="907"/>
        <w:gridCol w:w="320"/>
        <w:gridCol w:w="1374"/>
        <w:gridCol w:w="124"/>
        <w:gridCol w:w="652"/>
        <w:gridCol w:w="231"/>
        <w:gridCol w:w="1136"/>
        <w:gridCol w:w="1081"/>
        <w:gridCol w:w="1293"/>
      </w:tblGrid>
      <w:tr w:rsidR="00090F9F" w:rsidRPr="00644F4E" w14:paraId="65E199CC" w14:textId="77777777" w:rsidTr="0026769B">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11782"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FA3EE"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0A2CC"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Linux rendszerek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254EF"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13316" w14:textId="77777777" w:rsidR="00090F9F" w:rsidRPr="001A23A2" w:rsidRDefault="001A23A2" w:rsidP="0026769B">
            <w:pPr>
              <w:rPr>
                <w:rFonts w:ascii="Times New Roman" w:eastAsia="Times New Roman" w:hAnsi="Times New Roman" w:cs="Times New Roman"/>
                <w:b/>
                <w:bCs/>
                <w:sz w:val="18"/>
                <w:szCs w:val="18"/>
              </w:rPr>
            </w:pPr>
            <w:r w:rsidRPr="001A23A2">
              <w:rPr>
                <w:rFonts w:ascii="Times New Roman" w:eastAsia="Times New Roman" w:hAnsi="Times New Roman" w:cs="Times New Roman"/>
                <w:b/>
                <w:bCs/>
                <w:sz w:val="18"/>
                <w:szCs w:val="18"/>
              </w:rPr>
              <w:t>A</w:t>
            </w:r>
          </w:p>
        </w:tc>
      </w:tr>
      <w:tr w:rsidR="00090F9F" w:rsidRPr="00644F4E" w14:paraId="67BB8368" w14:textId="77777777" w:rsidTr="0026769B">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619E7" w14:textId="77777777" w:rsidR="00090F9F" w:rsidRPr="00644F4E" w:rsidRDefault="00090F9F" w:rsidP="0026769B">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C70E3"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37042"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Linux </w:t>
            </w:r>
            <w:proofErr w:type="spellStart"/>
            <w:r w:rsidRPr="00644F4E">
              <w:rPr>
                <w:rFonts w:ascii="Times New Roman" w:eastAsia="Times New Roman" w:hAnsi="Times New Roman" w:cs="Times New Roman"/>
                <w:sz w:val="18"/>
                <w:szCs w:val="18"/>
              </w:rPr>
              <w:t>Operating</w:t>
            </w:r>
            <w:proofErr w:type="spellEnd"/>
            <w:r w:rsidRPr="00644F4E">
              <w:rPr>
                <w:rFonts w:ascii="Times New Roman" w:eastAsia="Times New Roman" w:hAnsi="Times New Roman" w:cs="Times New Roman"/>
                <w:sz w:val="18"/>
                <w:szCs w:val="18"/>
              </w:rPr>
              <w:t xml:space="preserve">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66BDF" w14:textId="77777777" w:rsidR="00090F9F" w:rsidRPr="00644F4E" w:rsidRDefault="00090F9F" w:rsidP="0026769B">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4FFF6" w14:textId="77777777" w:rsidR="001A23A2" w:rsidRDefault="001A23A2" w:rsidP="001A23A2">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DUEN(L)-</w:t>
            </w:r>
          </w:p>
          <w:p w14:paraId="635C51D0"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ISR-159</w:t>
            </w:r>
          </w:p>
        </w:tc>
      </w:tr>
      <w:tr w:rsidR="00090F9F" w:rsidRPr="00644F4E" w14:paraId="51C04FED" w14:textId="77777777" w:rsidTr="0026769B">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D2DBC" w14:textId="77777777" w:rsidR="00090F9F" w:rsidRPr="00644F4E" w:rsidRDefault="00090F9F" w:rsidP="0026769B">
            <w:pPr>
              <w:rPr>
                <w:rFonts w:ascii="Times New Roman" w:eastAsia="Times New Roman" w:hAnsi="Times New Roman" w:cs="Times New Roman"/>
                <w:sz w:val="18"/>
                <w:szCs w:val="18"/>
              </w:rPr>
            </w:pPr>
          </w:p>
        </w:tc>
      </w:tr>
      <w:tr w:rsidR="00090F9F" w:rsidRPr="00644F4E" w14:paraId="2997D620"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70DA3"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31E8D"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090F9F" w:rsidRPr="00644F4E" w14:paraId="26D2A838"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E475E"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4AE66" w14:textId="77777777" w:rsidR="00090F9F" w:rsidRPr="00644F4E" w:rsidRDefault="00090F9F" w:rsidP="0026769B">
            <w:pPr>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A3634F" w14:textId="77777777" w:rsidR="00090F9F" w:rsidRPr="00644F4E" w:rsidRDefault="00090F9F" w:rsidP="0026769B">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5A90A" w14:textId="77777777" w:rsidR="00090F9F" w:rsidRPr="00644F4E" w:rsidRDefault="00090F9F" w:rsidP="0026769B">
            <w:pPr>
              <w:rPr>
                <w:rFonts w:ascii="Times New Roman" w:eastAsia="Times New Roman" w:hAnsi="Times New Roman" w:cs="Times New Roman"/>
                <w:sz w:val="18"/>
                <w:szCs w:val="18"/>
              </w:rPr>
            </w:pPr>
          </w:p>
        </w:tc>
      </w:tr>
      <w:tr w:rsidR="00090F9F" w:rsidRPr="00644F4E" w14:paraId="353A6E14" w14:textId="77777777" w:rsidTr="0026769B">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C4009"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819559"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B6FBF"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AA1F7"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467AF"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090F9F" w:rsidRPr="00644F4E" w14:paraId="3DCEBF41" w14:textId="77777777" w:rsidTr="0026769B">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DD660" w14:textId="77777777" w:rsidR="00090F9F" w:rsidRPr="00644F4E" w:rsidRDefault="00090F9F" w:rsidP="0026769B">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5E3EF"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63777"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AC2CB"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FDB9C" w14:textId="77777777" w:rsidR="00090F9F" w:rsidRPr="00644F4E" w:rsidRDefault="00090F9F" w:rsidP="0026769B">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8BEDF" w14:textId="77777777" w:rsidR="00090F9F" w:rsidRPr="00644F4E" w:rsidRDefault="00090F9F" w:rsidP="0026769B">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F4A9F" w14:textId="77777777" w:rsidR="00090F9F" w:rsidRPr="00644F4E" w:rsidRDefault="00090F9F" w:rsidP="0026769B">
            <w:pPr>
              <w:rPr>
                <w:rFonts w:ascii="Times New Roman" w:eastAsia="Times New Roman" w:hAnsi="Times New Roman" w:cs="Times New Roman"/>
                <w:sz w:val="18"/>
                <w:szCs w:val="18"/>
              </w:rPr>
            </w:pPr>
          </w:p>
        </w:tc>
      </w:tr>
      <w:tr w:rsidR="00090F9F" w:rsidRPr="00644F4E" w14:paraId="53DE56D3" w14:textId="77777777" w:rsidTr="0026769B">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C0671"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FF11E"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20476" w14:textId="77777777" w:rsidR="00090F9F" w:rsidRPr="00644F4E" w:rsidRDefault="00090F9F" w:rsidP="0026769B">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1E062"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9EE4F" w14:textId="77777777" w:rsidR="00090F9F" w:rsidRPr="00644F4E" w:rsidRDefault="00090F9F" w:rsidP="0026769B">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83D51"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85267E" w14:textId="77777777" w:rsidR="00090F9F" w:rsidRPr="00644F4E" w:rsidRDefault="00090F9F" w:rsidP="0026769B">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26FFE"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F09F0"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D0B8A"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079D3"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090F9F" w:rsidRPr="00644F4E" w14:paraId="5803B101" w14:textId="77777777" w:rsidTr="0026769B">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5C39B"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DDAD0"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603EAB"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10F8C"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E3737"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90C27"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3FF7A"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C8D7D"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CC7A9" w14:textId="77777777" w:rsidR="00090F9F" w:rsidRPr="00644F4E" w:rsidRDefault="00090F9F" w:rsidP="0026769B">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44A4D" w14:textId="77777777" w:rsidR="00090F9F" w:rsidRPr="00644F4E" w:rsidRDefault="00090F9F" w:rsidP="0026769B">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356BF" w14:textId="77777777" w:rsidR="00090F9F" w:rsidRPr="00644F4E" w:rsidRDefault="00090F9F" w:rsidP="0026769B">
            <w:pPr>
              <w:rPr>
                <w:rFonts w:ascii="Times New Roman" w:eastAsia="Times New Roman" w:hAnsi="Times New Roman" w:cs="Times New Roman"/>
                <w:sz w:val="18"/>
                <w:szCs w:val="18"/>
              </w:rPr>
            </w:pPr>
          </w:p>
        </w:tc>
      </w:tr>
      <w:tr w:rsidR="00090F9F" w:rsidRPr="00644F4E" w14:paraId="4A76C017"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A687A"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76E67D"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751EE8"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F676C"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F7C77" w14:textId="77777777" w:rsidR="00090F9F" w:rsidRPr="00644F4E" w:rsidRDefault="00090F9F"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Főiskolai tanár</w:t>
            </w:r>
          </w:p>
        </w:tc>
      </w:tr>
      <w:tr w:rsidR="00090F9F" w:rsidRPr="00644F4E" w14:paraId="7173F089" w14:textId="77777777" w:rsidTr="0026769B">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B40A8C"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E056EAE" w14:textId="77777777" w:rsidR="00090F9F" w:rsidRPr="00644F4E" w:rsidRDefault="00090F9F" w:rsidP="0026769B">
            <w:pPr>
              <w:spacing w:after="240"/>
              <w:rPr>
                <w:rFonts w:ascii="Times New Roman" w:eastAsia="Times New Roman" w:hAnsi="Times New Roman" w:cs="Times New Roman"/>
                <w:sz w:val="18"/>
                <w:szCs w:val="18"/>
              </w:rPr>
            </w:pPr>
            <w:r w:rsidRPr="00644F4E">
              <w:rPr>
                <w:rFonts w:ascii="Times New Roman" w:hAnsi="Times New Roman" w:cs="Times New Roman"/>
                <w:b/>
                <w:sz w:val="18"/>
                <w:szCs w:val="18"/>
              </w:rPr>
              <w:t>Célok, fejlesztési célkitűzés</w:t>
            </w:r>
          </w:p>
        </w:tc>
      </w:tr>
      <w:tr w:rsidR="00090F9F" w:rsidRPr="00644F4E" w14:paraId="2837F718"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DFA41F" w14:textId="77777777" w:rsidR="00090F9F" w:rsidRPr="00644F4E" w:rsidRDefault="00090F9F"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7DF8D"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w:t>
            </w:r>
            <w:proofErr w:type="spellStart"/>
            <w:r w:rsidRPr="00644F4E">
              <w:rPr>
                <w:rFonts w:ascii="Times New Roman" w:eastAsia="Times New Roman" w:hAnsi="Times New Roman" w:cs="Times New Roman"/>
                <w:sz w:val="18"/>
                <w:szCs w:val="18"/>
              </w:rPr>
              <w:t>szkriptek</w:t>
            </w:r>
            <w:proofErr w:type="spellEnd"/>
            <w:r w:rsidRPr="00644F4E">
              <w:rPr>
                <w:rFonts w:ascii="Times New Roman" w:eastAsia="Times New Roman" w:hAnsi="Times New Roman" w:cs="Times New Roman"/>
                <w:sz w:val="18"/>
                <w:szCs w:val="18"/>
              </w:rPr>
              <w:t>) segítségével. Tudjanak munkát végezni, gondolkodni, feladatokat ellátni Linux operációs rendszerben.</w:t>
            </w:r>
            <w:r w:rsidRPr="00644F4E">
              <w:rPr>
                <w:rFonts w:ascii="Times New Roman" w:eastAsia="Times New Roman" w:hAnsi="Times New Roman" w:cs="Times New Roman"/>
                <w:sz w:val="18"/>
                <w:szCs w:val="18"/>
              </w:rPr>
              <w:br/>
              <w:t>A tárgy valamennyi informatikai képzési területen tanuló hallgató kötelező tárgya, a képzésük középső szakaszában ajánlott elhelyezni!</w:t>
            </w:r>
          </w:p>
        </w:tc>
      </w:tr>
      <w:tr w:rsidR="00090F9F" w:rsidRPr="00644F4E" w14:paraId="5ED4EC71" w14:textId="77777777" w:rsidTr="0026769B">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F2984"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85F9C"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88F0E"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 nagy előadóban, projektor használatával.</w:t>
            </w:r>
          </w:p>
        </w:tc>
      </w:tr>
      <w:tr w:rsidR="00090F9F" w:rsidRPr="00644F4E" w14:paraId="616F9149"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F9B85" w14:textId="77777777" w:rsidR="00090F9F" w:rsidRPr="00644F4E" w:rsidRDefault="00090F9F" w:rsidP="0026769B">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E0972"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3D22DF" w14:textId="77777777" w:rsidR="00090F9F" w:rsidRPr="00644F4E" w:rsidRDefault="00090F9F" w:rsidP="0026769B">
            <w:pPr>
              <w:rPr>
                <w:rFonts w:ascii="Times New Roman" w:eastAsia="Times New Roman" w:hAnsi="Times New Roman" w:cs="Times New Roman"/>
                <w:sz w:val="18"/>
                <w:szCs w:val="18"/>
              </w:rPr>
            </w:pPr>
          </w:p>
        </w:tc>
      </w:tr>
      <w:tr w:rsidR="00090F9F" w:rsidRPr="00644F4E" w14:paraId="1DE66EE3"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59A47" w14:textId="77777777" w:rsidR="00090F9F" w:rsidRPr="00644F4E" w:rsidRDefault="00090F9F" w:rsidP="0026769B">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C59D5"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EF128"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Számítógépes laborban, projektor használatával.</w:t>
            </w:r>
          </w:p>
        </w:tc>
      </w:tr>
      <w:tr w:rsidR="00090F9F" w:rsidRPr="00644F4E" w14:paraId="4961221E"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8CEC3" w14:textId="77777777" w:rsidR="00090F9F" w:rsidRPr="00644F4E" w:rsidRDefault="00090F9F" w:rsidP="0026769B">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0CF95"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83836" w14:textId="77777777" w:rsidR="00090F9F" w:rsidRPr="00644F4E" w:rsidRDefault="00090F9F" w:rsidP="0026769B">
            <w:pPr>
              <w:rPr>
                <w:rFonts w:ascii="Times New Roman" w:eastAsia="Times New Roman" w:hAnsi="Times New Roman" w:cs="Times New Roman"/>
                <w:sz w:val="18"/>
                <w:szCs w:val="18"/>
              </w:rPr>
            </w:pPr>
          </w:p>
        </w:tc>
      </w:tr>
      <w:tr w:rsidR="00090F9F" w:rsidRPr="00644F4E" w14:paraId="0A659870" w14:textId="77777777" w:rsidTr="0026769B">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6C313"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7567224" w14:textId="77777777" w:rsidR="00090F9F" w:rsidRPr="00644F4E" w:rsidRDefault="00090F9F" w:rsidP="0026769B">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090F9F" w:rsidRPr="00644F4E" w14:paraId="56A4D509"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5AD7E" w14:textId="77777777" w:rsidR="00090F9F" w:rsidRPr="00644F4E" w:rsidRDefault="00090F9F"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DAC70"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Ismeri az informatikai szakterület lehetőségeit és eszközeit. </w:t>
            </w:r>
          </w:p>
          <w:p w14:paraId="5E3D33A8"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Szakterület és szakmaspecifikus tudással rendelkezik a Unix/Linux rendszerekkel kapcsolatban.</w:t>
            </w:r>
          </w:p>
          <w:p w14:paraId="6CF38E3E"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w:t>
            </w:r>
            <w:proofErr w:type="spellStart"/>
            <w:r w:rsidRPr="00644F4E">
              <w:rPr>
                <w:rFonts w:ascii="Times New Roman" w:eastAsia="Times New Roman" w:hAnsi="Times New Roman" w:cs="Times New Roman"/>
                <w:sz w:val="18"/>
                <w:szCs w:val="18"/>
              </w:rPr>
              <w:t>esz</w:t>
            </w:r>
            <w:proofErr w:type="spellEnd"/>
            <w:r w:rsidRPr="00644F4E">
              <w:rPr>
                <w:rFonts w:ascii="Times New Roman" w:eastAsia="Times New Roman" w:hAnsi="Times New Roman" w:cs="Times New Roman"/>
                <w:sz w:val="18"/>
                <w:szCs w:val="18"/>
              </w:rPr>
              <w:t>-közök ismeretével feladatok elvégzéséhez.</w:t>
            </w:r>
          </w:p>
        </w:tc>
      </w:tr>
      <w:tr w:rsidR="00090F9F" w:rsidRPr="00644F4E" w14:paraId="340A797E"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DA57F" w14:textId="77777777" w:rsidR="00090F9F" w:rsidRPr="00644F4E" w:rsidRDefault="00090F9F" w:rsidP="0026769B">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112A9D7" w14:textId="77777777" w:rsidR="00090F9F" w:rsidRPr="00644F4E" w:rsidRDefault="00090F9F" w:rsidP="0026769B">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Képesség</w:t>
            </w:r>
          </w:p>
        </w:tc>
      </w:tr>
      <w:tr w:rsidR="00090F9F" w:rsidRPr="00644F4E" w14:paraId="3B5762D1"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3AF31" w14:textId="77777777" w:rsidR="00090F9F" w:rsidRPr="00644F4E" w:rsidRDefault="00090F9F"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4AB2B"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Képes az informatikai szakterületen üzemeltetési rutin feladatok ellátására, tervek alapján fejlesztési részfeladatok ellátására.</w:t>
            </w:r>
          </w:p>
          <w:p w14:paraId="58E74538"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A tanult probléma-megoldási módszereket és eljárásokat alkalmazza szakterületi feladatainak ellátása érdekében.</w:t>
            </w:r>
          </w:p>
        </w:tc>
      </w:tr>
      <w:tr w:rsidR="00090F9F" w:rsidRPr="00644F4E" w14:paraId="0C9594A5"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6ADDD" w14:textId="77777777" w:rsidR="00090F9F" w:rsidRPr="00644F4E" w:rsidRDefault="00090F9F" w:rsidP="0026769B">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DF8CB21" w14:textId="77777777" w:rsidR="00090F9F" w:rsidRPr="00644F4E" w:rsidRDefault="00090F9F" w:rsidP="0026769B">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p>
        </w:tc>
      </w:tr>
      <w:tr w:rsidR="00090F9F" w:rsidRPr="00644F4E" w14:paraId="1A14271E"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447BE" w14:textId="77777777" w:rsidR="00090F9F" w:rsidRPr="00644F4E" w:rsidRDefault="00090F9F"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14101"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Érdeklődő a szakterülettel összefüggő új módszerekkel és eszközökkel kapcsolat-ban. </w:t>
            </w:r>
          </w:p>
          <w:p w14:paraId="76579C4D"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Törekszik a Unix/Linux rendszerekkel kapcsolatos tudásának szinten tartására és folyamatos szakmai képzésre, önképzésre.</w:t>
            </w:r>
          </w:p>
        </w:tc>
      </w:tr>
      <w:tr w:rsidR="00090F9F" w:rsidRPr="00644F4E" w14:paraId="2B9E4D82"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D682B" w14:textId="77777777" w:rsidR="00090F9F" w:rsidRPr="00644F4E" w:rsidRDefault="00090F9F" w:rsidP="0026769B">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301EAEC" w14:textId="77777777" w:rsidR="00090F9F" w:rsidRPr="00644F4E" w:rsidRDefault="00090F9F" w:rsidP="0026769B">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p>
        </w:tc>
      </w:tr>
      <w:tr w:rsidR="00090F9F" w:rsidRPr="00644F4E" w14:paraId="00F9F34D"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02BBF" w14:textId="77777777" w:rsidR="00090F9F" w:rsidRPr="00644F4E" w:rsidRDefault="00090F9F"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B2F14"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Irányított informatikai munkakör betöltésére alkalmas, melyben önállóan végzi munkaköri feladatait. - Felelősséget vállal a saját munkájáért. (Önállóan és csoportban végzett </w:t>
            </w:r>
            <w:proofErr w:type="spellStart"/>
            <w:r w:rsidRPr="00644F4E">
              <w:rPr>
                <w:rFonts w:ascii="Times New Roman" w:eastAsia="Times New Roman" w:hAnsi="Times New Roman" w:cs="Times New Roman"/>
                <w:sz w:val="18"/>
                <w:szCs w:val="18"/>
              </w:rPr>
              <w:t>munkájá</w:t>
            </w:r>
            <w:proofErr w:type="spellEnd"/>
            <w:r w:rsidRPr="00644F4E">
              <w:rPr>
                <w:rFonts w:ascii="Times New Roman" w:eastAsia="Times New Roman" w:hAnsi="Times New Roman" w:cs="Times New Roman"/>
                <w:sz w:val="18"/>
                <w:szCs w:val="18"/>
              </w:rPr>
              <w:t>-ért, döntéseiért, eredményeiért.) - Önállóan dönt saját tudásának fejlesztéséről, tervezi és megszervezi azt.</w:t>
            </w:r>
          </w:p>
        </w:tc>
      </w:tr>
      <w:tr w:rsidR="00090F9F" w:rsidRPr="00644F4E" w14:paraId="36630F18"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F78D12"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B9294"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t>
            </w:r>
            <w:proofErr w:type="spellStart"/>
            <w:r w:rsidRPr="00644F4E">
              <w:rPr>
                <w:rFonts w:ascii="Times New Roman" w:eastAsia="Times New Roman" w:hAnsi="Times New Roman" w:cs="Times New Roman"/>
                <w:sz w:val="18"/>
                <w:szCs w:val="18"/>
              </w:rPr>
              <w:t>Window</w:t>
            </w:r>
            <w:proofErr w:type="spellEnd"/>
            <w:r w:rsidRPr="00644F4E">
              <w:rPr>
                <w:rFonts w:ascii="Times New Roman" w:eastAsia="Times New Roman" w:hAnsi="Times New Roman" w:cs="Times New Roman"/>
                <w:sz w:val="18"/>
                <w:szCs w:val="18"/>
              </w:rPr>
              <w:t xml:space="preserve"> System felépítése és működése. A legismertebb Linux disztribúciók és jellemzőik. A Linux jelentősége, képességei, használati köre.</w:t>
            </w:r>
          </w:p>
        </w:tc>
      </w:tr>
      <w:tr w:rsidR="00090F9F" w:rsidRPr="00644F4E" w14:paraId="64239CC5"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6ED51"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AF345"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Hallott szöveg feldolgozása jegyzeteléssel. </w:t>
            </w:r>
            <w:r w:rsidRPr="00644F4E">
              <w:rPr>
                <w:rFonts w:ascii="Times New Roman" w:eastAsia="Times New Roman" w:hAnsi="Times New Roman" w:cs="Times New Roman"/>
                <w:sz w:val="18"/>
                <w:szCs w:val="18"/>
              </w:rPr>
              <w:br/>
              <w:t xml:space="preserve">- Információk rendszerezése. - Feladatok önálló megoldása. </w:t>
            </w:r>
            <w:r w:rsidRPr="00644F4E">
              <w:rPr>
                <w:rFonts w:ascii="Times New Roman" w:eastAsia="Times New Roman" w:hAnsi="Times New Roman" w:cs="Times New Roman"/>
                <w:sz w:val="18"/>
                <w:szCs w:val="18"/>
              </w:rPr>
              <w:br/>
              <w:t>- Feladatok csoportban történő megoldása.</w:t>
            </w:r>
          </w:p>
        </w:tc>
      </w:tr>
      <w:tr w:rsidR="00090F9F" w:rsidRPr="00644F4E" w14:paraId="0B6DF6E5"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21153"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F7C3D"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Hadarics Kálmán: Operációs rendszerek Linux főiskolai jegyzet, Dunaújváros, 2007 </w:t>
            </w:r>
            <w:r w:rsidRPr="00644F4E">
              <w:rPr>
                <w:rFonts w:ascii="Times New Roman" w:eastAsia="Times New Roman" w:hAnsi="Times New Roman" w:cs="Times New Roman"/>
                <w:sz w:val="18"/>
                <w:szCs w:val="18"/>
              </w:rPr>
              <w:br/>
              <w:t>Előadás és labor órákon használt prezentációk PDF formátumban (moodle.duf.hu)</w:t>
            </w:r>
          </w:p>
        </w:tc>
      </w:tr>
      <w:tr w:rsidR="00090F9F" w:rsidRPr="00644F4E" w14:paraId="7C1F89E4"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574A7"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8ECC2"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Bartók Nagy János - </w:t>
            </w:r>
            <w:proofErr w:type="spellStart"/>
            <w:r w:rsidRPr="00644F4E">
              <w:rPr>
                <w:rFonts w:ascii="Times New Roman" w:eastAsia="Times New Roman" w:hAnsi="Times New Roman" w:cs="Times New Roman"/>
                <w:sz w:val="18"/>
                <w:szCs w:val="18"/>
              </w:rPr>
              <w:t>Laufer</w:t>
            </w:r>
            <w:proofErr w:type="spellEnd"/>
            <w:r w:rsidRPr="00644F4E">
              <w:rPr>
                <w:rFonts w:ascii="Times New Roman" w:eastAsia="Times New Roman" w:hAnsi="Times New Roman" w:cs="Times New Roman"/>
                <w:sz w:val="18"/>
                <w:szCs w:val="18"/>
              </w:rPr>
              <w:t xml:space="preserve"> Judit: UNIX felhasználói ismeretek. Budapest, </w:t>
            </w:r>
            <w:proofErr w:type="spellStart"/>
            <w:r w:rsidRPr="00644F4E">
              <w:rPr>
                <w:rFonts w:ascii="Times New Roman" w:eastAsia="Times New Roman" w:hAnsi="Times New Roman" w:cs="Times New Roman"/>
                <w:sz w:val="18"/>
                <w:szCs w:val="18"/>
              </w:rPr>
              <w:t>OpenInfo</w:t>
            </w:r>
            <w:proofErr w:type="spellEnd"/>
            <w:r w:rsidRPr="00644F4E">
              <w:rPr>
                <w:rFonts w:ascii="Times New Roman" w:eastAsia="Times New Roman" w:hAnsi="Times New Roman" w:cs="Times New Roman"/>
                <w:sz w:val="18"/>
                <w:szCs w:val="18"/>
              </w:rPr>
              <w:t xml:space="preserve">, 1994. 392 p. </w:t>
            </w:r>
            <w:r w:rsidRPr="00644F4E">
              <w:rPr>
                <w:rFonts w:ascii="Times New Roman" w:eastAsia="Times New Roman" w:hAnsi="Times New Roman" w:cs="Times New Roman"/>
                <w:sz w:val="18"/>
                <w:szCs w:val="18"/>
              </w:rPr>
              <w:br/>
              <w:t xml:space="preserve">Ács Zsolt: Linux az alapoktól a felhasználói szintig. Budapest, </w:t>
            </w:r>
            <w:proofErr w:type="spellStart"/>
            <w:r w:rsidRPr="00644F4E">
              <w:rPr>
                <w:rFonts w:ascii="Times New Roman" w:eastAsia="Times New Roman" w:hAnsi="Times New Roman" w:cs="Times New Roman"/>
                <w:sz w:val="18"/>
                <w:szCs w:val="18"/>
              </w:rPr>
              <w:t>ComputerBooks</w:t>
            </w:r>
            <w:proofErr w:type="spellEnd"/>
            <w:r w:rsidRPr="00644F4E">
              <w:rPr>
                <w:rFonts w:ascii="Times New Roman" w:eastAsia="Times New Roman" w:hAnsi="Times New Roman" w:cs="Times New Roman"/>
                <w:sz w:val="18"/>
                <w:szCs w:val="18"/>
              </w:rPr>
              <w:t xml:space="preserve">, 2002. III, 171 p. </w:t>
            </w:r>
            <w:r w:rsidRPr="00644F4E">
              <w:rPr>
                <w:rFonts w:ascii="Times New Roman" w:eastAsia="Times New Roman" w:hAnsi="Times New Roman" w:cs="Times New Roman"/>
                <w:sz w:val="18"/>
                <w:szCs w:val="18"/>
              </w:rPr>
              <w:br/>
              <w:t xml:space="preserve">Pere László: Linux felhasználói ismeretek I.: Az alapok. Budapest, Kiskapu, 2002. 249 p. </w:t>
            </w:r>
            <w:r w:rsidRPr="00644F4E">
              <w:rPr>
                <w:rFonts w:ascii="Times New Roman" w:eastAsia="Times New Roman" w:hAnsi="Times New Roman" w:cs="Times New Roman"/>
                <w:sz w:val="18"/>
                <w:szCs w:val="18"/>
              </w:rPr>
              <w:br/>
              <w:t xml:space="preserve">Pere László: Linux felhasználói ismeretek II.: Adatkezelés. Budapest, Kiskapu, 2002. [2], 249 p. </w:t>
            </w:r>
            <w:r w:rsidRPr="00644F4E">
              <w:rPr>
                <w:rFonts w:ascii="Times New Roman" w:eastAsia="Times New Roman" w:hAnsi="Times New Roman" w:cs="Times New Roman"/>
                <w:sz w:val="18"/>
                <w:szCs w:val="18"/>
              </w:rPr>
              <w:br/>
              <w:t>Büki András: Unix/Linux héjprogramozás, Kiskapu Kft, 2002, 256p.</w:t>
            </w:r>
          </w:p>
        </w:tc>
      </w:tr>
      <w:tr w:rsidR="00090F9F" w:rsidRPr="00644F4E" w14:paraId="4A069ADC"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9F19A"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691DC"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090F9F" w:rsidRPr="00644F4E" w14:paraId="2B655D61"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FC029"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BE7B9" w14:textId="77777777" w:rsidR="00090F9F" w:rsidRPr="00644F4E" w:rsidRDefault="00090F9F"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14:paraId="6ABC1C6A" w14:textId="77777777" w:rsidR="00090F9F" w:rsidRPr="00090F9F" w:rsidRDefault="00090F9F" w:rsidP="00090F9F">
      <w:r w:rsidRPr="00644F4E">
        <w:rPr>
          <w:rFonts w:ascii="Times New Roman" w:hAnsi="Times New Roman" w:cs="Times New Roman"/>
        </w:rPr>
        <w:br w:type="page"/>
      </w:r>
    </w:p>
    <w:p w14:paraId="4D9B07F7" w14:textId="77777777" w:rsidR="00090F9F" w:rsidRPr="00644F4E" w:rsidRDefault="00090F9F" w:rsidP="00090F9F">
      <w:pPr>
        <w:pStyle w:val="Cmsor3"/>
        <w:rPr>
          <w:rFonts w:cs="Times New Roman"/>
        </w:rPr>
      </w:pPr>
      <w:bookmarkStart w:id="14" w:name="_Toc40461013"/>
      <w:bookmarkStart w:id="15" w:name="_Toc46401755"/>
      <w:r w:rsidRPr="00644F4E">
        <w:rPr>
          <w:rFonts w:cs="Times New Roman"/>
        </w:rPr>
        <w:t>Mérnöki matematika 1.</w:t>
      </w:r>
      <w:bookmarkEnd w:id="14"/>
      <w:bookmarkEnd w:id="1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69"/>
        <w:gridCol w:w="133"/>
        <w:gridCol w:w="639"/>
        <w:gridCol w:w="899"/>
        <w:gridCol w:w="843"/>
        <w:gridCol w:w="263"/>
        <w:gridCol w:w="1080"/>
        <w:gridCol w:w="235"/>
        <w:gridCol w:w="681"/>
        <w:gridCol w:w="127"/>
        <w:gridCol w:w="1113"/>
        <w:gridCol w:w="827"/>
        <w:gridCol w:w="1247"/>
      </w:tblGrid>
      <w:tr w:rsidR="0026769B" w:rsidRPr="00644F4E" w14:paraId="26CA5A83" w14:textId="77777777" w:rsidTr="0026769B">
        <w:tc>
          <w:tcPr>
            <w:tcW w:w="17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D796D"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Pr>
          <w:p w14:paraId="01783D9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082E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AD413" w14:textId="77777777" w:rsidR="0026769B" w:rsidRPr="00644F4E" w:rsidRDefault="0026769B" w:rsidP="0026769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Mérnöki matematika I.</w:t>
            </w:r>
          </w:p>
          <w:p w14:paraId="5676C188"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B561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1DE4E" w14:textId="77777777" w:rsidR="0026769B" w:rsidRPr="001A23A2" w:rsidRDefault="001A23A2" w:rsidP="0026769B">
            <w:pPr>
              <w:widowControl/>
              <w:spacing w:after="0" w:line="240" w:lineRule="auto"/>
              <w:rPr>
                <w:rFonts w:ascii="Times New Roman" w:eastAsia="Times New Roman" w:hAnsi="Times New Roman" w:cs="Times New Roman"/>
                <w:b/>
                <w:bCs/>
                <w:color w:val="auto"/>
                <w:sz w:val="18"/>
                <w:szCs w:val="18"/>
              </w:rPr>
            </w:pPr>
            <w:r w:rsidRPr="001A23A2">
              <w:rPr>
                <w:rFonts w:ascii="Times New Roman" w:eastAsia="Times New Roman" w:hAnsi="Times New Roman" w:cs="Times New Roman"/>
                <w:b/>
                <w:bCs/>
                <w:color w:val="auto"/>
                <w:sz w:val="18"/>
                <w:szCs w:val="18"/>
              </w:rPr>
              <w:t>A</w:t>
            </w:r>
          </w:p>
        </w:tc>
      </w:tr>
      <w:tr w:rsidR="0026769B" w:rsidRPr="00644F4E" w14:paraId="6385347F" w14:textId="77777777" w:rsidTr="0026769B">
        <w:tc>
          <w:tcPr>
            <w:tcW w:w="174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F16F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899" w:type="dxa"/>
            <w:tcBorders>
              <w:top w:val="single" w:sz="6" w:space="0" w:color="000000"/>
              <w:left w:val="single" w:sz="6" w:space="0" w:color="000000"/>
              <w:bottom w:val="single" w:sz="6" w:space="0" w:color="000000"/>
              <w:right w:val="single" w:sz="6" w:space="0" w:color="000000"/>
            </w:tcBorders>
            <w:shd w:val="clear" w:color="auto" w:fill="FFFFFF"/>
          </w:tcPr>
          <w:p w14:paraId="44204D6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7570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E311E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Engineering</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Mathematics</w:t>
            </w:r>
            <w:proofErr w:type="spellEnd"/>
            <w:r w:rsidRPr="00644F4E">
              <w:rPr>
                <w:rFonts w:ascii="Times New Roman" w:eastAsia="Times New Roman" w:hAnsi="Times New Roman" w:cs="Times New Roman"/>
                <w:color w:val="auto"/>
                <w:sz w:val="18"/>
                <w:szCs w:val="18"/>
              </w:rPr>
              <w:t xml:space="preserve"> I. </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344C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363E9" w14:textId="77777777" w:rsidR="001A23A2" w:rsidRDefault="001A23A2" w:rsidP="001A23A2">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DUEN(L)-</w:t>
            </w:r>
          </w:p>
          <w:p w14:paraId="627CA9A6"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IMA-152</w:t>
            </w:r>
          </w:p>
        </w:tc>
      </w:tr>
      <w:tr w:rsidR="0026769B" w:rsidRPr="00644F4E" w14:paraId="5B90091C" w14:textId="77777777" w:rsidTr="0026769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083BDB42" w14:textId="77777777" w:rsidR="0026769B" w:rsidRPr="00644F4E" w:rsidRDefault="0026769B" w:rsidP="0026769B">
            <w:pPr>
              <w:widowControl/>
              <w:spacing w:after="0" w:line="240" w:lineRule="auto"/>
              <w:rPr>
                <w:rFonts w:ascii="Times New Roman" w:eastAsia="Times New Roman" w:hAnsi="Times New Roman" w:cs="Times New Roman"/>
                <w:b/>
                <w:bCs/>
                <w:color w:val="auto"/>
                <w:sz w:val="18"/>
                <w:szCs w:val="18"/>
              </w:rPr>
            </w:pPr>
          </w:p>
        </w:tc>
        <w:tc>
          <w:tcPr>
            <w:tcW w:w="79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734C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2020/21/1</w:t>
            </w:r>
          </w:p>
        </w:tc>
      </w:tr>
      <w:tr w:rsidR="0026769B" w:rsidRPr="00644F4E" w14:paraId="2BB7F9CE" w14:textId="77777777" w:rsidTr="0026769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BA632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7A5276"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3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A78C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26769B" w:rsidRPr="00644F4E" w14:paraId="73562E79" w14:textId="77777777" w:rsidTr="0026769B">
        <w:tc>
          <w:tcPr>
            <w:tcW w:w="17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71E50"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Pr>
          <w:p w14:paraId="6252D208"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32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0571F"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B0E6A"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8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4BD4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EB658"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26769B" w:rsidRPr="00644F4E" w14:paraId="11716FFD" w14:textId="77777777" w:rsidTr="0026769B">
        <w:tc>
          <w:tcPr>
            <w:tcW w:w="174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1D65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899" w:type="dxa"/>
            <w:tcBorders>
              <w:top w:val="single" w:sz="6" w:space="0" w:color="000000"/>
              <w:left w:val="single" w:sz="6" w:space="0" w:color="000000"/>
              <w:bottom w:val="single" w:sz="6" w:space="0" w:color="000000"/>
              <w:right w:val="single" w:sz="6" w:space="0" w:color="000000"/>
            </w:tcBorders>
            <w:shd w:val="clear" w:color="auto" w:fill="FFFFFF"/>
          </w:tcPr>
          <w:p w14:paraId="14C971C0"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D7C90"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40616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6668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1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7C09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82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3B37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819C6"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r>
      <w:tr w:rsidR="0026769B" w:rsidRPr="00644F4E" w14:paraId="4E6A2CDF" w14:textId="77777777" w:rsidTr="0026769B">
        <w:tc>
          <w:tcPr>
            <w:tcW w:w="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1F31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752F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Pr>
          <w:p w14:paraId="5F7745A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88CD4"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FADCF"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B9D5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0D758"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3</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A22DA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E1B9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61581"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V</w:t>
            </w:r>
          </w:p>
        </w:tc>
        <w:tc>
          <w:tcPr>
            <w:tcW w:w="8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3AF09"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EB67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26769B" w:rsidRPr="00644F4E" w14:paraId="41DB29EC" w14:textId="77777777" w:rsidTr="0026769B">
        <w:tc>
          <w:tcPr>
            <w:tcW w:w="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851B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7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37FC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Pr>
          <w:p w14:paraId="20F97B70"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14D7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640B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CE4C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1604A"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7C0F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3760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1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4261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82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60CA2"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F793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r>
      <w:tr w:rsidR="0026769B" w:rsidRPr="00644F4E" w14:paraId="3DC53D0B" w14:textId="77777777" w:rsidTr="008A60B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0FE419E1"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189B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3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D9F3A"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192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25B2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Joós Antal</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07E6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EF47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egyetemi docens</w:t>
            </w:r>
          </w:p>
        </w:tc>
      </w:tr>
      <w:tr w:rsidR="0026769B" w:rsidRPr="00644F4E" w14:paraId="716207E8" w14:textId="77777777" w:rsidTr="008A60BB">
        <w:tc>
          <w:tcPr>
            <w:tcW w:w="1102" w:type="dxa"/>
            <w:gridSpan w:val="2"/>
            <w:tcBorders>
              <w:top w:val="single" w:sz="6" w:space="0" w:color="000000"/>
              <w:left w:val="single" w:sz="6" w:space="0" w:color="000000"/>
              <w:right w:val="single" w:sz="6" w:space="0" w:color="000000"/>
            </w:tcBorders>
            <w:shd w:val="clear" w:color="auto" w:fill="FFFFFF"/>
          </w:tcPr>
          <w:p w14:paraId="52C3913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7742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3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1FCF57"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26769B" w:rsidRPr="00644F4E" w14:paraId="59CD4A2F" w14:textId="77777777" w:rsidTr="008A60BB">
        <w:tc>
          <w:tcPr>
            <w:tcW w:w="1102" w:type="dxa"/>
            <w:gridSpan w:val="2"/>
            <w:tcBorders>
              <w:left w:val="single" w:sz="6" w:space="0" w:color="000000"/>
              <w:right w:val="single" w:sz="6" w:space="0" w:color="000000"/>
            </w:tcBorders>
            <w:shd w:val="clear" w:color="auto" w:fill="FFFFFF"/>
          </w:tcPr>
          <w:p w14:paraId="58D63E2D"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C1798"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1F47E"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további tanulmányokhoz nélkülözhetetlen matematikai alapok megszerzése.</w:t>
            </w:r>
          </w:p>
        </w:tc>
      </w:tr>
      <w:tr w:rsidR="0026769B" w:rsidRPr="00644F4E" w14:paraId="24E6ED58" w14:textId="77777777" w:rsidTr="008A60BB">
        <w:tc>
          <w:tcPr>
            <w:tcW w:w="1102" w:type="dxa"/>
            <w:gridSpan w:val="2"/>
            <w:tcBorders>
              <w:left w:val="single" w:sz="6" w:space="0" w:color="000000"/>
              <w:right w:val="single" w:sz="6" w:space="0" w:color="000000"/>
            </w:tcBorders>
            <w:shd w:val="clear" w:color="auto" w:fill="FFFFFF"/>
          </w:tcPr>
          <w:p w14:paraId="33A3C0B2"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43B6A"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50827AE"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26769B" w:rsidRPr="00644F4E" w14:paraId="2F1BCC5F" w14:textId="77777777" w:rsidTr="008A60BB">
        <w:tc>
          <w:tcPr>
            <w:tcW w:w="1102" w:type="dxa"/>
            <w:gridSpan w:val="2"/>
            <w:tcBorders>
              <w:left w:val="single" w:sz="6" w:space="0" w:color="000000"/>
              <w:bottom w:val="single" w:sz="6" w:space="0" w:color="000000"/>
              <w:right w:val="single" w:sz="6" w:space="0" w:color="000000"/>
            </w:tcBorders>
            <w:shd w:val="clear" w:color="auto" w:fill="FFFFFF"/>
          </w:tcPr>
          <w:p w14:paraId="4A2C061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34268"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7484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elsajátított tudás, ismeret.</w:t>
            </w:r>
            <w:r w:rsidRPr="00644F4E">
              <w:rPr>
                <w:rFonts w:ascii="Times New Roman" w:eastAsia="Times New Roman" w:hAnsi="Times New Roman" w:cs="Times New Roman"/>
                <w:color w:val="auto"/>
                <w:sz w:val="18"/>
                <w:szCs w:val="18"/>
              </w:rPr>
              <w:br/>
              <w:t xml:space="preserve">Ráépülő tantárgyak: Mérnöki matematika 2, Matematika 3, Operációkutatás és döntéselmélet, </w:t>
            </w:r>
          </w:p>
          <w:p w14:paraId="39ACA3F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Ráépülő célok a lineáris algebrai, valószínűségszámítási, statisztika fogalmak, összefüggések megismerése, melyek a szakterület műveléséhez nélkülözhetetlenek.</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A követett képzési alapmódszer, különösen a gyakorlat / szeminárium stb. megoldása és ha különleges, akkor annak célja. Mindez hogyan “támasztja alá” a szak szemléletet, fő célját.</w:t>
            </w:r>
          </w:p>
        </w:tc>
      </w:tr>
      <w:tr w:rsidR="0026769B" w:rsidRPr="00644F4E" w14:paraId="25A451AB" w14:textId="77777777" w:rsidTr="008A60BB">
        <w:tc>
          <w:tcPr>
            <w:tcW w:w="1102" w:type="dxa"/>
            <w:gridSpan w:val="2"/>
            <w:tcBorders>
              <w:top w:val="single" w:sz="6" w:space="0" w:color="000000"/>
              <w:left w:val="single" w:sz="6" w:space="0" w:color="000000"/>
              <w:right w:val="single" w:sz="6" w:space="0" w:color="000000"/>
            </w:tcBorders>
            <w:shd w:val="clear" w:color="auto" w:fill="FFFFFF"/>
          </w:tcPr>
          <w:p w14:paraId="587C1979"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A234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933D6"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2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6840B" w14:textId="77777777" w:rsidR="0026769B" w:rsidRPr="00644F4E" w:rsidRDefault="0026769B" w:rsidP="0026769B">
            <w:pPr>
              <w:spacing w:after="0"/>
              <w:rPr>
                <w:rFonts w:ascii="Times New Roman" w:hAnsi="Times New Roman" w:cs="Times New Roman"/>
                <w:sz w:val="18"/>
                <w:szCs w:val="18"/>
              </w:rPr>
            </w:pPr>
          </w:p>
        </w:tc>
      </w:tr>
      <w:tr w:rsidR="0026769B" w:rsidRPr="00644F4E" w14:paraId="16F92CCA" w14:textId="77777777" w:rsidTr="008A60BB">
        <w:tc>
          <w:tcPr>
            <w:tcW w:w="1102" w:type="dxa"/>
            <w:gridSpan w:val="2"/>
            <w:tcBorders>
              <w:left w:val="single" w:sz="6" w:space="0" w:color="000000"/>
              <w:right w:val="single" w:sz="6" w:space="0" w:color="000000"/>
            </w:tcBorders>
            <w:shd w:val="clear" w:color="auto" w:fill="FFFFFF"/>
          </w:tcPr>
          <w:p w14:paraId="2BDDE56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5DFC0"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5D252"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2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25A26" w14:textId="77777777" w:rsidR="0026769B" w:rsidRPr="00644F4E" w:rsidRDefault="0026769B" w:rsidP="0026769B">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Tantermi</w:t>
            </w:r>
            <w:proofErr w:type="spellEnd"/>
            <w:r w:rsidRPr="00644F4E">
              <w:rPr>
                <w:rFonts w:ascii="Times New Roman" w:hAnsi="Times New Roman" w:cs="Times New Roman"/>
                <w:sz w:val="18"/>
                <w:szCs w:val="18"/>
              </w:rPr>
              <w:t xml:space="preserve"> gyakorlat, hallgatói megszerkesztett hozzászólás, prezentáció, esettanulmányok feldolgozása</w:t>
            </w:r>
          </w:p>
        </w:tc>
      </w:tr>
      <w:tr w:rsidR="0026769B" w:rsidRPr="00644F4E" w14:paraId="54A464CF" w14:textId="77777777" w:rsidTr="008A60BB">
        <w:tc>
          <w:tcPr>
            <w:tcW w:w="1102" w:type="dxa"/>
            <w:gridSpan w:val="2"/>
            <w:tcBorders>
              <w:left w:val="single" w:sz="6" w:space="0" w:color="000000"/>
              <w:right w:val="single" w:sz="6" w:space="0" w:color="000000"/>
            </w:tcBorders>
            <w:shd w:val="clear" w:color="auto" w:fill="FFFFFF"/>
          </w:tcPr>
          <w:p w14:paraId="7037F1B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0B30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0DA34"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2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FBB61"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r>
      <w:tr w:rsidR="0026769B" w:rsidRPr="00644F4E" w14:paraId="773DB7DE" w14:textId="77777777" w:rsidTr="008A60BB">
        <w:tc>
          <w:tcPr>
            <w:tcW w:w="1102" w:type="dxa"/>
            <w:gridSpan w:val="2"/>
            <w:tcBorders>
              <w:left w:val="single" w:sz="6" w:space="0" w:color="000000"/>
              <w:bottom w:val="single" w:sz="6" w:space="0" w:color="000000"/>
              <w:right w:val="single" w:sz="6" w:space="0" w:color="000000"/>
            </w:tcBorders>
            <w:shd w:val="clear" w:color="auto" w:fill="FFFFFF"/>
          </w:tcPr>
          <w:p w14:paraId="41BC3A9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12B3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4C8AF"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23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3AF6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r>
      <w:tr w:rsidR="0026769B" w:rsidRPr="00644F4E" w14:paraId="27438768" w14:textId="77777777" w:rsidTr="008A60BB">
        <w:tc>
          <w:tcPr>
            <w:tcW w:w="1102" w:type="dxa"/>
            <w:gridSpan w:val="2"/>
            <w:tcBorders>
              <w:top w:val="single" w:sz="6" w:space="0" w:color="000000"/>
              <w:left w:val="single" w:sz="6" w:space="0" w:color="000000"/>
              <w:right w:val="single" w:sz="6" w:space="0" w:color="000000"/>
            </w:tcBorders>
            <w:shd w:val="clear" w:color="auto" w:fill="FFFFFF"/>
          </w:tcPr>
          <w:p w14:paraId="15C3C6BF"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C540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3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8210ED9"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26769B" w:rsidRPr="00644F4E" w14:paraId="5A366592" w14:textId="77777777" w:rsidTr="008A60BB">
        <w:tc>
          <w:tcPr>
            <w:tcW w:w="1102" w:type="dxa"/>
            <w:gridSpan w:val="2"/>
            <w:tcBorders>
              <w:left w:val="single" w:sz="6" w:space="0" w:color="000000"/>
              <w:right w:val="single" w:sz="6" w:space="0" w:color="000000"/>
            </w:tcBorders>
            <w:shd w:val="clear" w:color="auto" w:fill="FFFFFF"/>
          </w:tcPr>
          <w:p w14:paraId="64AE5BE6"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86C76"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59F8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26769B" w:rsidRPr="00644F4E" w14:paraId="037C5B0E" w14:textId="77777777" w:rsidTr="008A60BB">
        <w:tc>
          <w:tcPr>
            <w:tcW w:w="1102" w:type="dxa"/>
            <w:gridSpan w:val="2"/>
            <w:tcBorders>
              <w:left w:val="single" w:sz="6" w:space="0" w:color="000000"/>
              <w:right w:val="single" w:sz="6" w:space="0" w:color="000000"/>
            </w:tcBorders>
            <w:shd w:val="clear" w:color="auto" w:fill="FFFFFF"/>
          </w:tcPr>
          <w:p w14:paraId="73E3763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B168F"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DDD7273"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26769B" w:rsidRPr="00644F4E" w14:paraId="007684A0" w14:textId="77777777" w:rsidTr="008A60BB">
        <w:tc>
          <w:tcPr>
            <w:tcW w:w="1102" w:type="dxa"/>
            <w:gridSpan w:val="2"/>
            <w:tcBorders>
              <w:left w:val="single" w:sz="6" w:space="0" w:color="000000"/>
              <w:bottom w:val="single" w:sz="6" w:space="0" w:color="000000"/>
              <w:right w:val="single" w:sz="6" w:space="0" w:color="000000"/>
            </w:tcBorders>
            <w:shd w:val="clear" w:color="auto" w:fill="FFFFFF"/>
          </w:tcPr>
          <w:p w14:paraId="54BDE12E"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48B4A"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046BC"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26769B" w:rsidRPr="00644F4E" w14:paraId="41B0CD77" w14:textId="77777777" w:rsidTr="008A60B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CA9802"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6732C"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3ED3A40" w14:textId="77777777" w:rsidR="0026769B" w:rsidRPr="00644F4E" w:rsidRDefault="0026769B" w:rsidP="0026769B">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3EE065DE"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26769B" w:rsidRPr="00644F4E" w14:paraId="185247CA" w14:textId="77777777" w:rsidTr="008A60BB">
        <w:tc>
          <w:tcPr>
            <w:tcW w:w="1102" w:type="dxa"/>
            <w:gridSpan w:val="2"/>
            <w:tcBorders>
              <w:top w:val="single" w:sz="6" w:space="0" w:color="000000"/>
              <w:left w:val="single" w:sz="6" w:space="0" w:color="000000"/>
              <w:right w:val="single" w:sz="6" w:space="0" w:color="000000"/>
            </w:tcBorders>
            <w:shd w:val="clear" w:color="auto" w:fill="FFFFFF"/>
          </w:tcPr>
          <w:p w14:paraId="36C7239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AC93F9"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57B91"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p>
        </w:tc>
      </w:tr>
      <w:tr w:rsidR="0026769B" w:rsidRPr="00644F4E" w14:paraId="51964BE0" w14:textId="77777777" w:rsidTr="008A60BB">
        <w:tc>
          <w:tcPr>
            <w:tcW w:w="1102" w:type="dxa"/>
            <w:gridSpan w:val="2"/>
            <w:tcBorders>
              <w:left w:val="single" w:sz="6" w:space="0" w:color="000000"/>
              <w:right w:val="single" w:sz="6" w:space="0" w:color="000000"/>
            </w:tcBorders>
            <w:shd w:val="clear" w:color="auto" w:fill="FFFFFF"/>
          </w:tcPr>
          <w:p w14:paraId="2798C941"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D9749"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65188BD" w14:textId="77777777" w:rsidR="0026769B" w:rsidRPr="00644F4E" w:rsidRDefault="0026769B" w:rsidP="0026769B">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p w14:paraId="20F77D80"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Felelősségvállalás saját munkája és társai munkája iránt.</w:t>
            </w:r>
          </w:p>
        </w:tc>
      </w:tr>
      <w:tr w:rsidR="0026769B" w:rsidRPr="00644F4E" w14:paraId="4FFC333A" w14:textId="77777777" w:rsidTr="008A60BB">
        <w:tc>
          <w:tcPr>
            <w:tcW w:w="1102" w:type="dxa"/>
            <w:gridSpan w:val="2"/>
            <w:tcBorders>
              <w:left w:val="single" w:sz="6" w:space="0" w:color="000000"/>
              <w:bottom w:val="single" w:sz="6" w:space="0" w:color="000000"/>
              <w:right w:val="single" w:sz="6" w:space="0" w:color="000000"/>
            </w:tcBorders>
            <w:shd w:val="clear" w:color="auto" w:fill="FFFFFF"/>
          </w:tcPr>
          <w:p w14:paraId="0DE9A8F2"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2F3DA"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53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1C4EC" w14:textId="77777777" w:rsidR="0026769B" w:rsidRPr="00644F4E" w:rsidRDefault="0026769B" w:rsidP="0026769B">
            <w:pPr>
              <w:widowControl/>
              <w:spacing w:after="240" w:line="240" w:lineRule="auto"/>
              <w:rPr>
                <w:rFonts w:ascii="Times New Roman" w:eastAsia="Times New Roman" w:hAnsi="Times New Roman" w:cs="Times New Roman"/>
                <w:color w:val="auto"/>
                <w:sz w:val="18"/>
                <w:szCs w:val="18"/>
              </w:rPr>
            </w:pPr>
          </w:p>
        </w:tc>
      </w:tr>
      <w:tr w:rsidR="0026769B" w:rsidRPr="00644F4E" w14:paraId="0817A13B" w14:textId="77777777" w:rsidTr="0026769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461954"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67C84"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3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394FD"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w:t>
            </w:r>
            <w:proofErr w:type="spellStart"/>
            <w:r w:rsidRPr="00644F4E">
              <w:rPr>
                <w:rFonts w:ascii="Times New Roman" w:eastAsia="Times New Roman" w:hAnsi="Times New Roman" w:cs="Times New Roman"/>
                <w:color w:val="auto"/>
                <w:sz w:val="18"/>
                <w:szCs w:val="18"/>
              </w:rPr>
              <w:t>L'Hospital</w:t>
            </w:r>
            <w:proofErr w:type="spellEnd"/>
            <w:r w:rsidRPr="00644F4E">
              <w:rPr>
                <w:rFonts w:ascii="Times New Roman" w:eastAsia="Times New Roman" w:hAnsi="Times New Roman" w:cs="Times New Roman"/>
                <w:color w:val="auto"/>
                <w:sz w:val="18"/>
                <w:szCs w:val="18"/>
              </w:rPr>
              <w:t xml:space="preserve">-szabály, függvénydiszkusszió. A </w:t>
            </w:r>
            <w:proofErr w:type="spellStart"/>
            <w:r w:rsidRPr="00644F4E">
              <w:rPr>
                <w:rFonts w:ascii="Times New Roman" w:eastAsia="Times New Roman" w:hAnsi="Times New Roman" w:cs="Times New Roman"/>
                <w:color w:val="auto"/>
                <w:sz w:val="18"/>
                <w:szCs w:val="18"/>
              </w:rPr>
              <w:t>Riemann</w:t>
            </w:r>
            <w:proofErr w:type="spellEnd"/>
            <w:r w:rsidRPr="00644F4E">
              <w:rPr>
                <w:rFonts w:ascii="Times New Roman" w:eastAsia="Times New Roman" w:hAnsi="Times New Roman" w:cs="Times New Roman"/>
                <w:color w:val="auto"/>
                <w:sz w:val="18"/>
                <w:szCs w:val="18"/>
              </w:rPr>
              <w:t xml:space="preserve">-integrál fogalma, az integrálhatóság feltételei, a határozott integrál tulajdonságai, az integrálszámítás középértéktétele, a Newton-Leibniz-formula. A primitív függvény, a határozatlan integrál és néhány tulajdonsága, alapintegrálok. Integrálási módszerek. </w:t>
            </w:r>
            <w:proofErr w:type="spellStart"/>
            <w:r w:rsidRPr="00644F4E">
              <w:rPr>
                <w:rFonts w:ascii="Times New Roman" w:eastAsia="Times New Roman" w:hAnsi="Times New Roman" w:cs="Times New Roman"/>
                <w:color w:val="auto"/>
                <w:sz w:val="18"/>
                <w:szCs w:val="18"/>
              </w:rPr>
              <w:t>Improprius</w:t>
            </w:r>
            <w:proofErr w:type="spellEnd"/>
            <w:r w:rsidRPr="00644F4E">
              <w:rPr>
                <w:rFonts w:ascii="Times New Roman" w:eastAsia="Times New Roman" w:hAnsi="Times New Roman" w:cs="Times New Roman"/>
                <w:color w:val="auto"/>
                <w:sz w:val="18"/>
                <w:szCs w:val="18"/>
              </w:rPr>
              <w:t xml:space="preserve"> integrál. A többváltozós valós függvények alaptulajdonságai, differenciálszámítása, szélsőértékeinek számítása.</w:t>
            </w:r>
          </w:p>
        </w:tc>
      </w:tr>
      <w:tr w:rsidR="0026769B" w:rsidRPr="00644F4E" w14:paraId="5C12BC1C" w14:textId="77777777" w:rsidTr="0026769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0D90F688"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E6553"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3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1D12F"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r>
      <w:tr w:rsidR="0026769B" w:rsidRPr="00644F4E" w14:paraId="12333B3A" w14:textId="77777777" w:rsidTr="0026769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C75550"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0C16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3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8FA2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Kirchner I.: Lineáris algebra és vektoralgebra. Budapest, Nemzeti Tankönyvkiadó, 2007. [1]</w:t>
            </w:r>
          </w:p>
          <w:p w14:paraId="7792045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Kovács J. - Takács G. - Takács M.: Analízis. 16. kiadás. Budapest, Nemzeti Tankönyvkiadó, 2004. </w:t>
            </w:r>
          </w:p>
          <w:p w14:paraId="37BE14DD"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(szerk.): Analízis példatár. 3. javított kiadás. Dunaújváros, Dunaújvárosi Főiskola Kiadói Hivatala, 2010.</w:t>
            </w:r>
          </w:p>
        </w:tc>
      </w:tr>
      <w:tr w:rsidR="0026769B" w:rsidRPr="00644F4E" w14:paraId="6FE6FBC0" w14:textId="77777777" w:rsidTr="0026769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273EAD9"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56B50"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3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2A5CB"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14:paraId="5DCF2C6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26769B" w:rsidRPr="00644F4E" w14:paraId="0A2E847D" w14:textId="77777777" w:rsidTr="0026769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54E585"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5E10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3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6AED9"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r>
      <w:tr w:rsidR="0026769B" w:rsidRPr="00644F4E" w14:paraId="21F72B6B" w14:textId="77777777" w:rsidTr="0026769B">
        <w:tc>
          <w:tcPr>
            <w:tcW w:w="1102" w:type="dxa"/>
            <w:gridSpan w:val="2"/>
            <w:tcBorders>
              <w:top w:val="single" w:sz="6" w:space="0" w:color="000000"/>
              <w:left w:val="single" w:sz="6" w:space="0" w:color="000000"/>
              <w:bottom w:val="single" w:sz="6" w:space="0" w:color="000000"/>
              <w:right w:val="single" w:sz="6" w:space="0" w:color="000000"/>
            </w:tcBorders>
            <w:shd w:val="clear" w:color="auto" w:fill="FFFFFF"/>
          </w:tcPr>
          <w:p w14:paraId="359D7817"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p>
        </w:tc>
        <w:tc>
          <w:tcPr>
            <w:tcW w:w="26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4EB89"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3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CD72A" w14:textId="77777777" w:rsidR="0026769B" w:rsidRPr="00644F4E" w:rsidRDefault="0026769B"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Nappali </w:t>
            </w:r>
            <w:proofErr w:type="spellStart"/>
            <w:r w:rsidRPr="00644F4E">
              <w:rPr>
                <w:rFonts w:ascii="Times New Roman" w:eastAsia="Times New Roman" w:hAnsi="Times New Roman" w:cs="Times New Roman"/>
                <w:color w:val="auto"/>
                <w:sz w:val="18"/>
                <w:szCs w:val="18"/>
              </w:rPr>
              <w:t>tagozatos</w:t>
            </w:r>
            <w:proofErr w:type="spellEnd"/>
            <w:r w:rsidRPr="00644F4E">
              <w:rPr>
                <w:rFonts w:ascii="Times New Roman" w:eastAsia="Times New Roman" w:hAnsi="Times New Roman" w:cs="Times New Roman"/>
                <w:color w:val="auto"/>
                <w:sz w:val="18"/>
                <w:szCs w:val="18"/>
              </w:rPr>
              <w:t xml:space="preserve"> hallgatóknak négy zárthelyi dolgozatot, a levelezős hallgatók két zárthelyi dolgozatot írnak a szorgalmi időszakban.</w:t>
            </w:r>
          </w:p>
        </w:tc>
      </w:tr>
    </w:tbl>
    <w:p w14:paraId="22497473" w14:textId="77777777" w:rsidR="00090F9F" w:rsidRPr="00644F4E" w:rsidRDefault="00090F9F" w:rsidP="00090F9F">
      <w:pPr>
        <w:rPr>
          <w:rFonts w:ascii="Times New Roman" w:hAnsi="Times New Roman" w:cs="Times New Roman"/>
        </w:rPr>
      </w:pPr>
    </w:p>
    <w:p w14:paraId="77052BAD" w14:textId="77777777" w:rsidR="00090F9F" w:rsidRDefault="00090F9F" w:rsidP="00090F9F">
      <w:pPr>
        <w:pStyle w:val="Cmsor3"/>
      </w:pPr>
      <w:r w:rsidRPr="00644F4E">
        <w:rPr>
          <w:rFonts w:cs="Times New Roman"/>
        </w:rPr>
        <w:br w:type="page"/>
      </w:r>
    </w:p>
    <w:p w14:paraId="1C698C21" w14:textId="77777777" w:rsidR="00090F9F" w:rsidRPr="0026769B" w:rsidRDefault="00090F9F" w:rsidP="0026769B">
      <w:pPr>
        <w:pStyle w:val="Cmsor3"/>
      </w:pPr>
      <w:bookmarkStart w:id="16" w:name="_Toc40461014"/>
      <w:bookmarkStart w:id="17" w:name="_Toc46401756"/>
      <w:r w:rsidRPr="0026769B">
        <w:t>Számítástudomány alapjai 1.</w:t>
      </w:r>
      <w:bookmarkEnd w:id="16"/>
      <w:bookmarkEnd w:id="17"/>
    </w:p>
    <w:tbl>
      <w:tblPr>
        <w:tblW w:w="5000" w:type="pct"/>
        <w:shd w:val="clear" w:color="auto" w:fill="FFFFFF"/>
        <w:tblLook w:val="04A0" w:firstRow="1" w:lastRow="0" w:firstColumn="1" w:lastColumn="0" w:noHBand="0" w:noVBand="1"/>
      </w:tblPr>
      <w:tblGrid>
        <w:gridCol w:w="1128"/>
        <w:gridCol w:w="861"/>
        <w:gridCol w:w="977"/>
        <w:gridCol w:w="181"/>
        <w:gridCol w:w="1445"/>
        <w:gridCol w:w="236"/>
        <w:gridCol w:w="693"/>
        <w:gridCol w:w="195"/>
        <w:gridCol w:w="1084"/>
        <w:gridCol w:w="1021"/>
        <w:gridCol w:w="1235"/>
      </w:tblGrid>
      <w:tr w:rsidR="00090F9F" w:rsidRPr="00644F4E" w14:paraId="4DC205AB" w14:textId="77777777" w:rsidTr="00712FAB">
        <w:tc>
          <w:tcPr>
            <w:tcW w:w="19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1804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285F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5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A700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Számitástudomány alapjai 1.</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9B7A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86BF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 (alap)</w:t>
            </w:r>
          </w:p>
        </w:tc>
      </w:tr>
      <w:tr w:rsidR="00090F9F" w:rsidRPr="00644F4E" w14:paraId="3BCC5A66" w14:textId="77777777" w:rsidTr="00712FAB">
        <w:tc>
          <w:tcPr>
            <w:tcW w:w="19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05A8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E762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5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70F4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Basics</w:t>
            </w:r>
            <w:proofErr w:type="spellEnd"/>
            <w:r w:rsidRPr="00644F4E">
              <w:rPr>
                <w:rFonts w:ascii="Times New Roman" w:eastAsia="Times New Roman" w:hAnsi="Times New Roman" w:cs="Times New Roman"/>
                <w:color w:val="auto"/>
                <w:sz w:val="18"/>
                <w:szCs w:val="18"/>
              </w:rPr>
              <w:t xml:space="preserve"> of Computer </w:t>
            </w:r>
            <w:proofErr w:type="spellStart"/>
            <w:r w:rsidRPr="00644F4E">
              <w:rPr>
                <w:rFonts w:ascii="Times New Roman" w:eastAsia="Times New Roman" w:hAnsi="Times New Roman" w:cs="Times New Roman"/>
                <w:color w:val="auto"/>
                <w:sz w:val="18"/>
                <w:szCs w:val="18"/>
              </w:rPr>
              <w:t>Sciences</w:t>
            </w:r>
            <w:proofErr w:type="spellEnd"/>
            <w:r w:rsidRPr="00644F4E">
              <w:rPr>
                <w:rFonts w:ascii="Times New Roman" w:eastAsia="Times New Roman" w:hAnsi="Times New Roman" w:cs="Times New Roman"/>
                <w:color w:val="auto"/>
                <w:sz w:val="18"/>
                <w:szCs w:val="18"/>
              </w:rPr>
              <w:t xml:space="preserve"> 1.</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20C9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97849" w14:textId="77777777" w:rsidR="001A23A2" w:rsidRDefault="001A23A2" w:rsidP="001A23A2">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DUEN(L)-</w:t>
            </w:r>
          </w:p>
          <w:p w14:paraId="44D85F4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IMA-153</w:t>
            </w:r>
          </w:p>
        </w:tc>
      </w:tr>
      <w:tr w:rsidR="00090F9F" w:rsidRPr="00644F4E" w14:paraId="6E4D21AD" w14:textId="77777777" w:rsidTr="00712FAB">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4BD9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A2F16"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090F9F" w:rsidRPr="00644F4E" w14:paraId="68C88CB0" w14:textId="77777777" w:rsidTr="00712FAB">
        <w:tc>
          <w:tcPr>
            <w:tcW w:w="19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11DD0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7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89CF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AD0F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FDC7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98C50"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090F9F" w:rsidRPr="00644F4E" w14:paraId="15D9A5B8" w14:textId="77777777" w:rsidTr="00712FAB">
        <w:tc>
          <w:tcPr>
            <w:tcW w:w="19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A1B8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F9B0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A6AC6"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F1FF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A587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0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0B23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2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27BF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r>
      <w:tr w:rsidR="00090F9F" w:rsidRPr="00644F4E" w14:paraId="11C2E652" w14:textId="77777777" w:rsidTr="00712FAB">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B73D2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24C5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8C9B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FD00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C156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EC69E" w14:textId="77777777" w:rsidR="00090F9F" w:rsidRPr="001365AB" w:rsidRDefault="00090F9F" w:rsidP="0026769B">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0</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69B4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0B535" w14:textId="77777777" w:rsidR="00090F9F" w:rsidRPr="001365AB" w:rsidRDefault="00090F9F" w:rsidP="0026769B">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2</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4A31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1BEB0"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D4026"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090F9F" w:rsidRPr="00644F4E" w14:paraId="1F768D92" w14:textId="77777777" w:rsidTr="00712FAB">
        <w:tc>
          <w:tcPr>
            <w:tcW w:w="1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0A9CA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86360"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9100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982B5" w14:textId="77777777" w:rsidR="00090F9F" w:rsidRPr="00644F4E" w:rsidRDefault="00090F9F" w:rsidP="0026769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85EC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7D57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5681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7DC66" w14:textId="77777777" w:rsidR="00090F9F" w:rsidRPr="001365AB" w:rsidRDefault="00090F9F" w:rsidP="0026769B">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10</w:t>
            </w: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F3A5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0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E6DE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2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C182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r>
      <w:tr w:rsidR="00090F9F" w:rsidRPr="00644F4E" w14:paraId="772FBC06" w14:textId="77777777" w:rsidTr="00712FAB">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1DCE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6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3581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19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8291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4D98B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9AA1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090F9F" w:rsidRPr="00644F4E" w14:paraId="5C0228CF" w14:textId="77777777" w:rsidTr="00712FAB">
        <w:tc>
          <w:tcPr>
            <w:tcW w:w="31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D39C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9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6AF3E9F" w14:textId="77777777" w:rsidR="00090F9F" w:rsidRPr="00644F4E" w:rsidRDefault="00090F9F"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090F9F" w:rsidRPr="00644F4E" w14:paraId="3F897069"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47F3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2328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090F9F" w:rsidRPr="00644F4E" w14:paraId="3D4D1C0B"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AA404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C71300D" w14:textId="77777777" w:rsidR="00090F9F" w:rsidRPr="00644F4E" w:rsidRDefault="00090F9F" w:rsidP="0026769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090F9F" w:rsidRPr="00644F4E" w14:paraId="734FF269"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9AA1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FE56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090F9F" w:rsidRPr="00644F4E" w14:paraId="3CA9D67C" w14:textId="77777777" w:rsidTr="00712FAB">
        <w:tc>
          <w:tcPr>
            <w:tcW w:w="31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3921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958F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80F2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nagy előadóban, projektor használatával</w:t>
            </w:r>
          </w:p>
        </w:tc>
      </w:tr>
      <w:tr w:rsidR="00090F9F" w:rsidRPr="00644F4E" w14:paraId="4E3AF8D3"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6170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D77E6"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ED9A0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18"/>
              </w:rPr>
            </w:pPr>
          </w:p>
        </w:tc>
      </w:tr>
      <w:tr w:rsidR="00712FAB" w:rsidRPr="00644F4E" w14:paraId="4EBAAB7B"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8A146"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FFE67B"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39AD50"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Egyénileg végzett feladatok megoldása</w:t>
            </w:r>
          </w:p>
        </w:tc>
      </w:tr>
      <w:tr w:rsidR="00712FAB" w:rsidRPr="00644F4E" w14:paraId="14D23885"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16A38"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4CCB2"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DA726"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r>
      <w:tr w:rsidR="00712FAB" w:rsidRPr="00644F4E" w14:paraId="116C09E5" w14:textId="77777777" w:rsidTr="00712FAB">
        <w:tc>
          <w:tcPr>
            <w:tcW w:w="31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F0661"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349CB1" w14:textId="77777777" w:rsidR="00712FAB" w:rsidRPr="00644F4E" w:rsidRDefault="00712FAB" w:rsidP="00712FA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712FAB" w:rsidRPr="00644F4E" w14:paraId="6580324B"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456A0"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C406C"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712FAB" w:rsidRPr="00644F4E" w14:paraId="3ECF4355"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656E5"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103508" w14:textId="77777777" w:rsidR="00712FAB" w:rsidRPr="00644F4E" w:rsidRDefault="00712FAB" w:rsidP="00712FA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712FAB" w:rsidRPr="00644F4E" w14:paraId="01656895"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6F30A"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69456"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712FAB" w:rsidRPr="00644F4E" w14:paraId="53D5C235"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9DE98"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A8D251E" w14:textId="77777777" w:rsidR="00712FAB" w:rsidRPr="00644F4E" w:rsidRDefault="00712FAB" w:rsidP="00712FA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712FAB" w:rsidRPr="00644F4E" w14:paraId="4D6A8CDC"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8465E"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005931"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712FAB" w:rsidRPr="00644F4E" w14:paraId="4D5BFDA2"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AA885"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0FAC91" w14:textId="77777777" w:rsidR="00712FAB" w:rsidRPr="00644F4E" w:rsidRDefault="00712FAB" w:rsidP="00712FA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712FAB" w:rsidRPr="00644F4E" w14:paraId="538DBB15" w14:textId="77777777" w:rsidTr="00712FAB">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E0A37"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ABC11"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Önállóan végzi a rá kiosztott feladatok megoldását, </w:t>
            </w:r>
            <w:proofErr w:type="spellStart"/>
            <w:r w:rsidRPr="00644F4E">
              <w:rPr>
                <w:rFonts w:ascii="Times New Roman" w:eastAsia="Times New Roman" w:hAnsi="Times New Roman" w:cs="Times New Roman"/>
                <w:color w:val="auto"/>
                <w:sz w:val="18"/>
                <w:szCs w:val="18"/>
              </w:rPr>
              <w:t>végiggondolja</w:t>
            </w:r>
            <w:proofErr w:type="spellEnd"/>
            <w:r w:rsidRPr="00644F4E">
              <w:rPr>
                <w:rFonts w:ascii="Times New Roman" w:eastAsia="Times New Roman" w:hAnsi="Times New Roman" w:cs="Times New Roman"/>
                <w:color w:val="auto"/>
                <w:sz w:val="18"/>
                <w:szCs w:val="18"/>
              </w:rPr>
              <w:t xml:space="preserve"> a megoldási lehetőségeket. Felelősséget vállal a munkájáért.</w:t>
            </w:r>
          </w:p>
        </w:tc>
      </w:tr>
      <w:tr w:rsidR="00712FAB" w:rsidRPr="00644F4E" w14:paraId="54C81DBB" w14:textId="77777777" w:rsidTr="00712FAB">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EE579"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652CA"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14:paraId="2362BE5D"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Halmazok alapműveletei. Matematikai logika alapjai: kijelentéskalkulus, logikai műveletek, </w:t>
            </w:r>
            <w:proofErr w:type="spellStart"/>
            <w:r w:rsidRPr="00644F4E">
              <w:rPr>
                <w:rFonts w:ascii="Times New Roman" w:eastAsia="Times New Roman" w:hAnsi="Times New Roman" w:cs="Times New Roman"/>
                <w:color w:val="auto"/>
                <w:sz w:val="18"/>
                <w:szCs w:val="18"/>
              </w:rPr>
              <w:t>diszjunktív</w:t>
            </w:r>
            <w:proofErr w:type="spellEnd"/>
            <w:r w:rsidRPr="00644F4E">
              <w:rPr>
                <w:rFonts w:ascii="Times New Roman" w:eastAsia="Times New Roman" w:hAnsi="Times New Roman" w:cs="Times New Roman"/>
                <w:color w:val="auto"/>
                <w:sz w:val="18"/>
                <w:szCs w:val="18"/>
              </w:rPr>
              <w:t xml:space="preserve"> és konjunktív normálformák. Relációk: bináris relációk, ekvivalenciareláció, teljes és parciális rendezési reláció. Matematikai indukció. Végtelen számosságok: halmazok ekvivalenciája, megszámlálhatóan végtelen és kontinuum számosság. Algebrai struktúrák, Boole algebra. Információelméleti alapok, információtartalom mérése. Átlagos információtartalom, entrópia. Kódoláselmélet: információs csatorna, betű szerinti kódolás, optimális kódok, hibajavító kódolás, lineáris kódok, Hamming kódok. </w:t>
            </w:r>
          </w:p>
          <w:p w14:paraId="1E2DCB5B"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Gyakorlat: </w:t>
            </w:r>
          </w:p>
          <w:p w14:paraId="5DDF262B"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w:t>
            </w:r>
            <w:proofErr w:type="spellStart"/>
            <w:r w:rsidRPr="00644F4E">
              <w:rPr>
                <w:rFonts w:ascii="Times New Roman" w:eastAsia="Times New Roman" w:hAnsi="Times New Roman" w:cs="Times New Roman"/>
                <w:color w:val="auto"/>
                <w:sz w:val="18"/>
                <w:szCs w:val="18"/>
              </w:rPr>
              <w:t>Pszeudókódos</w:t>
            </w:r>
            <w:proofErr w:type="spellEnd"/>
            <w:r w:rsidRPr="00644F4E">
              <w:rPr>
                <w:rFonts w:ascii="Times New Roman" w:eastAsia="Times New Roman" w:hAnsi="Times New Roman" w:cs="Times New Roman"/>
                <w:color w:val="auto"/>
                <w:sz w:val="18"/>
                <w:szCs w:val="18"/>
              </w:rPr>
              <w:t xml:space="preserve"> leírás, folyamatábra. </w:t>
            </w:r>
          </w:p>
        </w:tc>
      </w:tr>
      <w:tr w:rsidR="00712FAB" w:rsidRPr="00644F4E" w14:paraId="1239C677" w14:textId="77777777" w:rsidTr="00712FAB">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96E2C"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43C49"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712FAB" w:rsidRPr="00644F4E" w14:paraId="20409777" w14:textId="77777777" w:rsidTr="00712FAB">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F8624"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9F4C9"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Strauber </w:t>
            </w:r>
            <w:proofErr w:type="spellStart"/>
            <w:r w:rsidRPr="00644F4E">
              <w:rPr>
                <w:rFonts w:ascii="Times New Roman" w:eastAsia="Times New Roman" w:hAnsi="Times New Roman" w:cs="Times New Roman"/>
                <w:color w:val="auto"/>
                <w:sz w:val="18"/>
                <w:szCs w:val="18"/>
              </w:rPr>
              <w:t>Gy</w:t>
            </w:r>
            <w:proofErr w:type="spellEnd"/>
            <w:proofErr w:type="gramStart"/>
            <w:r w:rsidRPr="00644F4E">
              <w:rPr>
                <w:rFonts w:ascii="Times New Roman" w:eastAsia="Times New Roman" w:hAnsi="Times New Roman" w:cs="Times New Roman"/>
                <w:color w:val="auto"/>
                <w:sz w:val="18"/>
                <w:szCs w:val="18"/>
              </w:rPr>
              <w:t>. ,</w:t>
            </w:r>
            <w:proofErr w:type="gramEnd"/>
            <w:r w:rsidRPr="00644F4E">
              <w:rPr>
                <w:rFonts w:ascii="Times New Roman" w:eastAsia="Times New Roman" w:hAnsi="Times New Roman" w:cs="Times New Roman"/>
                <w:color w:val="auto"/>
                <w:sz w:val="18"/>
                <w:szCs w:val="18"/>
              </w:rPr>
              <w:t xml:space="preserve"> Sóti </w:t>
            </w:r>
            <w:proofErr w:type="spellStart"/>
            <w:r w:rsidRPr="00644F4E">
              <w:rPr>
                <w:rFonts w:ascii="Times New Roman" w:eastAsia="Times New Roman" w:hAnsi="Times New Roman" w:cs="Times New Roman"/>
                <w:color w:val="auto"/>
                <w:sz w:val="18"/>
                <w:szCs w:val="18"/>
              </w:rPr>
              <w:t>Lné</w:t>
            </w:r>
            <w:proofErr w:type="spellEnd"/>
            <w:r w:rsidRPr="00644F4E">
              <w:rPr>
                <w:rFonts w:ascii="Times New Roman" w:eastAsia="Times New Roman" w:hAnsi="Times New Roman" w:cs="Times New Roman"/>
                <w:color w:val="auto"/>
                <w:sz w:val="18"/>
                <w:szCs w:val="18"/>
              </w:rPr>
              <w:t xml:space="preserve">.: A számítástudomány alapjai I, DF, Dunaújváros, 2009. Strauber </w:t>
            </w:r>
            <w:proofErr w:type="spellStart"/>
            <w:r w:rsidRPr="00644F4E">
              <w:rPr>
                <w:rFonts w:ascii="Times New Roman" w:eastAsia="Times New Roman" w:hAnsi="Times New Roman" w:cs="Times New Roman"/>
                <w:color w:val="auto"/>
                <w:sz w:val="18"/>
                <w:szCs w:val="18"/>
              </w:rPr>
              <w:t>Gy</w:t>
            </w:r>
            <w:proofErr w:type="spellEnd"/>
            <w:r w:rsidRPr="00644F4E">
              <w:rPr>
                <w:rFonts w:ascii="Times New Roman" w:eastAsia="Times New Roman" w:hAnsi="Times New Roman" w:cs="Times New Roman"/>
                <w:color w:val="auto"/>
                <w:sz w:val="18"/>
                <w:szCs w:val="18"/>
              </w:rPr>
              <w:t xml:space="preserve">. , Sóti </w:t>
            </w:r>
            <w:proofErr w:type="spellStart"/>
            <w:r w:rsidRPr="00644F4E">
              <w:rPr>
                <w:rFonts w:ascii="Times New Roman" w:eastAsia="Times New Roman" w:hAnsi="Times New Roman" w:cs="Times New Roman"/>
                <w:color w:val="auto"/>
                <w:sz w:val="18"/>
                <w:szCs w:val="18"/>
              </w:rPr>
              <w:t>Lné</w:t>
            </w:r>
            <w:proofErr w:type="spellEnd"/>
            <w:r w:rsidRPr="00644F4E">
              <w:rPr>
                <w:rFonts w:ascii="Times New Roman" w:eastAsia="Times New Roman" w:hAnsi="Times New Roman" w:cs="Times New Roman"/>
                <w:color w:val="auto"/>
                <w:sz w:val="18"/>
                <w:szCs w:val="18"/>
              </w:rPr>
              <w:t xml:space="preserve">.: A számítástudomány alapjai I, Gyakorlati feladatok gyűjteménye, DF, Dunaújváros, 2009. Strauber </w:t>
            </w:r>
            <w:proofErr w:type="spellStart"/>
            <w:r w:rsidRPr="00644F4E">
              <w:rPr>
                <w:rFonts w:ascii="Times New Roman" w:eastAsia="Times New Roman" w:hAnsi="Times New Roman" w:cs="Times New Roman"/>
                <w:color w:val="auto"/>
                <w:sz w:val="18"/>
                <w:szCs w:val="18"/>
              </w:rPr>
              <w:t>Gy</w:t>
            </w:r>
            <w:proofErr w:type="spellEnd"/>
            <w:r w:rsidRPr="00644F4E">
              <w:rPr>
                <w:rFonts w:ascii="Times New Roman" w:eastAsia="Times New Roman" w:hAnsi="Times New Roman" w:cs="Times New Roman"/>
                <w:color w:val="auto"/>
                <w:sz w:val="18"/>
                <w:szCs w:val="18"/>
              </w:rPr>
              <w:t xml:space="preserve">. , Sóti </w:t>
            </w:r>
            <w:proofErr w:type="spellStart"/>
            <w:r w:rsidRPr="00644F4E">
              <w:rPr>
                <w:rFonts w:ascii="Times New Roman" w:eastAsia="Times New Roman" w:hAnsi="Times New Roman" w:cs="Times New Roman"/>
                <w:color w:val="auto"/>
                <w:sz w:val="18"/>
                <w:szCs w:val="18"/>
              </w:rPr>
              <w:t>Lné</w:t>
            </w:r>
            <w:proofErr w:type="spellEnd"/>
            <w:r w:rsidRPr="00644F4E">
              <w:rPr>
                <w:rFonts w:ascii="Times New Roman" w:eastAsia="Times New Roman" w:hAnsi="Times New Roman" w:cs="Times New Roman"/>
                <w:color w:val="auto"/>
                <w:sz w:val="18"/>
                <w:szCs w:val="18"/>
              </w:rPr>
              <w:t xml:space="preserve">., Johanné Dukai Klára: A számítástudomány alapjai II, Gyakorlati feladatok gyűjteménye, DF, Dunaújváros, 2010.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keretrendszerben elérhető.</w:t>
            </w:r>
          </w:p>
        </w:tc>
      </w:tr>
      <w:tr w:rsidR="00712FAB" w:rsidRPr="00644F4E" w14:paraId="1DD99D4D" w14:textId="77777777" w:rsidTr="00712FAB">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F7EE7"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4597B"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Demetrovics</w:t>
            </w:r>
            <w:proofErr w:type="spellEnd"/>
            <w:r w:rsidRPr="00644F4E">
              <w:rPr>
                <w:rFonts w:ascii="Times New Roman" w:eastAsia="Times New Roman" w:hAnsi="Times New Roman" w:cs="Times New Roman"/>
                <w:color w:val="auto"/>
                <w:sz w:val="18"/>
                <w:szCs w:val="18"/>
              </w:rPr>
              <w:t xml:space="preserve"> </w:t>
            </w:r>
            <w:proofErr w:type="gramStart"/>
            <w:r w:rsidRPr="00644F4E">
              <w:rPr>
                <w:rFonts w:ascii="Times New Roman" w:eastAsia="Times New Roman" w:hAnsi="Times New Roman" w:cs="Times New Roman"/>
                <w:color w:val="auto"/>
                <w:sz w:val="18"/>
                <w:szCs w:val="18"/>
              </w:rPr>
              <w:t>J. ,</w:t>
            </w:r>
            <w:proofErr w:type="gram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Denev</w:t>
            </w:r>
            <w:proofErr w:type="spellEnd"/>
            <w:r w:rsidRPr="00644F4E">
              <w:rPr>
                <w:rFonts w:ascii="Times New Roman" w:eastAsia="Times New Roman" w:hAnsi="Times New Roman" w:cs="Times New Roman"/>
                <w:color w:val="auto"/>
                <w:sz w:val="18"/>
                <w:szCs w:val="18"/>
              </w:rPr>
              <w:t>, J. , Pavlov, R.: A számítástudomány matematikai alapjai. Nemzeti Tankönyvkiadó, Budapest, 1999. 374 p. (4. kiad.)</w:t>
            </w:r>
          </w:p>
        </w:tc>
      </w:tr>
      <w:tr w:rsidR="00712FAB" w:rsidRPr="00644F4E" w14:paraId="020B0E9D" w14:textId="77777777" w:rsidTr="00712FAB">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44FBD"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23EB6A"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beadandó házi feladatok.</w:t>
            </w:r>
          </w:p>
        </w:tc>
      </w:tr>
      <w:tr w:rsidR="00712FAB" w:rsidRPr="00644F4E" w14:paraId="6223A5EE" w14:textId="77777777" w:rsidTr="00712FAB">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C4CFC"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26959"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 hallgatók:</w:t>
            </w:r>
          </w:p>
          <w:p w14:paraId="137020E0"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az előadás anyagából a félév során 2 alkalommal zárthelyi dolgozatot írnak a 6.és 12. héten.</w:t>
            </w:r>
          </w:p>
          <w:p w14:paraId="4FA9E4ED"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gyakorlat anyagából a félév során 4 alkalommal zárthelyi dolgozatot írnak a 3., 5., 8., 10 héten.</w:t>
            </w:r>
          </w:p>
          <w:p w14:paraId="43C030BD"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14:paraId="3F1A97EE"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időponttól az adott félév időbeosztásának megfelelően egy-egy héttel el lehet térni.</w:t>
            </w:r>
          </w:p>
          <w:p w14:paraId="7A43540F"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14:paraId="03FCB20C"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25 - 25 pont az elméleti ZH-k esetében,</w:t>
            </w:r>
          </w:p>
          <w:p w14:paraId="10472DBC"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w:t>
            </w:r>
            <w:proofErr w:type="gramStart"/>
            <w:r w:rsidRPr="00644F4E">
              <w:rPr>
                <w:rFonts w:ascii="Times New Roman" w:eastAsia="Times New Roman" w:hAnsi="Times New Roman" w:cs="Times New Roman"/>
                <w:color w:val="auto"/>
                <w:sz w:val="18"/>
                <w:szCs w:val="18"/>
              </w:rPr>
              <w:t>10  pont</w:t>
            </w:r>
            <w:proofErr w:type="gramEnd"/>
            <w:r w:rsidRPr="00644F4E">
              <w:rPr>
                <w:rFonts w:ascii="Times New Roman" w:eastAsia="Times New Roman" w:hAnsi="Times New Roman" w:cs="Times New Roman"/>
                <w:color w:val="auto"/>
                <w:sz w:val="18"/>
                <w:szCs w:val="18"/>
              </w:rPr>
              <w:t xml:space="preserve"> a gyakorlati  ZH-k esetében,</w:t>
            </w:r>
          </w:p>
          <w:p w14:paraId="15B241B1"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 pont a projektfeladat esetében.</w:t>
            </w:r>
          </w:p>
          <w:p w14:paraId="728EE636"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zárthelyi dolgozatokat kötelező megírni, a projektfeladatot kötelező leadni.</w:t>
            </w:r>
          </w:p>
          <w:p w14:paraId="6F228752"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p w14:paraId="1AAE4F99"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 hallgatók:</w:t>
            </w:r>
          </w:p>
          <w:p w14:paraId="2C306F55"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14:paraId="592BE60C"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p w14:paraId="04252FDB"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zárthelyi dolgozatok </w:t>
            </w:r>
            <w:proofErr w:type="spellStart"/>
            <w:r w:rsidRPr="00644F4E">
              <w:rPr>
                <w:rFonts w:ascii="Times New Roman" w:eastAsia="Times New Roman" w:hAnsi="Times New Roman" w:cs="Times New Roman"/>
                <w:color w:val="auto"/>
                <w:sz w:val="18"/>
                <w:szCs w:val="18"/>
              </w:rPr>
              <w:t>összpontszámából</w:t>
            </w:r>
            <w:proofErr w:type="spellEnd"/>
            <w:r w:rsidRPr="00644F4E">
              <w:rPr>
                <w:rFonts w:ascii="Times New Roman" w:eastAsia="Times New Roman" w:hAnsi="Times New Roman" w:cs="Times New Roman"/>
                <w:color w:val="auto"/>
                <w:sz w:val="18"/>
                <w:szCs w:val="18"/>
              </w:rPr>
              <w:t xml:space="preserve"> adódik a félévközi jegy: 0-50% elégtelen 51-60% elégséges 61-70% közepes 71-80% jó 81%- jeles </w:t>
            </w:r>
          </w:p>
          <w:p w14:paraId="21A9A1B4"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p>
          <w:p w14:paraId="03AD3243"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14:paraId="266DECD6" w14:textId="77777777" w:rsidR="00712FAB" w:rsidRPr="00644F4E" w:rsidRDefault="00712FAB" w:rsidP="00712FA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14:paraId="0CA193A6" w14:textId="77777777" w:rsidR="00090F9F" w:rsidRPr="00644F4E" w:rsidRDefault="00090F9F" w:rsidP="00090F9F">
      <w:pPr>
        <w:rPr>
          <w:rFonts w:ascii="Times New Roman" w:hAnsi="Times New Roman" w:cs="Times New Roman"/>
          <w:b/>
          <w:sz w:val="28"/>
          <w:szCs w:val="28"/>
        </w:rPr>
      </w:pPr>
      <w:r w:rsidRPr="00644F4E">
        <w:rPr>
          <w:rFonts w:ascii="Times New Roman" w:hAnsi="Times New Roman" w:cs="Times New Roman"/>
        </w:rPr>
        <w:br w:type="page"/>
      </w:r>
    </w:p>
    <w:p w14:paraId="2DAA0845" w14:textId="77777777" w:rsidR="00090F9F" w:rsidRPr="0026769B" w:rsidRDefault="00090F9F" w:rsidP="0026769B">
      <w:pPr>
        <w:pStyle w:val="Cmsor3"/>
      </w:pPr>
      <w:bookmarkStart w:id="18" w:name="_Toc40461017"/>
      <w:bookmarkStart w:id="19" w:name="_Toc46401757"/>
      <w:r w:rsidRPr="0026769B">
        <w:t>Adatbáziskezelés</w:t>
      </w:r>
      <w:bookmarkEnd w:id="18"/>
      <w:bookmarkEnd w:id="19"/>
    </w:p>
    <w:tbl>
      <w:tblPr>
        <w:tblW w:w="9072" w:type="dxa"/>
        <w:jc w:val="center"/>
        <w:tblLook w:val="0000" w:firstRow="0" w:lastRow="0" w:firstColumn="0" w:lastColumn="0" w:noHBand="0" w:noVBand="0"/>
      </w:tblPr>
      <w:tblGrid>
        <w:gridCol w:w="864"/>
        <w:gridCol w:w="625"/>
        <w:gridCol w:w="81"/>
        <w:gridCol w:w="452"/>
        <w:gridCol w:w="487"/>
        <w:gridCol w:w="8"/>
        <w:gridCol w:w="653"/>
        <w:gridCol w:w="409"/>
        <w:gridCol w:w="11"/>
        <w:gridCol w:w="529"/>
        <w:gridCol w:w="458"/>
        <w:gridCol w:w="1594"/>
        <w:gridCol w:w="832"/>
        <w:gridCol w:w="2069"/>
      </w:tblGrid>
      <w:tr w:rsidR="00090F9F" w:rsidRPr="00644F4E" w14:paraId="46EEC536" w14:textId="77777777" w:rsidTr="0026769B">
        <w:trPr>
          <w:trHeight w:val="420"/>
          <w:jc w:val="center"/>
        </w:trPr>
        <w:tc>
          <w:tcPr>
            <w:tcW w:w="1692" w:type="dxa"/>
            <w:gridSpan w:val="3"/>
            <w:vMerge w:val="restart"/>
            <w:tcBorders>
              <w:top w:val="single" w:sz="12"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F0C050C"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tantárgy neve:</w:t>
            </w:r>
          </w:p>
        </w:tc>
        <w:tc>
          <w:tcPr>
            <w:tcW w:w="989" w:type="dxa"/>
            <w:gridSpan w:val="2"/>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B2A903A"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magyarul:</w:t>
            </w:r>
          </w:p>
        </w:tc>
        <w:tc>
          <w:tcPr>
            <w:tcW w:w="3992" w:type="dxa"/>
            <w:gridSpan w:val="7"/>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AEBC614" w14:textId="77777777" w:rsidR="00090F9F" w:rsidRPr="00644F4E" w:rsidRDefault="00090F9F" w:rsidP="0026769B">
            <w:pPr>
              <w:widowControl/>
              <w:spacing w:after="0" w:line="240" w:lineRule="auto"/>
              <w:rPr>
                <w:rFonts w:ascii="Times New Roman" w:eastAsia="Arial Unicode MS" w:hAnsi="Times New Roman" w:cs="Times New Roman"/>
                <w:b/>
                <w:color w:val="auto"/>
                <w:sz w:val="18"/>
                <w:szCs w:val="20"/>
                <w:lang w:eastAsia="zh-CN"/>
              </w:rPr>
            </w:pPr>
            <w:r w:rsidRPr="00644F4E">
              <w:rPr>
                <w:rFonts w:ascii="Times New Roman" w:eastAsia="Arial Unicode MS" w:hAnsi="Times New Roman" w:cs="Times New Roman"/>
                <w:b/>
                <w:color w:val="auto"/>
                <w:sz w:val="18"/>
                <w:szCs w:val="20"/>
                <w:lang w:eastAsia="zh-CN"/>
              </w:rPr>
              <w:t xml:space="preserve">Adatbáziskezelés </w:t>
            </w:r>
          </w:p>
        </w:tc>
        <w:tc>
          <w:tcPr>
            <w:tcW w:w="855" w:type="dxa"/>
            <w:vMerge w:val="restart"/>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21AD244" w14:textId="77777777" w:rsidR="00090F9F" w:rsidRPr="00644F4E" w:rsidRDefault="00090F9F" w:rsidP="0026769B">
            <w:pPr>
              <w:widowControl/>
              <w:spacing w:after="0" w:line="240" w:lineRule="auto"/>
              <w:rPr>
                <w:rFonts w:ascii="Times New Roman" w:eastAsia="Arial Unicode MS" w:hAnsi="Times New Roman" w:cs="Times New Roman"/>
                <w:color w:val="auto"/>
                <w:sz w:val="16"/>
                <w:szCs w:val="16"/>
                <w:lang w:eastAsia="zh-CN"/>
              </w:rPr>
            </w:pPr>
            <w:r w:rsidRPr="00644F4E">
              <w:rPr>
                <w:rFonts w:ascii="Times New Roman" w:eastAsia="Times New Roman" w:hAnsi="Times New Roman" w:cs="Times New Roman"/>
                <w:color w:val="auto"/>
                <w:sz w:val="18"/>
                <w:szCs w:val="20"/>
                <w:lang w:eastAsia="zh-CN"/>
              </w:rPr>
              <w:t>Kódja</w:t>
            </w:r>
            <w:r w:rsidRPr="00644F4E">
              <w:rPr>
                <w:rFonts w:ascii="Times New Roman" w:eastAsia="Times New Roman" w:hAnsi="Times New Roman" w:cs="Times New Roman"/>
                <w:color w:val="auto"/>
                <w:sz w:val="16"/>
                <w:szCs w:val="16"/>
                <w:lang w:eastAsia="zh-CN"/>
              </w:rPr>
              <w:t>:</w:t>
            </w:r>
          </w:p>
        </w:tc>
        <w:tc>
          <w:tcPr>
            <w:tcW w:w="2411" w:type="dxa"/>
            <w:vMerge w:val="restart"/>
            <w:tcBorders>
              <w:top w:val="single" w:sz="12"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A017537" w14:textId="77777777" w:rsidR="00090F9F" w:rsidRPr="00644F4E" w:rsidRDefault="00090F9F" w:rsidP="0026769B">
            <w:pPr>
              <w:widowControl/>
              <w:spacing w:after="0" w:line="240" w:lineRule="auto"/>
              <w:rPr>
                <w:rFonts w:ascii="Times New Roman" w:eastAsia="Arial Unicode MS" w:hAnsi="Times New Roman" w:cs="Times New Roman"/>
                <w:b/>
                <w:color w:val="auto"/>
                <w:sz w:val="18"/>
                <w:szCs w:val="20"/>
                <w:lang w:eastAsia="zh-CN"/>
              </w:rPr>
            </w:pPr>
            <w:r w:rsidRPr="00644F4E">
              <w:rPr>
                <w:rFonts w:ascii="Times New Roman" w:eastAsia="Arial Unicode MS" w:hAnsi="Times New Roman" w:cs="Times New Roman"/>
                <w:b/>
                <w:color w:val="auto"/>
                <w:sz w:val="18"/>
                <w:szCs w:val="20"/>
                <w:lang w:eastAsia="zh-CN"/>
              </w:rPr>
              <w:t>DUE</w:t>
            </w:r>
            <w:r w:rsidR="001A23A2">
              <w:rPr>
                <w:rFonts w:ascii="Times New Roman" w:eastAsia="Arial Unicode MS" w:hAnsi="Times New Roman" w:cs="Times New Roman"/>
                <w:b/>
                <w:color w:val="auto"/>
                <w:sz w:val="18"/>
                <w:szCs w:val="20"/>
                <w:lang w:eastAsia="zh-CN"/>
              </w:rPr>
              <w:t>N(</w:t>
            </w:r>
            <w:r w:rsidRPr="00644F4E">
              <w:rPr>
                <w:rFonts w:ascii="Times New Roman" w:eastAsia="Arial Unicode MS" w:hAnsi="Times New Roman" w:cs="Times New Roman"/>
                <w:b/>
                <w:color w:val="auto"/>
                <w:sz w:val="18"/>
                <w:szCs w:val="20"/>
                <w:lang w:eastAsia="zh-CN"/>
              </w:rPr>
              <w:t>L</w:t>
            </w:r>
            <w:r w:rsidR="001A23A2">
              <w:rPr>
                <w:rFonts w:ascii="Times New Roman" w:eastAsia="Arial Unicode MS" w:hAnsi="Times New Roman" w:cs="Times New Roman"/>
                <w:b/>
                <w:color w:val="auto"/>
                <w:sz w:val="18"/>
                <w:szCs w:val="20"/>
                <w:lang w:eastAsia="zh-CN"/>
              </w:rPr>
              <w:t>)</w:t>
            </w:r>
            <w:r w:rsidRPr="00644F4E">
              <w:rPr>
                <w:rFonts w:ascii="Times New Roman" w:eastAsia="Arial Unicode MS" w:hAnsi="Times New Roman" w:cs="Times New Roman"/>
                <w:b/>
                <w:color w:val="auto"/>
                <w:sz w:val="18"/>
                <w:szCs w:val="20"/>
                <w:lang w:eastAsia="zh-CN"/>
              </w:rPr>
              <w:t>-ISF-210</w:t>
            </w:r>
          </w:p>
          <w:p w14:paraId="74FA71DB" w14:textId="77777777" w:rsidR="00090F9F" w:rsidRPr="00644F4E" w:rsidRDefault="00090F9F" w:rsidP="0026769B">
            <w:pPr>
              <w:widowControl/>
              <w:spacing w:after="0" w:line="240" w:lineRule="auto"/>
              <w:rPr>
                <w:rFonts w:ascii="Times New Roman" w:eastAsia="Arial Unicode MS" w:hAnsi="Times New Roman" w:cs="Times New Roman"/>
                <w:b/>
                <w:color w:val="auto"/>
                <w:sz w:val="18"/>
                <w:szCs w:val="20"/>
                <w:lang w:eastAsia="zh-CN"/>
              </w:rPr>
            </w:pPr>
          </w:p>
        </w:tc>
      </w:tr>
      <w:tr w:rsidR="00090F9F" w:rsidRPr="00644F4E" w14:paraId="6D56069D" w14:textId="77777777" w:rsidTr="0026769B">
        <w:trPr>
          <w:trHeight w:val="420"/>
          <w:jc w:val="center"/>
        </w:trPr>
        <w:tc>
          <w:tcPr>
            <w:tcW w:w="1692" w:type="dxa"/>
            <w:gridSpan w:val="3"/>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1107CC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989"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08F1E0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angolul:</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D7EEC0D" w14:textId="77777777" w:rsidR="00090F9F" w:rsidRPr="00644F4E" w:rsidRDefault="00090F9F" w:rsidP="0026769B">
            <w:pPr>
              <w:widowControl/>
              <w:spacing w:after="0" w:line="240" w:lineRule="auto"/>
              <w:rPr>
                <w:rFonts w:ascii="Times New Roman" w:eastAsia="Times New Roman" w:hAnsi="Times New Roman" w:cs="Times New Roman"/>
                <w:b/>
                <w:color w:val="auto"/>
                <w:sz w:val="18"/>
                <w:szCs w:val="20"/>
                <w:lang w:eastAsia="zh-CN"/>
              </w:rPr>
            </w:pPr>
            <w:proofErr w:type="spellStart"/>
            <w:r w:rsidRPr="00644F4E">
              <w:rPr>
                <w:rFonts w:ascii="Times New Roman" w:eastAsia="Times New Roman" w:hAnsi="Times New Roman" w:cs="Times New Roman"/>
                <w:b/>
                <w:color w:val="auto"/>
                <w:sz w:val="18"/>
                <w:szCs w:val="20"/>
                <w:lang w:eastAsia="zh-CN"/>
              </w:rPr>
              <w:t>Database</w:t>
            </w:r>
            <w:proofErr w:type="spellEnd"/>
            <w:r w:rsidRPr="00644F4E">
              <w:rPr>
                <w:rFonts w:ascii="Times New Roman" w:eastAsia="Times New Roman" w:hAnsi="Times New Roman" w:cs="Times New Roman"/>
                <w:b/>
                <w:color w:val="auto"/>
                <w:sz w:val="18"/>
                <w:szCs w:val="20"/>
                <w:lang w:eastAsia="zh-CN"/>
              </w:rPr>
              <w:t xml:space="preserve"> </w:t>
            </w:r>
            <w:proofErr w:type="spellStart"/>
            <w:r w:rsidRPr="00644F4E">
              <w:rPr>
                <w:rFonts w:ascii="Times New Roman" w:eastAsia="Times New Roman" w:hAnsi="Times New Roman" w:cs="Times New Roman"/>
                <w:b/>
                <w:color w:val="auto"/>
                <w:sz w:val="18"/>
                <w:szCs w:val="20"/>
                <w:lang w:eastAsia="zh-CN"/>
              </w:rPr>
              <w:t>systems</w:t>
            </w:r>
            <w:proofErr w:type="spellEnd"/>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932607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CABFEA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r>
      <w:tr w:rsidR="00090F9F" w:rsidRPr="00644F4E" w14:paraId="393F4E44" w14:textId="77777777" w:rsidTr="0026769B">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848B83D"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Felelős oktatási egység:</w:t>
            </w:r>
          </w:p>
        </w:tc>
        <w:tc>
          <w:tcPr>
            <w:tcW w:w="7258" w:type="dxa"/>
            <w:gridSpan w:val="9"/>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38D0B1BC"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Dunaújvárosi Egyetem, Informatikai Intézet, Szoftverfejlesztési és Alkalmazási Tanszék</w:t>
            </w:r>
          </w:p>
        </w:tc>
      </w:tr>
      <w:tr w:rsidR="00090F9F" w:rsidRPr="00644F4E" w14:paraId="60DCA37D" w14:textId="77777777" w:rsidTr="0026769B">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CAA5FCB"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Kötelező előtanulmány neve:</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F29C776"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0D5D61B"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Kódja:</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6839449"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r>
      <w:tr w:rsidR="00090F9F" w:rsidRPr="00644F4E" w14:paraId="2FAF5ACA" w14:textId="77777777" w:rsidTr="0026769B">
        <w:trPr>
          <w:trHeight w:val="193"/>
          <w:jc w:val="center"/>
        </w:trPr>
        <w:tc>
          <w:tcPr>
            <w:tcW w:w="1604" w:type="dxa"/>
            <w:gridSpan w:val="2"/>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0B78CCA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Típus</w:t>
            </w:r>
          </w:p>
        </w:tc>
        <w:tc>
          <w:tcPr>
            <w:tcW w:w="3307" w:type="dxa"/>
            <w:gridSpan w:val="9"/>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44EE44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Heti óraszámok</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1983C9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Követelmény</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858C9DD"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Kredit</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14503C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 nyelve</w:t>
            </w:r>
          </w:p>
        </w:tc>
      </w:tr>
      <w:tr w:rsidR="00090F9F" w:rsidRPr="00644F4E" w14:paraId="29929048" w14:textId="77777777" w:rsidTr="0026769B">
        <w:trPr>
          <w:trHeight w:val="221"/>
          <w:jc w:val="center"/>
        </w:trPr>
        <w:tc>
          <w:tcPr>
            <w:tcW w:w="1604" w:type="dxa"/>
            <w:gridSpan w:val="2"/>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53ABB4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1086" w:type="dxa"/>
            <w:gridSpan w:val="4"/>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92F0F45"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Előadás</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D69B5BD"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B6DEE2C"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Labor</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356F80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A753F76"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2F1090D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r>
      <w:tr w:rsidR="00090F9F" w:rsidRPr="00644F4E" w14:paraId="1F7EFF0D" w14:textId="77777777" w:rsidTr="0026769B">
        <w:trPr>
          <w:trHeight w:val="274"/>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6B5E8C1"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Nappali</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BAF22B5" w14:textId="77777777" w:rsidR="00090F9F" w:rsidRPr="00644F4E" w:rsidRDefault="00090F9F" w:rsidP="0026769B">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150/39</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8D3577D"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ED0392A"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52DE988"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D64E831"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32C54D9"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6BFF9C1"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2</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DDD0A67"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V</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3E4C81D"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5</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2ADDF14E"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magyar</w:t>
            </w:r>
          </w:p>
        </w:tc>
      </w:tr>
      <w:tr w:rsidR="00090F9F" w:rsidRPr="00644F4E" w14:paraId="61401D2B" w14:textId="77777777" w:rsidTr="0026769B">
        <w:trPr>
          <w:trHeight w:val="279"/>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60B54A9"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Levelező</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BBBC769" w14:textId="77777777" w:rsidR="00090F9F" w:rsidRPr="00644F4E" w:rsidRDefault="00090F9F" w:rsidP="0026769B">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150/15</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DDDF630"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73A709E"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7FF4DCA"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85829E8" w14:textId="77777777" w:rsidR="00090F9F" w:rsidRPr="00644F4E" w:rsidRDefault="00090F9F" w:rsidP="0026769B">
            <w:pPr>
              <w:widowControl/>
              <w:spacing w:after="0" w:line="240" w:lineRule="auto"/>
              <w:jc w:val="center"/>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94C75F0" w14:textId="77777777" w:rsidR="00090F9F" w:rsidRPr="00644F4E" w:rsidRDefault="00090F9F" w:rsidP="0026769B">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55524B2" w14:textId="77777777" w:rsidR="00090F9F" w:rsidRPr="00644F4E" w:rsidRDefault="00090F9F" w:rsidP="0026769B">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10</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E6D967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D31DF86"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4D58C310"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r>
      <w:tr w:rsidR="00090F9F" w:rsidRPr="00644F4E" w14:paraId="6A52FBBB" w14:textId="77777777" w:rsidTr="0026769B">
        <w:trPr>
          <w:trHeight w:val="25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3ABEB16"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Tantárgyfelelős oktató</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5669D7C"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neve:</w:t>
            </w:r>
          </w:p>
        </w:tc>
        <w:tc>
          <w:tcPr>
            <w:tcW w:w="2834"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CB46680"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Dr. Váraljai Mariann</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FCD2F24" w14:textId="77777777" w:rsidR="00090F9F" w:rsidRPr="00644F4E" w:rsidRDefault="00090F9F" w:rsidP="0026769B">
            <w:pPr>
              <w:widowControl/>
              <w:spacing w:after="0" w:line="240" w:lineRule="auto"/>
              <w:rPr>
                <w:rFonts w:ascii="Times New Roman" w:eastAsia="Arial Unicode MS" w:hAnsi="Times New Roman" w:cs="Times New Roman"/>
                <w:color w:val="auto"/>
                <w:sz w:val="16"/>
                <w:szCs w:val="16"/>
                <w:lang w:eastAsia="zh-CN"/>
              </w:rPr>
            </w:pPr>
            <w:r w:rsidRPr="00644F4E">
              <w:rPr>
                <w:rFonts w:ascii="Times New Roman" w:eastAsia="Times New Roman" w:hAnsi="Times New Roman" w:cs="Times New Roman"/>
                <w:color w:val="auto"/>
                <w:sz w:val="18"/>
                <w:szCs w:val="20"/>
                <w:lang w:eastAsia="zh-CN"/>
              </w:rPr>
              <w:t>beosztása</w:t>
            </w:r>
            <w:r w:rsidRPr="00644F4E">
              <w:rPr>
                <w:rFonts w:ascii="Times New Roman" w:eastAsia="Times New Roman" w:hAnsi="Times New Roman" w:cs="Times New Roman"/>
                <w:color w:val="auto"/>
                <w:sz w:val="16"/>
                <w:szCs w:val="16"/>
                <w:lang w:eastAsia="zh-CN"/>
              </w:rPr>
              <w:t>:</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5D964E9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főiskolai docens</w:t>
            </w:r>
          </w:p>
        </w:tc>
      </w:tr>
      <w:tr w:rsidR="00090F9F" w:rsidRPr="00644F4E" w14:paraId="52C1A8F4" w14:textId="77777777" w:rsidTr="0026769B">
        <w:trPr>
          <w:trHeight w:val="460"/>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0C902A3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kurzus képzési célja, indokoltsága (tartalom, kimenet és tantervi hely)</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1AFA44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b/>
                <w:bCs/>
                <w:color w:val="auto"/>
                <w:sz w:val="18"/>
                <w:szCs w:val="20"/>
                <w:lang w:eastAsia="zh-CN"/>
              </w:rPr>
              <w:t xml:space="preserve">Rövid </w:t>
            </w:r>
            <w:r w:rsidRPr="00644F4E">
              <w:rPr>
                <w:rFonts w:ascii="Times New Roman" w:eastAsia="Times New Roman" w:hAnsi="Times New Roman" w:cs="Times New Roman"/>
                <w:b/>
                <w:color w:val="auto"/>
                <w:sz w:val="18"/>
                <w:szCs w:val="20"/>
                <w:lang w:eastAsia="zh-CN"/>
              </w:rPr>
              <w:t>célkitűzés</w:t>
            </w:r>
            <w:r w:rsidRPr="00644F4E">
              <w:rPr>
                <w:rFonts w:ascii="Times New Roman" w:eastAsia="Times New Roman" w:hAnsi="Times New Roman" w:cs="Times New Roman"/>
                <w:color w:val="auto"/>
                <w:sz w:val="18"/>
                <w:szCs w:val="20"/>
                <w:lang w:eastAsia="zh-CN"/>
              </w:rPr>
              <w:t xml:space="preserve">: </w:t>
            </w:r>
          </w:p>
          <w:p w14:paraId="1A3DB85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Az informatikai rendszerek túlnyomó többsége adatok kezelésével is foglalkozik, ennek legfőbb eszköze pedig az adatbáziskezelő rendszer. Fontos tehát, hogy ezek használatát az informatikus szakember magas szinten ismerje és gyakorolja.</w:t>
            </w:r>
          </w:p>
          <w:p w14:paraId="4CD4DFA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tárgy oktatásának célja, hogy a hallgatók megismerjék az adatbázisrendszerek feladatait, a feladatok megoldási módszereit. Ennek ismeretében képesek lesznek adatmodellezésre, relációs és </w:t>
            </w:r>
            <w:proofErr w:type="spellStart"/>
            <w:r w:rsidRPr="00644F4E">
              <w:rPr>
                <w:rFonts w:ascii="Times New Roman" w:eastAsia="Times New Roman" w:hAnsi="Times New Roman" w:cs="Times New Roman"/>
                <w:color w:val="auto"/>
                <w:sz w:val="18"/>
                <w:szCs w:val="20"/>
                <w:lang w:eastAsia="zh-CN"/>
              </w:rPr>
              <w:t>féligstruktrált</w:t>
            </w:r>
            <w:proofErr w:type="spellEnd"/>
            <w:r w:rsidRPr="00644F4E">
              <w:rPr>
                <w:rFonts w:ascii="Times New Roman" w:eastAsia="Times New Roman" w:hAnsi="Times New Roman" w:cs="Times New Roman"/>
                <w:color w:val="auto"/>
                <w:sz w:val="18"/>
                <w:szCs w:val="20"/>
                <w:lang w:eastAsia="zh-CN"/>
              </w:rPr>
              <w:t xml:space="preserve"> adatbázisok használatára. </w:t>
            </w:r>
          </w:p>
          <w:p w14:paraId="1D95F16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p w14:paraId="1C5AB212" w14:textId="77777777" w:rsidR="00090F9F" w:rsidRPr="00644F4E" w:rsidRDefault="00090F9F" w:rsidP="0026769B">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Képzési előzménye, ráépülő fejlesztési célok</w:t>
            </w:r>
          </w:p>
          <w:p w14:paraId="5E6E121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 hatékony tanulmányozásának előfeltétele a programozási és matematikai logikai alapismeretek megléte.</w:t>
            </w:r>
          </w:p>
          <w:p w14:paraId="3FB9B78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tárgyban oktatott ismeretekre számítanak mindazon más tantárgyak, amelyekben komplex programozási, rendszertervezési és megvalósítási feladatokkal foglalkoznak.</w:t>
            </w:r>
          </w:p>
        </w:tc>
      </w:tr>
      <w:tr w:rsidR="00090F9F" w:rsidRPr="00644F4E" w14:paraId="49EEDCF6" w14:textId="77777777" w:rsidTr="0026769B">
        <w:trPr>
          <w:trHeight w:val="460"/>
          <w:jc w:val="center"/>
        </w:trPr>
        <w:tc>
          <w:tcPr>
            <w:tcW w:w="2690" w:type="dxa"/>
            <w:gridSpan w:val="6"/>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A7B715A"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Jellemző átadási módok</w:t>
            </w: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CB88C4C"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Előadás:</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EEB0A16" w14:textId="77777777" w:rsidR="00090F9F" w:rsidRPr="00644F4E" w:rsidRDefault="00090F9F" w:rsidP="0026769B">
            <w:pPr>
              <w:widowControl/>
              <w:spacing w:after="0" w:line="240" w:lineRule="auto"/>
              <w:rPr>
                <w:rFonts w:ascii="Times New Roman" w:eastAsia="Arial Unicode MS" w:hAnsi="Times New Roman" w:cs="Times New Roman"/>
                <w:bCs/>
                <w:color w:val="auto"/>
                <w:sz w:val="18"/>
                <w:szCs w:val="20"/>
                <w:lang w:eastAsia="zh-CN"/>
              </w:rPr>
            </w:pPr>
            <w:r w:rsidRPr="00253DF2">
              <w:rPr>
                <w:rFonts w:ascii="Times New Roman" w:eastAsia="Arial Unicode MS" w:hAnsi="Times New Roman" w:cs="Times New Roman"/>
                <w:bCs/>
                <w:color w:val="auto"/>
                <w:sz w:val="18"/>
                <w:szCs w:val="20"/>
                <w:lang w:eastAsia="zh-CN"/>
              </w:rPr>
              <w:t>Előadás, előadó teremben, tábla, számítógép és projektor használatával, valamint online tananyag (jegyzetek és előadás diák) áll a hallgatók rendelkezésére.</w:t>
            </w:r>
          </w:p>
        </w:tc>
      </w:tr>
      <w:tr w:rsidR="00090F9F" w:rsidRPr="00644F4E" w14:paraId="3C45B4DA" w14:textId="77777777" w:rsidTr="0026769B">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B9FA3A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6563926"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4DB4DD6" w14:textId="77777777" w:rsidR="00090F9F" w:rsidRPr="00644F4E" w:rsidRDefault="00090F9F" w:rsidP="0026769B">
            <w:pPr>
              <w:widowControl/>
              <w:spacing w:after="0" w:line="240" w:lineRule="auto"/>
              <w:rPr>
                <w:rFonts w:ascii="Times New Roman" w:eastAsia="Arial Unicode MS" w:hAnsi="Times New Roman" w:cs="Times New Roman"/>
                <w:bCs/>
                <w:color w:val="auto"/>
                <w:sz w:val="18"/>
                <w:szCs w:val="20"/>
                <w:lang w:eastAsia="zh-CN"/>
              </w:rPr>
            </w:pPr>
            <w:r w:rsidRPr="00644F4E">
              <w:rPr>
                <w:rFonts w:ascii="Times New Roman" w:eastAsia="Arial Unicode MS" w:hAnsi="Times New Roman" w:cs="Times New Roman"/>
                <w:bCs/>
                <w:color w:val="auto"/>
                <w:sz w:val="18"/>
                <w:szCs w:val="20"/>
                <w:lang w:eastAsia="zh-CN"/>
              </w:rPr>
              <w:t xml:space="preserve"> -</w:t>
            </w:r>
          </w:p>
        </w:tc>
      </w:tr>
      <w:tr w:rsidR="00090F9F" w:rsidRPr="00644F4E" w14:paraId="4B43F94B" w14:textId="77777777" w:rsidTr="0026769B">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937EC2E"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16C8A82"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Labor</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4C0A8959" w14:textId="77777777" w:rsidR="00090F9F" w:rsidRPr="00644F4E" w:rsidRDefault="00090F9F" w:rsidP="0026769B">
            <w:pPr>
              <w:widowControl/>
              <w:spacing w:after="0" w:line="240" w:lineRule="auto"/>
              <w:rPr>
                <w:rFonts w:ascii="Times New Roman" w:eastAsia="Arial Unicode MS" w:hAnsi="Times New Roman" w:cs="Times New Roman"/>
                <w:bCs/>
                <w:color w:val="auto"/>
                <w:sz w:val="18"/>
                <w:szCs w:val="20"/>
                <w:lang w:eastAsia="zh-CN"/>
              </w:rPr>
            </w:pPr>
            <w:r w:rsidRPr="000A6575">
              <w:rPr>
                <w:rFonts w:ascii="Times New Roman" w:eastAsia="Times New Roman" w:hAnsi="Times New Roman" w:cs="Times New Roman"/>
                <w:color w:val="auto"/>
                <w:sz w:val="18"/>
                <w:szCs w:val="20"/>
                <w:lang w:eastAsia="zh-CN"/>
              </w:rPr>
              <w:t>Megfelelő szoftverrel ellátott laborokban számítógépes gyakorlat, projektor és számítógép használata, valamint online tananyag áll a hallgatók rendelkezésére.</w:t>
            </w:r>
          </w:p>
        </w:tc>
      </w:tr>
      <w:tr w:rsidR="00090F9F" w:rsidRPr="00644F4E" w14:paraId="5D954D8A" w14:textId="77777777" w:rsidTr="0026769B">
        <w:trPr>
          <w:trHeight w:val="40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09BF838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Oktatási cél</w:t>
            </w:r>
          </w:p>
          <w:p w14:paraId="13264869"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(tanulmányi eredményekben kifejezve)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3EB4A09D" w14:textId="77777777" w:rsidR="00090F9F" w:rsidRPr="00644F4E" w:rsidRDefault="00090F9F" w:rsidP="0026769B">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Tudás</w:t>
            </w:r>
          </w:p>
          <w:p w14:paraId="328270EA" w14:textId="77777777" w:rsidR="00090F9F" w:rsidRPr="00644F4E" w:rsidRDefault="00090F9F" w:rsidP="0026769B">
            <w:pPr>
              <w:widowControl/>
              <w:numPr>
                <w:ilvl w:val="0"/>
                <w:numId w:val="27"/>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Ismeri az adatbázisrendszerek működését és használatát.</w:t>
            </w:r>
          </w:p>
          <w:p w14:paraId="51329E98" w14:textId="77777777" w:rsidR="00090F9F" w:rsidRPr="00644F4E" w:rsidRDefault="00090F9F" w:rsidP="0026769B">
            <w:pPr>
              <w:widowControl/>
              <w:numPr>
                <w:ilvl w:val="0"/>
                <w:numId w:val="27"/>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Ismeri az adatbázisok tervezési módszereit, azok lehetőségeit és korlátait. </w:t>
            </w:r>
          </w:p>
          <w:p w14:paraId="1DFB020A" w14:textId="77777777" w:rsidR="00090F9F" w:rsidRPr="00644F4E" w:rsidRDefault="00090F9F" w:rsidP="0026769B">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Képesség</w:t>
            </w:r>
          </w:p>
          <w:p w14:paraId="418A04C9" w14:textId="77777777" w:rsidR="00090F9F" w:rsidRPr="00644F4E" w:rsidRDefault="00090F9F" w:rsidP="0026769B">
            <w:pPr>
              <w:widowControl/>
              <w:numPr>
                <w:ilvl w:val="0"/>
                <w:numId w:val="32"/>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Adatbázisok tervezésére és használatára önállóan képes.</w:t>
            </w:r>
          </w:p>
          <w:p w14:paraId="66E673FA" w14:textId="77777777" w:rsidR="00090F9F" w:rsidRPr="00644F4E" w:rsidRDefault="00090F9F" w:rsidP="0026769B">
            <w:pPr>
              <w:widowControl/>
              <w:numPr>
                <w:ilvl w:val="0"/>
                <w:numId w:val="32"/>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Csoport munkára képes.</w:t>
            </w:r>
          </w:p>
          <w:p w14:paraId="31FC194F" w14:textId="77777777" w:rsidR="00090F9F" w:rsidRPr="00644F4E" w:rsidRDefault="00090F9F" w:rsidP="0026769B">
            <w:pPr>
              <w:widowControl/>
              <w:numPr>
                <w:ilvl w:val="0"/>
                <w:numId w:val="32"/>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Komplex feladat áttekintésére, elemzésére és megoldására képes.</w:t>
            </w:r>
          </w:p>
          <w:p w14:paraId="2F63BD39" w14:textId="77777777" w:rsidR="00090F9F" w:rsidRPr="00644F4E" w:rsidRDefault="00090F9F" w:rsidP="0026769B">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Attitűd</w:t>
            </w:r>
          </w:p>
          <w:p w14:paraId="205EFF29" w14:textId="77777777" w:rsidR="00090F9F" w:rsidRPr="00644F4E" w:rsidRDefault="00090F9F" w:rsidP="0026769B">
            <w:pPr>
              <w:widowControl/>
              <w:numPr>
                <w:ilvl w:val="0"/>
                <w:numId w:val="2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Nyitott az új adatbázisrendszerek és az azokban alkalmazott technológiák megismerésére és befogadására.</w:t>
            </w:r>
          </w:p>
          <w:p w14:paraId="776F9E5C" w14:textId="77777777" w:rsidR="00090F9F" w:rsidRPr="00644F4E" w:rsidRDefault="00090F9F" w:rsidP="0026769B">
            <w:pPr>
              <w:widowControl/>
              <w:numPr>
                <w:ilvl w:val="0"/>
                <w:numId w:val="2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Érdeklődő az adatbázisokkal összefüggő új technológiákkal kapcsolatban.</w:t>
            </w:r>
          </w:p>
          <w:p w14:paraId="101B20CB" w14:textId="77777777" w:rsidR="00090F9F" w:rsidRPr="00644F4E" w:rsidRDefault="00090F9F" w:rsidP="0026769B">
            <w:pPr>
              <w:widowControl/>
              <w:numPr>
                <w:ilvl w:val="0"/>
                <w:numId w:val="2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az életen át tartó tanulás megvalósítására, folyamatos szakmai képzésre és önképzésre.</w:t>
            </w:r>
          </w:p>
          <w:p w14:paraId="7BC5B87A" w14:textId="77777777" w:rsidR="00090F9F" w:rsidRPr="00644F4E" w:rsidRDefault="00090F9F" w:rsidP="0026769B">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Autonómia és felelősségvállalás</w:t>
            </w:r>
          </w:p>
          <w:p w14:paraId="6B430B04" w14:textId="77777777" w:rsidR="00090F9F" w:rsidRPr="00644F4E" w:rsidRDefault="00090F9F" w:rsidP="0026769B">
            <w:pPr>
              <w:widowControl/>
              <w:numPr>
                <w:ilvl w:val="0"/>
                <w:numId w:val="29"/>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Felelős az önállóan és a csoportban végzett szakmai tevékenységért.</w:t>
            </w:r>
          </w:p>
          <w:p w14:paraId="060A8B79" w14:textId="77777777" w:rsidR="00090F9F" w:rsidRPr="00644F4E" w:rsidRDefault="00090F9F" w:rsidP="0026769B">
            <w:pPr>
              <w:widowControl/>
              <w:numPr>
                <w:ilvl w:val="0"/>
                <w:numId w:val="29"/>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 minőségi munkavégzésre.</w:t>
            </w:r>
          </w:p>
        </w:tc>
      </w:tr>
      <w:tr w:rsidR="00090F9F" w:rsidRPr="00644F4E" w14:paraId="2AE28FB5" w14:textId="77777777" w:rsidTr="0026769B">
        <w:trPr>
          <w:trHeight w:val="204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3CC83E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Tantárgy tartalmának rövid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7ECBD17"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 tervezés, modellezés</w:t>
            </w:r>
          </w:p>
          <w:p w14:paraId="701EC71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w:t>
            </w:r>
          </w:p>
          <w:p w14:paraId="67C9805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SQL nyelv használata. </w:t>
            </w:r>
          </w:p>
          <w:p w14:paraId="384E9873"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Megszorítások, </w:t>
            </w:r>
            <w:proofErr w:type="spellStart"/>
            <w:r w:rsidRPr="00644F4E">
              <w:rPr>
                <w:rFonts w:ascii="Times New Roman" w:eastAsia="Times New Roman" w:hAnsi="Times New Roman" w:cs="Times New Roman"/>
                <w:color w:val="auto"/>
                <w:sz w:val="18"/>
                <w:szCs w:val="20"/>
                <w:lang w:eastAsia="zh-CN"/>
              </w:rPr>
              <w:t>triggerek</w:t>
            </w:r>
            <w:proofErr w:type="spellEnd"/>
            <w:r w:rsidRPr="00644F4E">
              <w:rPr>
                <w:rFonts w:ascii="Times New Roman" w:eastAsia="Times New Roman" w:hAnsi="Times New Roman" w:cs="Times New Roman"/>
                <w:color w:val="auto"/>
                <w:sz w:val="18"/>
                <w:szCs w:val="20"/>
                <w:lang w:eastAsia="zh-CN"/>
              </w:rPr>
              <w:t xml:space="preserve">. Beágyazott SQL, dinamikus SQL. Az SQL </w:t>
            </w:r>
            <w:proofErr w:type="spellStart"/>
            <w:r w:rsidRPr="00644F4E">
              <w:rPr>
                <w:rFonts w:ascii="Times New Roman" w:eastAsia="Times New Roman" w:hAnsi="Times New Roman" w:cs="Times New Roman"/>
                <w:color w:val="auto"/>
                <w:sz w:val="18"/>
                <w:szCs w:val="20"/>
                <w:lang w:eastAsia="zh-CN"/>
              </w:rPr>
              <w:t>injection</w:t>
            </w:r>
            <w:proofErr w:type="spellEnd"/>
            <w:r w:rsidRPr="00644F4E">
              <w:rPr>
                <w:rFonts w:ascii="Times New Roman" w:eastAsia="Times New Roman" w:hAnsi="Times New Roman" w:cs="Times New Roman"/>
                <w:color w:val="auto"/>
                <w:sz w:val="18"/>
                <w:szCs w:val="20"/>
                <w:lang w:eastAsia="zh-CN"/>
              </w:rPr>
              <w:t xml:space="preserve"> és a védekezés módszerei. Tranzakció, </w:t>
            </w:r>
            <w:proofErr w:type="spellStart"/>
            <w:r w:rsidRPr="00644F4E">
              <w:rPr>
                <w:rFonts w:ascii="Times New Roman" w:eastAsia="Times New Roman" w:hAnsi="Times New Roman" w:cs="Times New Roman"/>
                <w:color w:val="auto"/>
                <w:sz w:val="18"/>
                <w:szCs w:val="20"/>
                <w:lang w:eastAsia="zh-CN"/>
              </w:rPr>
              <w:t>atomosság</w:t>
            </w:r>
            <w:proofErr w:type="spellEnd"/>
            <w:r w:rsidRPr="00644F4E">
              <w:rPr>
                <w:rFonts w:ascii="Times New Roman" w:eastAsia="Times New Roman" w:hAnsi="Times New Roman" w:cs="Times New Roman"/>
                <w:color w:val="auto"/>
                <w:sz w:val="18"/>
                <w:szCs w:val="20"/>
                <w:lang w:eastAsia="zh-CN"/>
              </w:rPr>
              <w:t xml:space="preserve">, piszkos adatok kezelése. Egyidejű módosítások problémái, elkülönítési szintek. </w:t>
            </w:r>
          </w:p>
          <w:p w14:paraId="3A3B48BF"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adatbázisrendszerek megvalósítása, a felmerülő problémák és megvalósításaik. A lekérdezés optimalizálás lépései. Hibakezelés, naplózási módszerek. </w:t>
            </w:r>
          </w:p>
          <w:p w14:paraId="0F62A07B"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félig strukturált adatok kezelése. Elosztott adatbázisrendszerek. Több adatbázisból álló rendszerek. Adattárház, adatbázisszövetség. OLAP, OLTP. </w:t>
            </w:r>
          </w:p>
          <w:p w14:paraId="55B34109"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p w14:paraId="58D2D281"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Gyakorlatokon: Működő adatbázisrendszerek használata. megismerése. Élőben gyakorolhatók a normális használat módszerei és a különböző hiba helyzetek keletkezésének és elhárításának a módszerei.</w:t>
            </w:r>
          </w:p>
        </w:tc>
      </w:tr>
      <w:tr w:rsidR="00090F9F" w:rsidRPr="00644F4E" w14:paraId="501CD37F" w14:textId="77777777" w:rsidTr="0026769B">
        <w:trPr>
          <w:trHeight w:val="102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0AFDB5C"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p>
          <w:p w14:paraId="057F32A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Tanulói tevékenységformák</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BC6655D" w14:textId="77777777" w:rsidR="00090F9F" w:rsidRPr="00644F4E" w:rsidRDefault="00090F9F" w:rsidP="0026769B">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Hallott szöveg feldolgozása jegyzeteléssel. </w:t>
            </w:r>
          </w:p>
          <w:p w14:paraId="052B8BF0" w14:textId="77777777" w:rsidR="00090F9F" w:rsidRPr="00644F4E" w:rsidRDefault="00090F9F" w:rsidP="0026769B">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Információk rendszerezése. </w:t>
            </w:r>
          </w:p>
          <w:p w14:paraId="72A42012" w14:textId="77777777" w:rsidR="00090F9F" w:rsidRPr="00644F4E" w:rsidRDefault="00090F9F" w:rsidP="0026769B">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Feladatok önálló megoldása. </w:t>
            </w:r>
          </w:p>
          <w:p w14:paraId="1D6F40FC" w14:textId="77777777" w:rsidR="00090F9F" w:rsidRPr="00644F4E" w:rsidRDefault="00090F9F" w:rsidP="0026769B">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Feladatok csoportban történő megoldása.</w:t>
            </w:r>
          </w:p>
        </w:tc>
      </w:tr>
      <w:tr w:rsidR="00090F9F" w:rsidRPr="00644F4E" w14:paraId="5FEBB4AF" w14:textId="77777777" w:rsidTr="0026769B">
        <w:trPr>
          <w:trHeight w:val="507"/>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CEA81B4"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Kötelező irodalom </w:t>
            </w:r>
          </w:p>
          <w:p w14:paraId="4B7EDD09"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5CF28BD8"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 -</w:t>
            </w:r>
          </w:p>
        </w:tc>
      </w:tr>
      <w:tr w:rsidR="00090F9F" w:rsidRPr="00644F4E" w14:paraId="54A861B3" w14:textId="77777777" w:rsidTr="0026769B">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07F87E5"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Ajánlott irodalom </w:t>
            </w:r>
          </w:p>
          <w:p w14:paraId="678D52BA" w14:textId="77777777" w:rsidR="00090F9F" w:rsidRPr="00644F4E" w:rsidRDefault="00090F9F" w:rsidP="0026769B">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33AB9132"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Buza A.: Az adatbáziskezelés alapjai, Dunaújváros, 2015.</w:t>
            </w:r>
          </w:p>
          <w:p w14:paraId="57EE0D05"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Rabóczky </w:t>
            </w:r>
            <w:proofErr w:type="spellStart"/>
            <w:r w:rsidRPr="00644F4E">
              <w:rPr>
                <w:rFonts w:ascii="Times New Roman" w:eastAsia="Times New Roman" w:hAnsi="Times New Roman" w:cs="Times New Roman"/>
                <w:color w:val="auto"/>
                <w:sz w:val="18"/>
                <w:szCs w:val="20"/>
                <w:lang w:eastAsia="zh-CN"/>
              </w:rPr>
              <w:t>Vné</w:t>
            </w:r>
            <w:proofErr w:type="spellEnd"/>
            <w:r w:rsidRPr="00644F4E">
              <w:rPr>
                <w:rFonts w:ascii="Times New Roman" w:eastAsia="Times New Roman" w:hAnsi="Times New Roman" w:cs="Times New Roman"/>
                <w:color w:val="auto"/>
                <w:sz w:val="18"/>
                <w:szCs w:val="20"/>
                <w:lang w:eastAsia="zh-CN"/>
              </w:rPr>
              <w:t xml:space="preserve"> - Hajnal T.: Adatbázis példatár, DF Kiadó, Dunaújváros, 2007.</w:t>
            </w:r>
          </w:p>
          <w:p w14:paraId="62765B32"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Békessy</w:t>
            </w:r>
            <w:proofErr w:type="spellEnd"/>
            <w:r w:rsidRPr="00644F4E">
              <w:rPr>
                <w:rFonts w:ascii="Times New Roman" w:eastAsia="Times New Roman" w:hAnsi="Times New Roman" w:cs="Times New Roman"/>
                <w:color w:val="auto"/>
                <w:sz w:val="18"/>
                <w:szCs w:val="20"/>
                <w:lang w:eastAsia="zh-CN"/>
              </w:rPr>
              <w:t xml:space="preserve"> A, - </w:t>
            </w:r>
            <w:proofErr w:type="spellStart"/>
            <w:r w:rsidRPr="00644F4E">
              <w:rPr>
                <w:rFonts w:ascii="Times New Roman" w:eastAsia="Times New Roman" w:hAnsi="Times New Roman" w:cs="Times New Roman"/>
                <w:color w:val="auto"/>
                <w:sz w:val="18"/>
                <w:szCs w:val="20"/>
                <w:lang w:eastAsia="zh-CN"/>
              </w:rPr>
              <w:t>Demetrovics</w:t>
            </w:r>
            <w:proofErr w:type="spellEnd"/>
            <w:r w:rsidRPr="00644F4E">
              <w:rPr>
                <w:rFonts w:ascii="Times New Roman" w:eastAsia="Times New Roman" w:hAnsi="Times New Roman" w:cs="Times New Roman"/>
                <w:color w:val="auto"/>
                <w:sz w:val="18"/>
                <w:szCs w:val="20"/>
                <w:lang w:eastAsia="zh-CN"/>
              </w:rPr>
              <w:t xml:space="preserve"> J.: Adatbázis-szerkezetek, Akadémiai Kiadó, Budapest, 2005</w:t>
            </w:r>
          </w:p>
          <w:p w14:paraId="719579F5"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Celko</w:t>
            </w:r>
            <w:proofErr w:type="spellEnd"/>
            <w:r w:rsidRPr="00644F4E">
              <w:rPr>
                <w:rFonts w:ascii="Times New Roman" w:eastAsia="Times New Roman" w:hAnsi="Times New Roman" w:cs="Times New Roman"/>
                <w:color w:val="auto"/>
                <w:sz w:val="18"/>
                <w:szCs w:val="20"/>
                <w:lang w:eastAsia="zh-CN"/>
              </w:rPr>
              <w:t>, J.: SQL felsőfokon, Kiskapu Kiadó, Budapest, 2002.</w:t>
            </w:r>
          </w:p>
          <w:p w14:paraId="0E74A252"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Stolnicki</w:t>
            </w:r>
            <w:proofErr w:type="spellEnd"/>
            <w:r w:rsidRPr="00644F4E">
              <w:rPr>
                <w:rFonts w:ascii="Times New Roman" w:eastAsia="Times New Roman" w:hAnsi="Times New Roman" w:cs="Times New Roman"/>
                <w:color w:val="auto"/>
                <w:sz w:val="18"/>
                <w:szCs w:val="20"/>
                <w:lang w:eastAsia="zh-CN"/>
              </w:rPr>
              <w:t xml:space="preserve"> </w:t>
            </w:r>
            <w:proofErr w:type="spellStart"/>
            <w:r w:rsidRPr="00644F4E">
              <w:rPr>
                <w:rFonts w:ascii="Times New Roman" w:eastAsia="Times New Roman" w:hAnsi="Times New Roman" w:cs="Times New Roman"/>
                <w:color w:val="auto"/>
                <w:sz w:val="18"/>
                <w:szCs w:val="20"/>
                <w:lang w:eastAsia="zh-CN"/>
              </w:rPr>
              <w:t>Gy</w:t>
            </w:r>
            <w:proofErr w:type="spellEnd"/>
            <w:r w:rsidRPr="00644F4E">
              <w:rPr>
                <w:rFonts w:ascii="Times New Roman" w:eastAsia="Times New Roman" w:hAnsi="Times New Roman" w:cs="Times New Roman"/>
                <w:color w:val="auto"/>
                <w:sz w:val="18"/>
                <w:szCs w:val="20"/>
                <w:lang w:eastAsia="zh-CN"/>
              </w:rPr>
              <w:t xml:space="preserve">.: SQL kézikönyv, </w:t>
            </w:r>
            <w:proofErr w:type="spellStart"/>
            <w:r w:rsidRPr="00644F4E">
              <w:rPr>
                <w:rFonts w:ascii="Times New Roman" w:eastAsia="Times New Roman" w:hAnsi="Times New Roman" w:cs="Times New Roman"/>
                <w:color w:val="auto"/>
                <w:sz w:val="18"/>
                <w:szCs w:val="20"/>
                <w:lang w:eastAsia="zh-CN"/>
              </w:rPr>
              <w:t>ComputerBooks</w:t>
            </w:r>
            <w:proofErr w:type="spellEnd"/>
            <w:r w:rsidRPr="00644F4E">
              <w:rPr>
                <w:rFonts w:ascii="Times New Roman" w:eastAsia="Times New Roman" w:hAnsi="Times New Roman" w:cs="Times New Roman"/>
                <w:color w:val="auto"/>
                <w:sz w:val="18"/>
                <w:szCs w:val="20"/>
                <w:lang w:eastAsia="zh-CN"/>
              </w:rPr>
              <w:t xml:space="preserve"> kiadó, Budapest, 1998.</w:t>
            </w:r>
          </w:p>
          <w:p w14:paraId="2B83D013"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Szelezsán</w:t>
            </w:r>
            <w:proofErr w:type="spellEnd"/>
            <w:r w:rsidRPr="00644F4E">
              <w:rPr>
                <w:rFonts w:ascii="Times New Roman" w:eastAsia="Times New Roman" w:hAnsi="Times New Roman" w:cs="Times New Roman"/>
                <w:color w:val="auto"/>
                <w:sz w:val="18"/>
                <w:szCs w:val="20"/>
                <w:lang w:eastAsia="zh-CN"/>
              </w:rPr>
              <w:t xml:space="preserve"> J.: Adatbázisok, LSI Kiadó, Budapest, 1997.</w:t>
            </w:r>
          </w:p>
          <w:p w14:paraId="7AD229C9"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Ullman</w:t>
            </w:r>
            <w:proofErr w:type="spellEnd"/>
            <w:r w:rsidRPr="00644F4E">
              <w:rPr>
                <w:rFonts w:ascii="Times New Roman" w:eastAsia="Times New Roman" w:hAnsi="Times New Roman" w:cs="Times New Roman"/>
                <w:color w:val="auto"/>
                <w:sz w:val="18"/>
                <w:szCs w:val="20"/>
                <w:lang w:eastAsia="zh-CN"/>
              </w:rPr>
              <w:t xml:space="preserve">, J.D. - </w:t>
            </w:r>
            <w:proofErr w:type="spellStart"/>
            <w:proofErr w:type="gramStart"/>
            <w:r w:rsidRPr="00644F4E">
              <w:rPr>
                <w:rFonts w:ascii="Times New Roman" w:eastAsia="Times New Roman" w:hAnsi="Times New Roman" w:cs="Times New Roman"/>
                <w:color w:val="auto"/>
                <w:sz w:val="18"/>
                <w:szCs w:val="20"/>
                <w:lang w:eastAsia="zh-CN"/>
              </w:rPr>
              <w:t>Widom,J</w:t>
            </w:r>
            <w:proofErr w:type="spellEnd"/>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Adatbázisrendszerek, megvalósítása, </w:t>
            </w:r>
            <w:proofErr w:type="spellStart"/>
            <w:r w:rsidRPr="00644F4E">
              <w:rPr>
                <w:rFonts w:ascii="Times New Roman" w:eastAsia="Times New Roman" w:hAnsi="Times New Roman" w:cs="Times New Roman"/>
                <w:color w:val="auto"/>
                <w:sz w:val="18"/>
                <w:szCs w:val="20"/>
                <w:lang w:eastAsia="zh-CN"/>
              </w:rPr>
              <w:t>Panem</w:t>
            </w:r>
            <w:proofErr w:type="spellEnd"/>
            <w:r w:rsidRPr="00644F4E">
              <w:rPr>
                <w:rFonts w:ascii="Times New Roman" w:eastAsia="Times New Roman" w:hAnsi="Times New Roman" w:cs="Times New Roman"/>
                <w:color w:val="auto"/>
                <w:sz w:val="18"/>
                <w:szCs w:val="20"/>
                <w:lang w:eastAsia="zh-CN"/>
              </w:rPr>
              <w:t xml:space="preserve"> kiadó, Budapest, 2000. </w:t>
            </w:r>
          </w:p>
          <w:p w14:paraId="6B9A0FC2"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Ullman</w:t>
            </w:r>
            <w:proofErr w:type="spellEnd"/>
            <w:r w:rsidRPr="00644F4E">
              <w:rPr>
                <w:rFonts w:ascii="Times New Roman" w:eastAsia="Times New Roman" w:hAnsi="Times New Roman" w:cs="Times New Roman"/>
                <w:color w:val="auto"/>
                <w:sz w:val="18"/>
                <w:szCs w:val="20"/>
                <w:lang w:eastAsia="zh-CN"/>
              </w:rPr>
              <w:t xml:space="preserve">, J.D. - </w:t>
            </w:r>
            <w:proofErr w:type="spellStart"/>
            <w:r w:rsidRPr="00644F4E">
              <w:rPr>
                <w:rFonts w:ascii="Times New Roman" w:eastAsia="Times New Roman" w:hAnsi="Times New Roman" w:cs="Times New Roman"/>
                <w:color w:val="auto"/>
                <w:sz w:val="18"/>
                <w:szCs w:val="20"/>
                <w:lang w:eastAsia="zh-CN"/>
              </w:rPr>
              <w:t>Widom</w:t>
            </w:r>
            <w:proofErr w:type="spellEnd"/>
            <w:r w:rsidRPr="00644F4E">
              <w:rPr>
                <w:rFonts w:ascii="Times New Roman" w:eastAsia="Times New Roman" w:hAnsi="Times New Roman" w:cs="Times New Roman"/>
                <w:color w:val="auto"/>
                <w:sz w:val="18"/>
                <w:szCs w:val="20"/>
                <w:lang w:eastAsia="zh-CN"/>
              </w:rPr>
              <w:t xml:space="preserve">, J.: Adatbázisrendszerek, alapvetés, </w:t>
            </w:r>
            <w:proofErr w:type="spellStart"/>
            <w:r w:rsidRPr="00644F4E">
              <w:rPr>
                <w:rFonts w:ascii="Times New Roman" w:eastAsia="Times New Roman" w:hAnsi="Times New Roman" w:cs="Times New Roman"/>
                <w:color w:val="auto"/>
                <w:sz w:val="18"/>
                <w:szCs w:val="20"/>
                <w:lang w:eastAsia="zh-CN"/>
              </w:rPr>
              <w:t>Panem</w:t>
            </w:r>
            <w:proofErr w:type="spellEnd"/>
            <w:r w:rsidRPr="00644F4E">
              <w:rPr>
                <w:rFonts w:ascii="Times New Roman" w:eastAsia="Times New Roman" w:hAnsi="Times New Roman" w:cs="Times New Roman"/>
                <w:color w:val="auto"/>
                <w:sz w:val="18"/>
                <w:szCs w:val="20"/>
                <w:lang w:eastAsia="zh-CN"/>
              </w:rPr>
              <w:t xml:space="preserve"> kiadó, Budapest, 2009. </w:t>
            </w:r>
          </w:p>
          <w:p w14:paraId="105B7C8A"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MySQL</w:t>
            </w:r>
            <w:proofErr w:type="spellEnd"/>
            <w:r w:rsidRPr="00644F4E">
              <w:rPr>
                <w:rFonts w:ascii="Times New Roman" w:eastAsia="Times New Roman" w:hAnsi="Times New Roman" w:cs="Times New Roman"/>
                <w:color w:val="auto"/>
                <w:sz w:val="18"/>
                <w:szCs w:val="20"/>
                <w:lang w:eastAsia="zh-CN"/>
              </w:rPr>
              <w:t>, DB/2, ORACLE szoftverek leírása. Internet (</w:t>
            </w:r>
            <w:proofErr w:type="gramStart"/>
            <w:r w:rsidRPr="00644F4E">
              <w:rPr>
                <w:rFonts w:ascii="Times New Roman" w:eastAsia="Times New Roman" w:hAnsi="Times New Roman" w:cs="Times New Roman"/>
                <w:color w:val="auto"/>
                <w:sz w:val="18"/>
                <w:szCs w:val="20"/>
                <w:lang w:eastAsia="zh-CN"/>
              </w:rPr>
              <w:t>www.mysql.com,</w:t>
            </w:r>
            <w:proofErr w:type="gramEnd"/>
            <w:r w:rsidRPr="00644F4E">
              <w:rPr>
                <w:rFonts w:ascii="Times New Roman" w:eastAsia="Times New Roman" w:hAnsi="Times New Roman" w:cs="Times New Roman"/>
                <w:color w:val="auto"/>
                <w:sz w:val="18"/>
                <w:szCs w:val="20"/>
                <w:lang w:eastAsia="zh-CN"/>
              </w:rPr>
              <w:t xml:space="preserve"> stb.)</w:t>
            </w:r>
          </w:p>
          <w:p w14:paraId="20C585BD" w14:textId="77777777" w:rsidR="00090F9F" w:rsidRPr="00644F4E" w:rsidRDefault="00090F9F" w:rsidP="0026769B">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w3schools </w:t>
            </w:r>
            <w:proofErr w:type="spellStart"/>
            <w:r w:rsidRPr="00644F4E">
              <w:rPr>
                <w:rFonts w:ascii="Times New Roman" w:eastAsia="Times New Roman" w:hAnsi="Times New Roman" w:cs="Times New Roman"/>
                <w:color w:val="auto"/>
                <w:sz w:val="18"/>
                <w:szCs w:val="20"/>
                <w:lang w:eastAsia="zh-CN"/>
              </w:rPr>
              <w:t>References</w:t>
            </w:r>
            <w:proofErr w:type="spellEnd"/>
            <w:r w:rsidRPr="00644F4E">
              <w:rPr>
                <w:rFonts w:ascii="Times New Roman" w:eastAsia="Times New Roman" w:hAnsi="Times New Roman" w:cs="Times New Roman"/>
                <w:color w:val="auto"/>
                <w:sz w:val="18"/>
                <w:szCs w:val="20"/>
                <w:lang w:eastAsia="zh-CN"/>
              </w:rPr>
              <w:t xml:space="preserve"> and </w:t>
            </w:r>
            <w:proofErr w:type="spellStart"/>
            <w:r w:rsidRPr="00644F4E">
              <w:rPr>
                <w:rFonts w:ascii="Times New Roman" w:eastAsia="Times New Roman" w:hAnsi="Times New Roman" w:cs="Times New Roman"/>
                <w:color w:val="auto"/>
                <w:sz w:val="18"/>
                <w:szCs w:val="20"/>
                <w:lang w:eastAsia="zh-CN"/>
              </w:rPr>
              <w:t>Tutorial</w:t>
            </w:r>
            <w:proofErr w:type="spellEnd"/>
            <w:r w:rsidRPr="00644F4E">
              <w:rPr>
                <w:rFonts w:ascii="Times New Roman" w:eastAsia="Times New Roman" w:hAnsi="Times New Roman" w:cs="Times New Roman"/>
                <w:color w:val="auto"/>
                <w:sz w:val="18"/>
                <w:szCs w:val="20"/>
                <w:lang w:eastAsia="zh-CN"/>
              </w:rPr>
              <w:t>: https://www.w3schools.com/sql/default.asp</w:t>
            </w:r>
          </w:p>
        </w:tc>
      </w:tr>
      <w:tr w:rsidR="00090F9F" w:rsidRPr="00644F4E" w14:paraId="486B73E0" w14:textId="77777777" w:rsidTr="0026769B">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5AB8F927"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Beadandó feladatok/mérési jegyzőkönyvek egyéb számonkérés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53B20F1" w14:textId="77777777" w:rsidR="00090F9F" w:rsidRPr="00644F4E" w:rsidRDefault="00090F9F" w:rsidP="0026769B">
            <w:pPr>
              <w:widowControl/>
              <w:spacing w:after="0" w:line="240" w:lineRule="auto"/>
              <w:ind w:left="90" w:right="71"/>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gyakorlatvezető által kiadott feladatok megoldása. A feladat egy a valóságos igényeknek megfelelő adatbázis tervezése, megvalósítása és néhány lekérdezés megvalósítása.</w:t>
            </w:r>
          </w:p>
        </w:tc>
      </w:tr>
      <w:tr w:rsidR="00090F9F" w:rsidRPr="00644F4E" w14:paraId="42C55E6F" w14:textId="77777777" w:rsidTr="0026769B">
        <w:trPr>
          <w:trHeight w:val="750"/>
          <w:jc w:val="center"/>
        </w:trPr>
        <w:tc>
          <w:tcPr>
            <w:tcW w:w="2690" w:type="dxa"/>
            <w:gridSpan w:val="6"/>
            <w:tcBorders>
              <w:top w:val="single" w:sz="6" w:space="0" w:color="000000"/>
              <w:left w:val="single" w:sz="12" w:space="0" w:color="000000"/>
              <w:bottom w:val="single" w:sz="12" w:space="0" w:color="000000"/>
              <w:right w:val="single" w:sz="6" w:space="0" w:color="000000"/>
            </w:tcBorders>
            <w:shd w:val="solid" w:color="FFFFFF" w:fill="auto"/>
            <w:tcMar>
              <w:left w:w="0" w:type="dxa"/>
              <w:right w:w="0" w:type="dxa"/>
            </w:tcMar>
            <w:vAlign w:val="center"/>
          </w:tcPr>
          <w:p w14:paraId="5D49264D" w14:textId="77777777" w:rsidR="00090F9F" w:rsidRPr="00644F4E" w:rsidRDefault="00090F9F" w:rsidP="0026769B">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Számonkérési formák</w:t>
            </w:r>
          </w:p>
        </w:tc>
        <w:tc>
          <w:tcPr>
            <w:tcW w:w="7249" w:type="dxa"/>
            <w:gridSpan w:val="8"/>
            <w:tcBorders>
              <w:top w:val="single" w:sz="6" w:space="0" w:color="000000"/>
              <w:left w:val="single" w:sz="6" w:space="0" w:color="000000"/>
              <w:bottom w:val="single" w:sz="12" w:space="0" w:color="000000"/>
              <w:right w:val="single" w:sz="12" w:space="0" w:color="000000"/>
            </w:tcBorders>
            <w:shd w:val="solid" w:color="FFFFFF" w:fill="auto"/>
            <w:tcMar>
              <w:left w:w="0" w:type="dxa"/>
              <w:right w:w="0" w:type="dxa"/>
            </w:tcMar>
            <w:vAlign w:val="center"/>
          </w:tcPr>
          <w:p w14:paraId="5A4F2E37" w14:textId="77777777" w:rsidR="00090F9F" w:rsidRPr="00644F4E" w:rsidRDefault="00090F9F" w:rsidP="0026769B">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Elmélet: Félév során egy zárthelyi dolgozat.</w:t>
            </w:r>
          </w:p>
          <w:p w14:paraId="2AACD072" w14:textId="77777777" w:rsidR="00090F9F" w:rsidRPr="00644F4E" w:rsidRDefault="00090F9F" w:rsidP="0026769B">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Gyakorlat: Félév közben legalább két zárthelyi dolgozat az addig feldolgozott tananyagból. Esetenként 10 perces </w:t>
            </w:r>
            <w:proofErr w:type="spellStart"/>
            <w:r w:rsidRPr="00644F4E">
              <w:rPr>
                <w:rFonts w:ascii="Times New Roman" w:eastAsia="Times New Roman" w:hAnsi="Times New Roman" w:cs="Times New Roman"/>
                <w:color w:val="auto"/>
                <w:sz w:val="18"/>
                <w:szCs w:val="20"/>
                <w:lang w:eastAsia="zh-CN"/>
              </w:rPr>
              <w:t>röpZH</w:t>
            </w:r>
            <w:proofErr w:type="spellEnd"/>
            <w:r w:rsidRPr="00644F4E">
              <w:rPr>
                <w:rFonts w:ascii="Times New Roman" w:eastAsia="Times New Roman" w:hAnsi="Times New Roman" w:cs="Times New Roman"/>
                <w:color w:val="auto"/>
                <w:sz w:val="18"/>
                <w:szCs w:val="20"/>
                <w:lang w:eastAsia="zh-CN"/>
              </w:rPr>
              <w:t xml:space="preserve"> az előadás anyagából.</w:t>
            </w:r>
          </w:p>
        </w:tc>
      </w:tr>
    </w:tbl>
    <w:p w14:paraId="28C4AAEE" w14:textId="77777777" w:rsidR="00090F9F" w:rsidRPr="00644F4E" w:rsidRDefault="00090F9F" w:rsidP="00090F9F">
      <w:pPr>
        <w:rPr>
          <w:rFonts w:ascii="Times New Roman" w:hAnsi="Times New Roman" w:cs="Times New Roman"/>
          <w:b/>
          <w:sz w:val="28"/>
          <w:szCs w:val="28"/>
        </w:rPr>
      </w:pPr>
      <w:r w:rsidRPr="00644F4E">
        <w:rPr>
          <w:rFonts w:ascii="Times New Roman" w:hAnsi="Times New Roman" w:cs="Times New Roman"/>
        </w:rPr>
        <w:br w:type="page"/>
      </w:r>
    </w:p>
    <w:p w14:paraId="1BDE47CD" w14:textId="77777777" w:rsidR="00090F9F" w:rsidRPr="0026769B" w:rsidRDefault="00090F9F" w:rsidP="0026769B">
      <w:pPr>
        <w:pStyle w:val="Cmsor3"/>
      </w:pPr>
      <w:bookmarkStart w:id="20" w:name="_Toc513574632"/>
      <w:bookmarkStart w:id="21" w:name="_Toc528962560"/>
      <w:bookmarkStart w:id="22" w:name="_Toc46401758"/>
      <w:r w:rsidRPr="0026769B">
        <w:t>E-business</w:t>
      </w:r>
      <w:bookmarkEnd w:id="20"/>
      <w:bookmarkEnd w:id="21"/>
      <w:bookmarkEnd w:id="22"/>
    </w:p>
    <w:tbl>
      <w:tblPr>
        <w:tblW w:w="5109" w:type="pct"/>
        <w:shd w:val="clear" w:color="auto" w:fill="FFFFFF"/>
        <w:tblLayout w:type="fixed"/>
        <w:tblLook w:val="04A0" w:firstRow="1" w:lastRow="0" w:firstColumn="1" w:lastColumn="0" w:noHBand="0" w:noVBand="1"/>
      </w:tblPr>
      <w:tblGrid>
        <w:gridCol w:w="844"/>
        <w:gridCol w:w="1144"/>
        <w:gridCol w:w="796"/>
        <w:gridCol w:w="44"/>
        <w:gridCol w:w="192"/>
        <w:gridCol w:w="1090"/>
        <w:gridCol w:w="285"/>
        <w:gridCol w:w="705"/>
        <w:gridCol w:w="285"/>
        <w:gridCol w:w="542"/>
        <w:gridCol w:w="1442"/>
        <w:gridCol w:w="851"/>
        <w:gridCol w:w="20"/>
        <w:gridCol w:w="511"/>
        <w:gridCol w:w="311"/>
        <w:gridCol w:w="191"/>
      </w:tblGrid>
      <w:tr w:rsidR="00090F9F" w:rsidRPr="00E43AEE" w14:paraId="7D467900" w14:textId="77777777" w:rsidTr="001A23A2">
        <w:trPr>
          <w:gridAfter w:val="1"/>
          <w:wAfter w:w="104" w:type="pct"/>
        </w:trPr>
        <w:tc>
          <w:tcPr>
            <w:tcW w:w="107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5470F" w14:textId="77777777" w:rsidR="00090F9F" w:rsidRPr="00E43AEE" w:rsidRDefault="00090F9F" w:rsidP="0026769B">
            <w:pPr>
              <w:rPr>
                <w:sz w:val="18"/>
                <w:szCs w:val="18"/>
              </w:rPr>
            </w:pPr>
            <w:r w:rsidRPr="00E43AEE">
              <w:rPr>
                <w:sz w:val="18"/>
                <w:szCs w:val="18"/>
              </w:rPr>
              <w:t>A tantárgy neve</w:t>
            </w: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33DE24" w14:textId="77777777" w:rsidR="00090F9F" w:rsidRPr="00E43AEE" w:rsidRDefault="00090F9F" w:rsidP="0026769B">
            <w:pPr>
              <w:rPr>
                <w:sz w:val="18"/>
                <w:szCs w:val="18"/>
              </w:rPr>
            </w:pPr>
            <w:r w:rsidRPr="00E43AEE">
              <w:rPr>
                <w:sz w:val="18"/>
                <w:szCs w:val="18"/>
              </w:rPr>
              <w:t>magyarul</w:t>
            </w:r>
          </w:p>
        </w:tc>
        <w:tc>
          <w:tcPr>
            <w:tcW w:w="2454"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DE0729" w14:textId="77777777" w:rsidR="00090F9F" w:rsidRPr="00090F9F" w:rsidRDefault="00090F9F" w:rsidP="0026769B">
            <w:pPr>
              <w:rPr>
                <w:b/>
                <w:bCs/>
                <w:sz w:val="18"/>
                <w:szCs w:val="18"/>
              </w:rPr>
            </w:pPr>
            <w:r w:rsidRPr="00090F9F">
              <w:rPr>
                <w:b/>
                <w:bCs/>
                <w:sz w:val="18"/>
                <w:szCs w:val="18"/>
              </w:rPr>
              <w:t>E-business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581F0" w14:textId="77777777" w:rsidR="00090F9F" w:rsidRPr="00E43AEE" w:rsidRDefault="00090F9F" w:rsidP="0026769B">
            <w:pPr>
              <w:rPr>
                <w:sz w:val="18"/>
                <w:szCs w:val="18"/>
              </w:rPr>
            </w:pPr>
            <w:r w:rsidRPr="00E43AEE">
              <w:rPr>
                <w:sz w:val="18"/>
                <w:szCs w:val="18"/>
              </w:rPr>
              <w:t>Szintje</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6D06B" w14:textId="77777777" w:rsidR="00090F9F" w:rsidRPr="00E43AEE" w:rsidRDefault="00090F9F" w:rsidP="0026769B">
            <w:pPr>
              <w:rPr>
                <w:sz w:val="18"/>
                <w:szCs w:val="18"/>
              </w:rPr>
            </w:pPr>
            <w:r w:rsidRPr="00E43AEE">
              <w:rPr>
                <w:sz w:val="18"/>
                <w:szCs w:val="18"/>
              </w:rPr>
              <w:t>A</w:t>
            </w:r>
          </w:p>
        </w:tc>
      </w:tr>
      <w:tr w:rsidR="00090F9F" w:rsidRPr="00E43AEE" w14:paraId="3589B79A" w14:textId="77777777" w:rsidTr="001A23A2">
        <w:trPr>
          <w:gridAfter w:val="1"/>
          <w:wAfter w:w="104" w:type="pct"/>
        </w:trPr>
        <w:tc>
          <w:tcPr>
            <w:tcW w:w="107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CF6EE" w14:textId="77777777" w:rsidR="00090F9F" w:rsidRPr="00E43AEE" w:rsidRDefault="00090F9F" w:rsidP="0026769B">
            <w:pPr>
              <w:rPr>
                <w:sz w:val="18"/>
                <w:szCs w:val="18"/>
              </w:rPr>
            </w:pP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9BABE" w14:textId="77777777" w:rsidR="00090F9F" w:rsidRPr="00E43AEE" w:rsidRDefault="00090F9F" w:rsidP="0026769B">
            <w:pPr>
              <w:rPr>
                <w:sz w:val="18"/>
                <w:szCs w:val="18"/>
              </w:rPr>
            </w:pPr>
            <w:r w:rsidRPr="00E43AEE">
              <w:rPr>
                <w:sz w:val="18"/>
                <w:szCs w:val="18"/>
              </w:rPr>
              <w:t>angolul</w:t>
            </w:r>
          </w:p>
        </w:tc>
        <w:tc>
          <w:tcPr>
            <w:tcW w:w="2454"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3DB9ED" w14:textId="77777777" w:rsidR="00090F9F" w:rsidRPr="00E43AEE" w:rsidRDefault="00090F9F" w:rsidP="0026769B">
            <w:pPr>
              <w:rPr>
                <w:sz w:val="18"/>
                <w:szCs w:val="18"/>
              </w:rPr>
            </w:pPr>
            <w:r w:rsidRPr="00E43AEE">
              <w:rPr>
                <w:sz w:val="18"/>
                <w:szCs w:val="18"/>
              </w:rPr>
              <w:t>E-business</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12AE10" w14:textId="77777777" w:rsidR="00090F9F" w:rsidRPr="00E43AEE" w:rsidRDefault="00090F9F" w:rsidP="0026769B">
            <w:pPr>
              <w:rPr>
                <w:sz w:val="18"/>
                <w:szCs w:val="18"/>
              </w:rPr>
            </w:pPr>
            <w:r w:rsidRPr="00E43AEE">
              <w:rPr>
                <w:sz w:val="18"/>
                <w:szCs w:val="18"/>
              </w:rPr>
              <w:t>Kód</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C641F" w14:textId="77777777" w:rsidR="00090F9F" w:rsidRPr="00090F9F" w:rsidRDefault="00090F9F" w:rsidP="0026769B">
            <w:pPr>
              <w:rPr>
                <w:b/>
                <w:bCs/>
                <w:sz w:val="18"/>
                <w:szCs w:val="18"/>
              </w:rPr>
            </w:pPr>
            <w:r w:rsidRPr="00090F9F">
              <w:rPr>
                <w:b/>
                <w:bCs/>
                <w:sz w:val="18"/>
                <w:szCs w:val="18"/>
              </w:rPr>
              <w:t>DUEN</w:t>
            </w:r>
            <w:r w:rsidR="001A23A2">
              <w:rPr>
                <w:b/>
                <w:bCs/>
                <w:sz w:val="18"/>
                <w:szCs w:val="18"/>
              </w:rPr>
              <w:t>(L)</w:t>
            </w:r>
            <w:r w:rsidRPr="00090F9F">
              <w:rPr>
                <w:b/>
                <w:bCs/>
                <w:sz w:val="18"/>
                <w:szCs w:val="18"/>
              </w:rPr>
              <w:t>-TKT-250</w:t>
            </w:r>
          </w:p>
        </w:tc>
      </w:tr>
      <w:tr w:rsidR="00090F9F" w:rsidRPr="00E43AEE" w14:paraId="0B59B06B" w14:textId="77777777" w:rsidTr="001A23A2">
        <w:trPr>
          <w:gridAfter w:val="1"/>
          <w:wAfter w:w="104" w:type="pct"/>
        </w:trPr>
        <w:tc>
          <w:tcPr>
            <w:tcW w:w="4896" w:type="pct"/>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56D94" w14:textId="77777777" w:rsidR="00090F9F" w:rsidRPr="00E43AEE" w:rsidRDefault="00090F9F" w:rsidP="0026769B">
            <w:pPr>
              <w:rPr>
                <w:sz w:val="18"/>
                <w:szCs w:val="18"/>
              </w:rPr>
            </w:pPr>
          </w:p>
        </w:tc>
      </w:tr>
      <w:tr w:rsidR="00090F9F" w:rsidRPr="00E43AEE" w14:paraId="4C9A6531" w14:textId="77777777" w:rsidTr="001A23A2">
        <w:trPr>
          <w:gridAfter w:val="1"/>
          <w:wAfter w:w="104" w:type="pct"/>
        </w:trPr>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1B0D9" w14:textId="77777777" w:rsidR="00090F9F" w:rsidRPr="00E43AEE" w:rsidRDefault="00090F9F" w:rsidP="0026769B">
            <w:pPr>
              <w:rPr>
                <w:sz w:val="18"/>
                <w:szCs w:val="18"/>
              </w:rPr>
            </w:pPr>
            <w:r w:rsidRPr="00E43AEE">
              <w:rPr>
                <w:sz w:val="18"/>
                <w:szCs w:val="18"/>
              </w:rPr>
              <w:t>Felelős oktatási egység</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7A1C3F" w14:textId="77777777" w:rsidR="00090F9F" w:rsidRPr="00E43AEE" w:rsidRDefault="00090F9F" w:rsidP="0026769B">
            <w:pPr>
              <w:rPr>
                <w:sz w:val="18"/>
                <w:szCs w:val="18"/>
              </w:rPr>
            </w:pPr>
            <w:r w:rsidRPr="00E43AEE">
              <w:rPr>
                <w:sz w:val="18"/>
                <w:szCs w:val="18"/>
              </w:rPr>
              <w:t>Társadalomtudományi Intézet, Közgazdaságtudományi Tanszék</w:t>
            </w:r>
          </w:p>
        </w:tc>
      </w:tr>
      <w:tr w:rsidR="00090F9F" w:rsidRPr="00E43AEE" w14:paraId="02B2DEA4" w14:textId="77777777" w:rsidTr="001A23A2">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8ED81" w14:textId="77777777" w:rsidR="00090F9F" w:rsidRPr="00E43AEE" w:rsidRDefault="00090F9F" w:rsidP="0026769B">
            <w:pPr>
              <w:rPr>
                <w:sz w:val="18"/>
                <w:szCs w:val="18"/>
              </w:rPr>
            </w:pPr>
            <w:r w:rsidRPr="00E43AEE">
              <w:rPr>
                <w:sz w:val="18"/>
                <w:szCs w:val="18"/>
              </w:rPr>
              <w:t>Kötelező előtanulmány neve</w:t>
            </w:r>
          </w:p>
        </w:tc>
        <w:tc>
          <w:tcPr>
            <w:tcW w:w="693" w:type="pct"/>
            <w:gridSpan w:val="2"/>
            <w:shd w:val="clear" w:color="auto" w:fill="FFFFFF"/>
            <w:tcMar>
              <w:top w:w="0" w:type="dxa"/>
              <w:left w:w="0" w:type="dxa"/>
              <w:bottom w:w="0" w:type="dxa"/>
              <w:right w:w="0" w:type="dxa"/>
            </w:tcMar>
            <w:vAlign w:val="center"/>
            <w:hideMark/>
          </w:tcPr>
          <w:p w14:paraId="6F2C4C7F" w14:textId="77777777" w:rsidR="00090F9F" w:rsidRPr="00E43AEE" w:rsidRDefault="00090F9F" w:rsidP="0026769B">
            <w:pPr>
              <w:rPr>
                <w:sz w:val="18"/>
                <w:szCs w:val="18"/>
              </w:rPr>
            </w:pPr>
          </w:p>
        </w:tc>
        <w:tc>
          <w:tcPr>
            <w:tcW w:w="154" w:type="pct"/>
            <w:shd w:val="clear" w:color="auto" w:fill="FFFFFF"/>
            <w:tcMar>
              <w:top w:w="0" w:type="dxa"/>
              <w:left w:w="0" w:type="dxa"/>
              <w:bottom w:w="0" w:type="dxa"/>
              <w:right w:w="0" w:type="dxa"/>
            </w:tcMar>
            <w:vAlign w:val="center"/>
            <w:hideMark/>
          </w:tcPr>
          <w:p w14:paraId="117F8DCA" w14:textId="77777777" w:rsidR="00090F9F" w:rsidRPr="00E43AEE" w:rsidRDefault="00090F9F" w:rsidP="0026769B">
            <w:pPr>
              <w:rPr>
                <w:sz w:val="18"/>
                <w:szCs w:val="18"/>
              </w:rPr>
            </w:pPr>
          </w:p>
        </w:tc>
        <w:tc>
          <w:tcPr>
            <w:tcW w:w="381" w:type="pct"/>
            <w:shd w:val="clear" w:color="auto" w:fill="FFFFFF"/>
            <w:tcMar>
              <w:top w:w="0" w:type="dxa"/>
              <w:left w:w="0" w:type="dxa"/>
              <w:bottom w:w="0" w:type="dxa"/>
              <w:right w:w="0" w:type="dxa"/>
            </w:tcMar>
            <w:vAlign w:val="center"/>
            <w:hideMark/>
          </w:tcPr>
          <w:p w14:paraId="656F365A" w14:textId="77777777" w:rsidR="00090F9F" w:rsidRPr="00E43AEE" w:rsidRDefault="00090F9F" w:rsidP="0026769B">
            <w:pPr>
              <w:rPr>
                <w:sz w:val="18"/>
                <w:szCs w:val="18"/>
              </w:rPr>
            </w:pPr>
          </w:p>
        </w:tc>
        <w:tc>
          <w:tcPr>
            <w:tcW w:w="154" w:type="pct"/>
            <w:shd w:val="clear" w:color="auto" w:fill="FFFFFF"/>
            <w:tcMar>
              <w:top w:w="0" w:type="dxa"/>
              <w:left w:w="0" w:type="dxa"/>
              <w:bottom w:w="0" w:type="dxa"/>
              <w:right w:w="0" w:type="dxa"/>
            </w:tcMar>
            <w:vAlign w:val="center"/>
            <w:hideMark/>
          </w:tcPr>
          <w:p w14:paraId="76850ED5" w14:textId="77777777" w:rsidR="00090F9F" w:rsidRPr="00E43AEE" w:rsidRDefault="00090F9F" w:rsidP="0026769B">
            <w:pPr>
              <w:rPr>
                <w:sz w:val="18"/>
                <w:szCs w:val="18"/>
              </w:rPr>
            </w:pPr>
          </w:p>
        </w:tc>
        <w:tc>
          <w:tcPr>
            <w:tcW w:w="293" w:type="pct"/>
            <w:shd w:val="clear" w:color="auto" w:fill="FFFFFF"/>
            <w:tcMar>
              <w:top w:w="0" w:type="dxa"/>
              <w:left w:w="0" w:type="dxa"/>
              <w:bottom w:w="0" w:type="dxa"/>
              <w:right w:w="0" w:type="dxa"/>
            </w:tcMar>
            <w:vAlign w:val="center"/>
            <w:hideMark/>
          </w:tcPr>
          <w:p w14:paraId="6996F00C" w14:textId="77777777" w:rsidR="00090F9F" w:rsidRPr="00E43AEE" w:rsidRDefault="00090F9F" w:rsidP="0026769B">
            <w:pPr>
              <w:rPr>
                <w:sz w:val="18"/>
                <w:szCs w:val="18"/>
              </w:rPr>
            </w:pPr>
          </w:p>
        </w:tc>
        <w:tc>
          <w:tcPr>
            <w:tcW w:w="779" w:type="pct"/>
            <w:shd w:val="clear" w:color="auto" w:fill="FFFFFF"/>
            <w:tcMar>
              <w:top w:w="0" w:type="dxa"/>
              <w:left w:w="0" w:type="dxa"/>
              <w:bottom w:w="0" w:type="dxa"/>
              <w:right w:w="0" w:type="dxa"/>
            </w:tcMar>
            <w:vAlign w:val="center"/>
            <w:hideMark/>
          </w:tcPr>
          <w:p w14:paraId="5E83E123" w14:textId="77777777" w:rsidR="00090F9F" w:rsidRPr="00E43AEE" w:rsidRDefault="00090F9F" w:rsidP="0026769B">
            <w:pPr>
              <w:rPr>
                <w:sz w:val="18"/>
                <w:szCs w:val="18"/>
              </w:rPr>
            </w:pPr>
          </w:p>
        </w:tc>
        <w:tc>
          <w:tcPr>
            <w:tcW w:w="460" w:type="pct"/>
            <w:shd w:val="clear" w:color="auto" w:fill="FFFFFF"/>
            <w:tcMar>
              <w:top w:w="0" w:type="dxa"/>
              <w:left w:w="0" w:type="dxa"/>
              <w:bottom w:w="0" w:type="dxa"/>
              <w:right w:w="0" w:type="dxa"/>
            </w:tcMar>
            <w:vAlign w:val="center"/>
            <w:hideMark/>
          </w:tcPr>
          <w:p w14:paraId="0460E152" w14:textId="77777777" w:rsidR="00090F9F" w:rsidRPr="00E43AEE" w:rsidRDefault="00090F9F" w:rsidP="0026769B">
            <w:pPr>
              <w:rPr>
                <w:sz w:val="18"/>
                <w:szCs w:val="18"/>
              </w:rPr>
            </w:pPr>
          </w:p>
        </w:tc>
        <w:tc>
          <w:tcPr>
            <w:tcW w:w="11" w:type="pct"/>
            <w:shd w:val="clear" w:color="auto" w:fill="FFFFFF"/>
            <w:tcMar>
              <w:top w:w="0" w:type="dxa"/>
              <w:left w:w="0" w:type="dxa"/>
              <w:bottom w:w="0" w:type="dxa"/>
              <w:right w:w="0" w:type="dxa"/>
            </w:tcMar>
            <w:vAlign w:val="center"/>
            <w:hideMark/>
          </w:tcPr>
          <w:p w14:paraId="13B0C5F5" w14:textId="77777777" w:rsidR="00090F9F" w:rsidRPr="00E43AEE" w:rsidRDefault="00090F9F" w:rsidP="0026769B">
            <w:pPr>
              <w:rPr>
                <w:sz w:val="18"/>
                <w:szCs w:val="18"/>
              </w:rPr>
            </w:pPr>
          </w:p>
        </w:tc>
        <w:tc>
          <w:tcPr>
            <w:tcW w:w="276" w:type="pct"/>
            <w:shd w:val="clear" w:color="auto" w:fill="FFFFFF"/>
            <w:tcMar>
              <w:top w:w="0" w:type="dxa"/>
              <w:left w:w="0" w:type="dxa"/>
              <w:bottom w:w="0" w:type="dxa"/>
              <w:right w:w="0" w:type="dxa"/>
            </w:tcMar>
            <w:vAlign w:val="center"/>
            <w:hideMark/>
          </w:tcPr>
          <w:p w14:paraId="7FA70032" w14:textId="77777777" w:rsidR="00090F9F" w:rsidRPr="00E43AEE" w:rsidRDefault="00090F9F" w:rsidP="0026769B">
            <w:pPr>
              <w:rPr>
                <w:sz w:val="18"/>
                <w:szCs w:val="18"/>
              </w:rPr>
            </w:pPr>
          </w:p>
        </w:tc>
        <w:tc>
          <w:tcPr>
            <w:tcW w:w="272" w:type="pct"/>
            <w:gridSpan w:val="2"/>
            <w:shd w:val="clear" w:color="auto" w:fill="FFFFFF"/>
            <w:tcMar>
              <w:top w:w="0" w:type="dxa"/>
              <w:left w:w="0" w:type="dxa"/>
              <w:bottom w:w="0" w:type="dxa"/>
              <w:right w:w="0" w:type="dxa"/>
            </w:tcMar>
            <w:vAlign w:val="center"/>
            <w:hideMark/>
          </w:tcPr>
          <w:p w14:paraId="44BF8735" w14:textId="77777777" w:rsidR="00090F9F" w:rsidRPr="00E43AEE" w:rsidRDefault="00090F9F" w:rsidP="0026769B">
            <w:pPr>
              <w:rPr>
                <w:sz w:val="18"/>
                <w:szCs w:val="18"/>
              </w:rPr>
            </w:pPr>
          </w:p>
        </w:tc>
      </w:tr>
      <w:tr w:rsidR="00090F9F" w:rsidRPr="00E43AEE" w14:paraId="5B773072" w14:textId="77777777" w:rsidTr="001A23A2">
        <w:trPr>
          <w:gridAfter w:val="1"/>
          <w:wAfter w:w="104" w:type="pct"/>
        </w:trPr>
        <w:tc>
          <w:tcPr>
            <w:tcW w:w="107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3D9A6" w14:textId="77777777" w:rsidR="00090F9F" w:rsidRPr="00E43AEE" w:rsidRDefault="00090F9F" w:rsidP="0026769B">
            <w:pPr>
              <w:rPr>
                <w:sz w:val="18"/>
                <w:szCs w:val="18"/>
              </w:rPr>
            </w:pPr>
            <w:r w:rsidRPr="00E43AEE">
              <w:rPr>
                <w:sz w:val="18"/>
                <w:szCs w:val="18"/>
              </w:rPr>
              <w:t>Típus</w:t>
            </w:r>
          </w:p>
        </w:tc>
        <w:tc>
          <w:tcPr>
            <w:tcW w:w="1836"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18541" w14:textId="77777777" w:rsidR="00090F9F" w:rsidRPr="00E43AEE" w:rsidRDefault="00090F9F" w:rsidP="0026769B">
            <w:pPr>
              <w:rPr>
                <w:sz w:val="18"/>
                <w:szCs w:val="18"/>
              </w:rPr>
            </w:pPr>
            <w:r w:rsidRPr="00E43AEE">
              <w:rPr>
                <w:sz w:val="18"/>
                <w:szCs w:val="18"/>
              </w:rPr>
              <w:t>Heti óraszámok</w:t>
            </w:r>
          </w:p>
        </w:tc>
        <w:tc>
          <w:tcPr>
            <w:tcW w:w="107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1F830" w14:textId="77777777" w:rsidR="00090F9F" w:rsidRPr="00E43AEE" w:rsidRDefault="00090F9F" w:rsidP="0026769B">
            <w:pPr>
              <w:rPr>
                <w:sz w:val="18"/>
                <w:szCs w:val="18"/>
              </w:rPr>
            </w:pPr>
            <w:r w:rsidRPr="00E43AEE">
              <w:rPr>
                <w:sz w:val="18"/>
                <w:szCs w:val="18"/>
              </w:rPr>
              <w:t>Követelmény</w:t>
            </w:r>
          </w:p>
        </w:tc>
        <w:tc>
          <w:tcPr>
            <w:tcW w:w="4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B20A7" w14:textId="77777777" w:rsidR="00090F9F" w:rsidRPr="00E43AEE" w:rsidRDefault="00090F9F" w:rsidP="0026769B">
            <w:pPr>
              <w:rPr>
                <w:sz w:val="18"/>
                <w:szCs w:val="18"/>
              </w:rPr>
            </w:pPr>
            <w:r w:rsidRPr="00E43AEE">
              <w:rPr>
                <w:sz w:val="18"/>
                <w:szCs w:val="18"/>
              </w:rPr>
              <w:t>Kredit</w:t>
            </w:r>
          </w:p>
        </w:tc>
        <w:tc>
          <w:tcPr>
            <w:tcW w:w="45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090FE" w14:textId="77777777" w:rsidR="00090F9F" w:rsidRPr="00E43AEE" w:rsidRDefault="00090F9F" w:rsidP="0026769B">
            <w:pPr>
              <w:rPr>
                <w:sz w:val="18"/>
                <w:szCs w:val="18"/>
              </w:rPr>
            </w:pPr>
            <w:r w:rsidRPr="00E43AEE">
              <w:rPr>
                <w:sz w:val="18"/>
                <w:szCs w:val="18"/>
              </w:rPr>
              <w:t>Oktatás nyelve</w:t>
            </w:r>
          </w:p>
        </w:tc>
      </w:tr>
      <w:tr w:rsidR="00090F9F" w:rsidRPr="00E43AEE" w14:paraId="6B9D4680" w14:textId="77777777" w:rsidTr="001A23A2">
        <w:trPr>
          <w:gridAfter w:val="1"/>
          <w:wAfter w:w="104" w:type="pct"/>
        </w:trPr>
        <w:tc>
          <w:tcPr>
            <w:tcW w:w="107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A6CE5" w14:textId="77777777" w:rsidR="00090F9F" w:rsidRPr="00E43AEE" w:rsidRDefault="00090F9F" w:rsidP="0026769B">
            <w:pPr>
              <w:rPr>
                <w:sz w:val="18"/>
                <w:szCs w:val="18"/>
              </w:rPr>
            </w:pPr>
          </w:p>
        </w:tc>
        <w:tc>
          <w:tcPr>
            <w:tcW w:w="454"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03AC0" w14:textId="77777777" w:rsidR="00090F9F" w:rsidRPr="00E43AEE" w:rsidRDefault="00090F9F" w:rsidP="0026769B">
            <w:pPr>
              <w:rPr>
                <w:sz w:val="18"/>
                <w:szCs w:val="18"/>
              </w:rPr>
            </w:pPr>
            <w:r w:rsidRPr="00E43AEE">
              <w:rPr>
                <w:sz w:val="18"/>
                <w:szCs w:val="18"/>
              </w:rPr>
              <w:t>Előadás</w:t>
            </w:r>
          </w:p>
        </w:tc>
        <w:tc>
          <w:tcPr>
            <w:tcW w:w="84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A9C02" w14:textId="77777777" w:rsidR="00090F9F" w:rsidRPr="00E43AEE" w:rsidRDefault="00090F9F" w:rsidP="0026769B">
            <w:pPr>
              <w:rPr>
                <w:sz w:val="18"/>
                <w:szCs w:val="18"/>
              </w:rPr>
            </w:pPr>
            <w:r w:rsidRPr="00E43AEE">
              <w:rPr>
                <w:sz w:val="18"/>
                <w:szCs w:val="18"/>
              </w:rPr>
              <w:t>Gyakorlat</w:t>
            </w:r>
          </w:p>
        </w:tc>
        <w:tc>
          <w:tcPr>
            <w:tcW w:w="535"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FE4C5" w14:textId="77777777" w:rsidR="00090F9F" w:rsidRPr="00E43AEE" w:rsidRDefault="00090F9F" w:rsidP="0026769B">
            <w:pPr>
              <w:rPr>
                <w:sz w:val="18"/>
                <w:szCs w:val="18"/>
              </w:rPr>
            </w:pPr>
            <w:r w:rsidRPr="00E43AEE">
              <w:rPr>
                <w:sz w:val="18"/>
                <w:szCs w:val="18"/>
              </w:rPr>
              <w:t>Labor</w:t>
            </w:r>
          </w:p>
        </w:tc>
        <w:tc>
          <w:tcPr>
            <w:tcW w:w="107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856EB" w14:textId="77777777" w:rsidR="00090F9F" w:rsidRPr="00E43AEE" w:rsidRDefault="00090F9F" w:rsidP="0026769B">
            <w:pPr>
              <w:rPr>
                <w:sz w:val="18"/>
                <w:szCs w:val="18"/>
              </w:rPr>
            </w:pPr>
          </w:p>
        </w:tc>
        <w:tc>
          <w:tcPr>
            <w:tcW w:w="46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B713A" w14:textId="77777777" w:rsidR="00090F9F" w:rsidRPr="00E43AEE" w:rsidRDefault="00090F9F" w:rsidP="0026769B">
            <w:pPr>
              <w:rPr>
                <w:sz w:val="18"/>
                <w:szCs w:val="18"/>
              </w:rPr>
            </w:pPr>
          </w:p>
        </w:tc>
        <w:tc>
          <w:tcPr>
            <w:tcW w:w="45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43A1A7" w14:textId="77777777" w:rsidR="00090F9F" w:rsidRPr="00E43AEE" w:rsidRDefault="00090F9F" w:rsidP="0026769B">
            <w:pPr>
              <w:rPr>
                <w:sz w:val="18"/>
                <w:szCs w:val="18"/>
              </w:rPr>
            </w:pPr>
          </w:p>
        </w:tc>
      </w:tr>
      <w:tr w:rsidR="00090F9F" w:rsidRPr="00E43AEE" w14:paraId="5123BE2E" w14:textId="77777777" w:rsidTr="001A23A2">
        <w:trPr>
          <w:gridAfter w:val="1"/>
          <w:wAfter w:w="104" w:type="pct"/>
        </w:trPr>
        <w:tc>
          <w:tcPr>
            <w:tcW w:w="45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69D9B" w14:textId="77777777" w:rsidR="00090F9F" w:rsidRPr="00E43AEE" w:rsidRDefault="00090F9F" w:rsidP="0026769B">
            <w:pPr>
              <w:rPr>
                <w:sz w:val="18"/>
                <w:szCs w:val="18"/>
              </w:rPr>
            </w:pPr>
            <w:r w:rsidRPr="00E43AEE">
              <w:rPr>
                <w:sz w:val="18"/>
                <w:szCs w:val="18"/>
              </w:rPr>
              <w:t>Nappali</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8F597" w14:textId="77777777" w:rsidR="00090F9F" w:rsidRPr="001A23A2" w:rsidRDefault="001A23A2" w:rsidP="0026769B">
            <w:pPr>
              <w:rPr>
                <w:b/>
                <w:bCs/>
                <w:sz w:val="18"/>
                <w:szCs w:val="18"/>
              </w:rPr>
            </w:pPr>
            <w:r w:rsidRPr="001A23A2">
              <w:rPr>
                <w:b/>
                <w:bCs/>
                <w:sz w:val="18"/>
                <w:szCs w:val="18"/>
              </w:rPr>
              <w:t>150/39</w:t>
            </w:r>
          </w:p>
        </w:tc>
        <w:tc>
          <w:tcPr>
            <w:tcW w:w="43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250C3" w14:textId="77777777" w:rsidR="00090F9F" w:rsidRPr="00E43AEE" w:rsidRDefault="00090F9F" w:rsidP="0026769B">
            <w:pPr>
              <w:rPr>
                <w:sz w:val="18"/>
                <w:szCs w:val="18"/>
              </w:rPr>
            </w:pPr>
          </w:p>
        </w:tc>
        <w:tc>
          <w:tcPr>
            <w:tcW w:w="12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11770" w14:textId="77777777" w:rsidR="00090F9F" w:rsidRPr="001A23A2" w:rsidRDefault="00090F9F" w:rsidP="0026769B">
            <w:pPr>
              <w:rPr>
                <w:b/>
                <w:bCs/>
                <w:sz w:val="18"/>
                <w:szCs w:val="18"/>
              </w:rPr>
            </w:pPr>
            <w:r w:rsidRPr="001A23A2">
              <w:rPr>
                <w:b/>
                <w:bCs/>
                <w:sz w:val="18"/>
                <w:szCs w:val="18"/>
              </w:rPr>
              <w:t>2</w:t>
            </w:r>
          </w:p>
        </w:tc>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BD1248" w14:textId="77777777" w:rsidR="00090F9F" w:rsidRPr="00E43AEE" w:rsidRDefault="00090F9F" w:rsidP="0026769B">
            <w:pPr>
              <w:rPr>
                <w:sz w:val="18"/>
                <w:szCs w:val="18"/>
              </w:rPr>
            </w:pP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331E5" w14:textId="77777777" w:rsidR="00090F9F" w:rsidRPr="001A23A2" w:rsidRDefault="00090F9F" w:rsidP="0026769B">
            <w:pPr>
              <w:rPr>
                <w:b/>
                <w:bCs/>
                <w:sz w:val="18"/>
                <w:szCs w:val="18"/>
              </w:rPr>
            </w:pPr>
            <w:r w:rsidRPr="001A23A2">
              <w:rPr>
                <w:b/>
                <w:bCs/>
                <w:sz w:val="18"/>
                <w:szCs w:val="18"/>
              </w:rPr>
              <w:t>0</w:t>
            </w:r>
          </w:p>
        </w:tc>
        <w:tc>
          <w:tcPr>
            <w:tcW w:w="3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DDA96" w14:textId="77777777" w:rsidR="00090F9F" w:rsidRPr="00E43AEE" w:rsidRDefault="00090F9F" w:rsidP="0026769B">
            <w:pPr>
              <w:rPr>
                <w:sz w:val="18"/>
                <w:szCs w:val="18"/>
              </w:rPr>
            </w:pP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76F67" w14:textId="77777777" w:rsidR="00090F9F" w:rsidRPr="001A23A2" w:rsidRDefault="00090F9F" w:rsidP="0026769B">
            <w:pPr>
              <w:rPr>
                <w:b/>
                <w:bCs/>
                <w:sz w:val="18"/>
                <w:szCs w:val="18"/>
              </w:rPr>
            </w:pPr>
            <w:r w:rsidRPr="001A23A2">
              <w:rPr>
                <w:b/>
                <w:bCs/>
                <w:sz w:val="18"/>
                <w:szCs w:val="18"/>
              </w:rPr>
              <w:t>1</w:t>
            </w:r>
          </w:p>
        </w:tc>
        <w:tc>
          <w:tcPr>
            <w:tcW w:w="1072"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9A421" w14:textId="77777777" w:rsidR="00090F9F" w:rsidRPr="001A23A2" w:rsidRDefault="00090F9F" w:rsidP="0026769B">
            <w:pPr>
              <w:rPr>
                <w:b/>
                <w:bCs/>
                <w:sz w:val="18"/>
                <w:szCs w:val="18"/>
              </w:rPr>
            </w:pPr>
            <w:r w:rsidRPr="001A23A2">
              <w:rPr>
                <w:b/>
                <w:bCs/>
                <w:sz w:val="18"/>
                <w:szCs w:val="18"/>
              </w:rPr>
              <w:t>V</w:t>
            </w:r>
          </w:p>
        </w:tc>
        <w:tc>
          <w:tcPr>
            <w:tcW w:w="4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A3411" w14:textId="77777777" w:rsidR="00090F9F" w:rsidRPr="001A23A2" w:rsidRDefault="00090F9F" w:rsidP="0026769B">
            <w:pPr>
              <w:rPr>
                <w:b/>
                <w:bCs/>
                <w:sz w:val="18"/>
                <w:szCs w:val="18"/>
              </w:rPr>
            </w:pPr>
            <w:r w:rsidRPr="001A23A2">
              <w:rPr>
                <w:b/>
                <w:bCs/>
                <w:sz w:val="18"/>
                <w:szCs w:val="18"/>
              </w:rPr>
              <w:t>5</w:t>
            </w:r>
          </w:p>
        </w:tc>
        <w:tc>
          <w:tcPr>
            <w:tcW w:w="455"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C6536" w14:textId="77777777" w:rsidR="00090F9F" w:rsidRPr="00E43AEE" w:rsidRDefault="00090F9F" w:rsidP="0026769B">
            <w:pPr>
              <w:rPr>
                <w:sz w:val="18"/>
                <w:szCs w:val="18"/>
              </w:rPr>
            </w:pPr>
            <w:r w:rsidRPr="00E43AEE">
              <w:rPr>
                <w:sz w:val="18"/>
                <w:szCs w:val="18"/>
              </w:rPr>
              <w:t>magyar</w:t>
            </w:r>
          </w:p>
        </w:tc>
      </w:tr>
      <w:tr w:rsidR="00090F9F" w:rsidRPr="00E43AEE" w14:paraId="487B6080" w14:textId="77777777" w:rsidTr="001A23A2">
        <w:trPr>
          <w:gridAfter w:val="1"/>
          <w:wAfter w:w="104" w:type="pct"/>
        </w:trPr>
        <w:tc>
          <w:tcPr>
            <w:tcW w:w="456"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3C466" w14:textId="77777777" w:rsidR="00090F9F" w:rsidRPr="00E43AEE" w:rsidRDefault="00090F9F" w:rsidP="0026769B">
            <w:pPr>
              <w:rPr>
                <w:sz w:val="18"/>
                <w:szCs w:val="18"/>
              </w:rPr>
            </w:pPr>
            <w:r w:rsidRPr="00E43AEE">
              <w:rPr>
                <w:sz w:val="18"/>
                <w:szCs w:val="18"/>
              </w:rPr>
              <w:t>Levelező</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26727" w14:textId="77777777" w:rsidR="00090F9F" w:rsidRPr="001A23A2" w:rsidRDefault="001A23A2" w:rsidP="0026769B">
            <w:pPr>
              <w:rPr>
                <w:b/>
                <w:bCs/>
                <w:sz w:val="18"/>
                <w:szCs w:val="18"/>
              </w:rPr>
            </w:pPr>
            <w:r w:rsidRPr="001A23A2">
              <w:rPr>
                <w:b/>
                <w:bCs/>
                <w:sz w:val="18"/>
                <w:szCs w:val="18"/>
              </w:rPr>
              <w:t>150/15</w:t>
            </w:r>
          </w:p>
        </w:tc>
        <w:tc>
          <w:tcPr>
            <w:tcW w:w="43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C24CC" w14:textId="77777777" w:rsidR="00090F9F" w:rsidRPr="00E43AEE" w:rsidRDefault="00090F9F" w:rsidP="0026769B">
            <w:pPr>
              <w:rPr>
                <w:sz w:val="18"/>
                <w:szCs w:val="18"/>
              </w:rPr>
            </w:pPr>
            <w:r w:rsidRPr="00E43AEE">
              <w:rPr>
                <w:sz w:val="18"/>
                <w:szCs w:val="18"/>
              </w:rPr>
              <w:t>Féléves</w:t>
            </w:r>
          </w:p>
        </w:tc>
        <w:tc>
          <w:tcPr>
            <w:tcW w:w="12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C99F3" w14:textId="77777777" w:rsidR="00090F9F" w:rsidRPr="001A23A2" w:rsidRDefault="00090F9F" w:rsidP="0026769B">
            <w:pPr>
              <w:rPr>
                <w:b/>
                <w:bCs/>
                <w:sz w:val="18"/>
                <w:szCs w:val="18"/>
              </w:rPr>
            </w:pPr>
            <w:r w:rsidRPr="001A23A2">
              <w:rPr>
                <w:b/>
                <w:bCs/>
                <w:sz w:val="18"/>
                <w:szCs w:val="18"/>
              </w:rPr>
              <w:t>10</w:t>
            </w:r>
          </w:p>
        </w:tc>
        <w:tc>
          <w:tcPr>
            <w:tcW w:w="5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AD212" w14:textId="77777777" w:rsidR="00090F9F" w:rsidRPr="00E43AEE" w:rsidRDefault="00090F9F" w:rsidP="0026769B">
            <w:pPr>
              <w:rPr>
                <w:sz w:val="18"/>
                <w:szCs w:val="18"/>
              </w:rPr>
            </w:pPr>
            <w:r w:rsidRPr="00E43AEE">
              <w:rPr>
                <w:sz w:val="18"/>
                <w:szCs w:val="18"/>
              </w:rPr>
              <w:t>Féléves</w:t>
            </w: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9F1BA" w14:textId="77777777" w:rsidR="00090F9F" w:rsidRPr="001A23A2" w:rsidRDefault="00090F9F" w:rsidP="0026769B">
            <w:pPr>
              <w:rPr>
                <w:b/>
                <w:bCs/>
                <w:sz w:val="18"/>
                <w:szCs w:val="18"/>
              </w:rPr>
            </w:pPr>
            <w:r w:rsidRPr="001A23A2">
              <w:rPr>
                <w:b/>
                <w:bCs/>
                <w:sz w:val="18"/>
                <w:szCs w:val="18"/>
              </w:rPr>
              <w:t>0</w:t>
            </w:r>
          </w:p>
        </w:tc>
        <w:tc>
          <w:tcPr>
            <w:tcW w:w="3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B49B4" w14:textId="77777777" w:rsidR="00090F9F" w:rsidRPr="00E43AEE" w:rsidRDefault="00090F9F" w:rsidP="0026769B">
            <w:pPr>
              <w:rPr>
                <w:sz w:val="18"/>
                <w:szCs w:val="18"/>
              </w:rPr>
            </w:pPr>
            <w:r w:rsidRPr="00E43AEE">
              <w:rPr>
                <w:sz w:val="18"/>
                <w:szCs w:val="18"/>
              </w:rPr>
              <w:t>Féléves</w:t>
            </w:r>
          </w:p>
        </w:tc>
        <w:tc>
          <w:tcPr>
            <w:tcW w:w="154"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77621" w14:textId="77777777" w:rsidR="00090F9F" w:rsidRPr="001A23A2" w:rsidRDefault="00090F9F" w:rsidP="0026769B">
            <w:pPr>
              <w:rPr>
                <w:b/>
                <w:bCs/>
                <w:sz w:val="18"/>
                <w:szCs w:val="18"/>
              </w:rPr>
            </w:pPr>
            <w:r w:rsidRPr="001A23A2">
              <w:rPr>
                <w:b/>
                <w:bCs/>
                <w:sz w:val="18"/>
                <w:szCs w:val="18"/>
              </w:rPr>
              <w:t>5</w:t>
            </w:r>
          </w:p>
        </w:tc>
        <w:tc>
          <w:tcPr>
            <w:tcW w:w="1072"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B8DA8" w14:textId="77777777" w:rsidR="00090F9F" w:rsidRPr="00E43AEE" w:rsidRDefault="00090F9F" w:rsidP="0026769B">
            <w:pPr>
              <w:rPr>
                <w:sz w:val="18"/>
                <w:szCs w:val="18"/>
              </w:rPr>
            </w:pPr>
          </w:p>
        </w:tc>
        <w:tc>
          <w:tcPr>
            <w:tcW w:w="46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62C50" w14:textId="77777777" w:rsidR="00090F9F" w:rsidRPr="00E43AEE" w:rsidRDefault="00090F9F" w:rsidP="0026769B">
            <w:pPr>
              <w:rPr>
                <w:sz w:val="18"/>
                <w:szCs w:val="18"/>
              </w:rPr>
            </w:pPr>
          </w:p>
        </w:tc>
        <w:tc>
          <w:tcPr>
            <w:tcW w:w="455"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EE16F" w14:textId="77777777" w:rsidR="00090F9F" w:rsidRPr="00E43AEE" w:rsidRDefault="00090F9F" w:rsidP="0026769B">
            <w:pPr>
              <w:rPr>
                <w:sz w:val="18"/>
                <w:szCs w:val="18"/>
              </w:rPr>
            </w:pPr>
          </w:p>
        </w:tc>
      </w:tr>
      <w:tr w:rsidR="00090F9F" w:rsidRPr="00E43AEE" w14:paraId="72ADCE6F" w14:textId="77777777" w:rsidTr="001A23A2">
        <w:trPr>
          <w:gridAfter w:val="1"/>
          <w:wAfter w:w="104" w:type="pct"/>
        </w:trPr>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1EE09" w14:textId="77777777" w:rsidR="00090F9F" w:rsidRPr="00E43AEE" w:rsidRDefault="00090F9F" w:rsidP="0026769B">
            <w:pPr>
              <w:rPr>
                <w:sz w:val="18"/>
                <w:szCs w:val="18"/>
              </w:rPr>
            </w:pPr>
            <w:r w:rsidRPr="00E43AEE">
              <w:rPr>
                <w:sz w:val="18"/>
                <w:szCs w:val="18"/>
              </w:rPr>
              <w:t>Tárgyfelelős oktató</w:t>
            </w:r>
          </w:p>
        </w:tc>
        <w:tc>
          <w:tcPr>
            <w:tcW w:w="847"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59973" w14:textId="77777777" w:rsidR="00090F9F" w:rsidRPr="00E43AEE" w:rsidRDefault="00090F9F" w:rsidP="0026769B">
            <w:pPr>
              <w:rPr>
                <w:sz w:val="18"/>
                <w:szCs w:val="18"/>
              </w:rPr>
            </w:pPr>
            <w:r w:rsidRPr="00E43AEE">
              <w:rPr>
                <w:sz w:val="18"/>
                <w:szCs w:val="18"/>
              </w:rPr>
              <w:t>neve</w:t>
            </w:r>
          </w:p>
        </w:tc>
        <w:tc>
          <w:tcPr>
            <w:tcW w:w="1607"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5CA3DF" w14:textId="77777777" w:rsidR="00090F9F" w:rsidRPr="00E43AEE" w:rsidRDefault="00090F9F" w:rsidP="0026769B">
            <w:pPr>
              <w:rPr>
                <w:sz w:val="18"/>
                <w:szCs w:val="18"/>
              </w:rPr>
            </w:pPr>
            <w:r w:rsidRPr="00E43AEE">
              <w:rPr>
                <w:sz w:val="18"/>
                <w:szCs w:val="18"/>
              </w:rPr>
              <w:t>Dr. Keszi-Szeremlei Andrea</w:t>
            </w:r>
          </w:p>
        </w:tc>
        <w:tc>
          <w:tcPr>
            <w:tcW w:w="46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78CB6" w14:textId="77777777" w:rsidR="00090F9F" w:rsidRPr="00E43AEE" w:rsidRDefault="00090F9F" w:rsidP="0026769B">
            <w:pPr>
              <w:rPr>
                <w:sz w:val="18"/>
                <w:szCs w:val="18"/>
              </w:rPr>
            </w:pPr>
            <w:r w:rsidRPr="00E43AEE">
              <w:rPr>
                <w:sz w:val="18"/>
                <w:szCs w:val="18"/>
              </w:rPr>
              <w:t>beosztása</w:t>
            </w:r>
          </w:p>
        </w:tc>
        <w:tc>
          <w:tcPr>
            <w:tcW w:w="455"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DEEC4" w14:textId="77777777" w:rsidR="00090F9F" w:rsidRPr="00E43AEE" w:rsidRDefault="00090F9F" w:rsidP="0026769B">
            <w:pPr>
              <w:rPr>
                <w:sz w:val="18"/>
                <w:szCs w:val="18"/>
              </w:rPr>
            </w:pPr>
            <w:proofErr w:type="gramStart"/>
            <w:r w:rsidRPr="00E43AEE">
              <w:rPr>
                <w:sz w:val="18"/>
                <w:szCs w:val="18"/>
              </w:rPr>
              <w:t>f.tanár</w:t>
            </w:r>
            <w:proofErr w:type="gramEnd"/>
          </w:p>
        </w:tc>
      </w:tr>
      <w:tr w:rsidR="00090F9F" w:rsidRPr="00E43AEE" w14:paraId="50DA376D" w14:textId="77777777" w:rsidTr="001A23A2">
        <w:trPr>
          <w:gridAfter w:val="1"/>
          <w:wAfter w:w="104" w:type="pct"/>
        </w:trPr>
        <w:tc>
          <w:tcPr>
            <w:tcW w:w="152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574A2" w14:textId="77777777" w:rsidR="00090F9F" w:rsidRPr="00E43AEE" w:rsidRDefault="00090F9F" w:rsidP="0026769B">
            <w:pPr>
              <w:rPr>
                <w:sz w:val="18"/>
                <w:szCs w:val="18"/>
              </w:rPr>
            </w:pPr>
            <w:r w:rsidRPr="00E43AEE">
              <w:rPr>
                <w:sz w:val="18"/>
                <w:szCs w:val="18"/>
              </w:rPr>
              <w:t>A kurzus képzési célja, indokoltsága (tartalom, kimenet, tantervi hely)</w:t>
            </w: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E82B83" w14:textId="77777777" w:rsidR="00090F9F" w:rsidRPr="00E43AEE" w:rsidRDefault="00090F9F" w:rsidP="0026769B">
            <w:pPr>
              <w:rPr>
                <w:sz w:val="18"/>
                <w:szCs w:val="18"/>
              </w:rPr>
            </w:pPr>
            <w:r w:rsidRPr="00E43AEE">
              <w:rPr>
                <w:sz w:val="18"/>
                <w:szCs w:val="18"/>
              </w:rPr>
              <w:t>Rövid célkitűzés, fejlesztési célok</w:t>
            </w:r>
          </w:p>
        </w:tc>
      </w:tr>
      <w:tr w:rsidR="00090F9F" w:rsidRPr="00E43AEE" w14:paraId="3CEBB84E"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D2D95" w14:textId="77777777" w:rsidR="00090F9F" w:rsidRPr="00E43AEE" w:rsidRDefault="00090F9F" w:rsidP="0026769B">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A96ED" w14:textId="77777777" w:rsidR="00090F9F" w:rsidRPr="00E43AEE" w:rsidRDefault="00090F9F" w:rsidP="0026769B">
            <w:pPr>
              <w:rPr>
                <w:sz w:val="18"/>
                <w:szCs w:val="18"/>
              </w:rPr>
            </w:pPr>
            <w:r w:rsidRPr="00E43AEE">
              <w:rPr>
                <w:sz w:val="18"/>
                <w:szCs w:val="18"/>
              </w:rPr>
              <w:t>A tantárgy oktatásának célja, hogy megismertesse a hallgatókat az e-üzlet alapvető megvalósulási/megvalósítási formáival és az új üzleti modellekkel. A tantárgy bemutatja az internet széleskörű üzleti alkalmazási módjait, az e-business alkalmazási területeit.</w:t>
            </w:r>
          </w:p>
          <w:p w14:paraId="3C1CEE38" w14:textId="77777777" w:rsidR="00090F9F" w:rsidRPr="00E43AEE" w:rsidRDefault="00090F9F" w:rsidP="0026769B">
            <w:pPr>
              <w:rPr>
                <w:sz w:val="18"/>
                <w:szCs w:val="18"/>
              </w:rPr>
            </w:pPr>
            <w:r w:rsidRPr="00E43AEE">
              <w:rPr>
                <w:sz w:val="18"/>
                <w:szCs w:val="18"/>
              </w:rPr>
              <w:t>A félév végére a hallgatók képesek lesznek egy elektronikus üzletvitellel kapcsolatos vállalati kezdeményezés vázlatos üzleti tervének összeállítására.</w:t>
            </w:r>
          </w:p>
        </w:tc>
      </w:tr>
      <w:tr w:rsidR="00090F9F" w:rsidRPr="00E43AEE" w14:paraId="242F975E" w14:textId="77777777" w:rsidTr="001A23A2">
        <w:trPr>
          <w:gridAfter w:val="1"/>
          <w:wAfter w:w="104" w:type="pct"/>
        </w:trPr>
        <w:tc>
          <w:tcPr>
            <w:tcW w:w="152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A59A2" w14:textId="77777777" w:rsidR="00090F9F" w:rsidRPr="00E43AEE" w:rsidRDefault="00090F9F" w:rsidP="0026769B">
            <w:pPr>
              <w:rPr>
                <w:sz w:val="18"/>
                <w:szCs w:val="18"/>
              </w:rPr>
            </w:pPr>
            <w:r w:rsidRPr="00E43AEE">
              <w:rPr>
                <w:sz w:val="18"/>
                <w:szCs w:val="18"/>
              </w:rPr>
              <w:t>Jellemző átadási módok</w:t>
            </w: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D78C3" w14:textId="77777777" w:rsidR="00090F9F" w:rsidRPr="00E43AEE" w:rsidRDefault="00090F9F" w:rsidP="0026769B">
            <w:pPr>
              <w:rPr>
                <w:sz w:val="18"/>
                <w:szCs w:val="18"/>
              </w:rPr>
            </w:pPr>
            <w:r w:rsidRPr="00E43AEE">
              <w:rPr>
                <w:sz w:val="18"/>
                <w:szCs w:val="18"/>
              </w:rPr>
              <w:t>Előadás</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AEB3AC" w14:textId="77777777" w:rsidR="00090F9F" w:rsidRPr="00E43AEE" w:rsidRDefault="00090F9F" w:rsidP="0026769B">
            <w:pPr>
              <w:rPr>
                <w:sz w:val="18"/>
                <w:szCs w:val="18"/>
              </w:rPr>
            </w:pPr>
            <w:r w:rsidRPr="00E43AEE">
              <w:rPr>
                <w:sz w:val="18"/>
                <w:szCs w:val="18"/>
              </w:rPr>
              <w:t>Közös előadás nagy táblás teremben</w:t>
            </w:r>
          </w:p>
        </w:tc>
      </w:tr>
      <w:tr w:rsidR="00090F9F" w:rsidRPr="00E43AEE" w14:paraId="2F9B1CDD"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EA85F" w14:textId="77777777" w:rsidR="00090F9F" w:rsidRPr="00E43AEE" w:rsidRDefault="00090F9F" w:rsidP="0026769B">
            <w:pPr>
              <w:rPr>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E1955" w14:textId="77777777" w:rsidR="00090F9F" w:rsidRPr="00E43AEE" w:rsidRDefault="00090F9F" w:rsidP="0026769B">
            <w:pPr>
              <w:rPr>
                <w:sz w:val="18"/>
                <w:szCs w:val="18"/>
              </w:rPr>
            </w:pPr>
            <w:r w:rsidRPr="00E43AEE">
              <w:rPr>
                <w:sz w:val="18"/>
                <w:szCs w:val="18"/>
              </w:rPr>
              <w:t>Gyakorlat</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BE9D08" w14:textId="77777777" w:rsidR="00090F9F" w:rsidRPr="00E43AEE" w:rsidRDefault="00090F9F" w:rsidP="0026769B">
            <w:pPr>
              <w:rPr>
                <w:sz w:val="18"/>
                <w:szCs w:val="18"/>
              </w:rPr>
            </w:pPr>
          </w:p>
        </w:tc>
      </w:tr>
      <w:tr w:rsidR="00090F9F" w:rsidRPr="00E43AEE" w14:paraId="58C0D4AF"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F25C5" w14:textId="77777777" w:rsidR="00090F9F" w:rsidRPr="00E43AEE" w:rsidRDefault="00090F9F" w:rsidP="0026769B">
            <w:pPr>
              <w:rPr>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8EE74" w14:textId="77777777" w:rsidR="00090F9F" w:rsidRPr="00E43AEE" w:rsidRDefault="00090F9F" w:rsidP="0026769B">
            <w:pPr>
              <w:rPr>
                <w:sz w:val="18"/>
                <w:szCs w:val="18"/>
              </w:rPr>
            </w:pPr>
            <w:r w:rsidRPr="00E43AEE">
              <w:rPr>
                <w:sz w:val="18"/>
                <w:szCs w:val="18"/>
              </w:rPr>
              <w:t>Labor</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F0A399" w14:textId="77777777" w:rsidR="00090F9F" w:rsidRPr="00E43AEE" w:rsidRDefault="00090F9F" w:rsidP="0026769B">
            <w:pPr>
              <w:rPr>
                <w:sz w:val="18"/>
                <w:szCs w:val="18"/>
              </w:rPr>
            </w:pPr>
            <w:r w:rsidRPr="00E43AEE">
              <w:rPr>
                <w:sz w:val="18"/>
                <w:szCs w:val="18"/>
              </w:rPr>
              <w:t>Kiscsoportos táblás gyakorlatok, számítógépes gyakorlatok, egyéni vagy páros feladatmegoldások</w:t>
            </w:r>
          </w:p>
        </w:tc>
      </w:tr>
      <w:tr w:rsidR="00090F9F" w:rsidRPr="00E43AEE" w14:paraId="73CCE056"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AC2EF0" w14:textId="77777777" w:rsidR="00090F9F" w:rsidRPr="00E43AEE" w:rsidRDefault="00090F9F" w:rsidP="0026769B">
            <w:pPr>
              <w:rPr>
                <w:sz w:val="18"/>
                <w:szCs w:val="18"/>
              </w:rPr>
            </w:pPr>
          </w:p>
        </w:tc>
        <w:tc>
          <w:tcPr>
            <w:tcW w:w="69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1A693" w14:textId="77777777" w:rsidR="00090F9F" w:rsidRPr="00E43AEE" w:rsidRDefault="00090F9F" w:rsidP="0026769B">
            <w:pPr>
              <w:rPr>
                <w:sz w:val="18"/>
                <w:szCs w:val="18"/>
              </w:rPr>
            </w:pPr>
            <w:r w:rsidRPr="00E43AEE">
              <w:rPr>
                <w:sz w:val="18"/>
                <w:szCs w:val="18"/>
              </w:rPr>
              <w:t>Egyéb</w:t>
            </w:r>
          </w:p>
        </w:tc>
        <w:tc>
          <w:tcPr>
            <w:tcW w:w="2676"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B012C4" w14:textId="77777777" w:rsidR="00090F9F" w:rsidRPr="00E43AEE" w:rsidRDefault="00090F9F" w:rsidP="0026769B">
            <w:pPr>
              <w:rPr>
                <w:sz w:val="18"/>
                <w:szCs w:val="18"/>
              </w:rPr>
            </w:pPr>
          </w:p>
        </w:tc>
      </w:tr>
      <w:tr w:rsidR="00090F9F" w:rsidRPr="00E43AEE" w14:paraId="378BB521" w14:textId="77777777" w:rsidTr="001A23A2">
        <w:trPr>
          <w:gridAfter w:val="1"/>
          <w:wAfter w:w="104" w:type="pct"/>
        </w:trPr>
        <w:tc>
          <w:tcPr>
            <w:tcW w:w="1528"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747A5" w14:textId="77777777" w:rsidR="00090F9F" w:rsidRPr="00E43AEE" w:rsidRDefault="00090F9F" w:rsidP="0026769B">
            <w:pPr>
              <w:rPr>
                <w:sz w:val="18"/>
                <w:szCs w:val="18"/>
              </w:rPr>
            </w:pPr>
            <w:r w:rsidRPr="00E43AEE">
              <w:rPr>
                <w:sz w:val="18"/>
                <w:szCs w:val="18"/>
              </w:rPr>
              <w:t>Követelmények (tanulmányi eredményekben kifejezve)</w:t>
            </w: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91436EC" w14:textId="77777777" w:rsidR="00090F9F" w:rsidRPr="00E43AEE" w:rsidRDefault="00090F9F" w:rsidP="0026769B">
            <w:pPr>
              <w:rPr>
                <w:sz w:val="18"/>
                <w:szCs w:val="18"/>
              </w:rPr>
            </w:pPr>
            <w:r w:rsidRPr="00E43AEE">
              <w:rPr>
                <w:sz w:val="18"/>
                <w:szCs w:val="18"/>
              </w:rPr>
              <w:t>Tudás</w:t>
            </w:r>
          </w:p>
        </w:tc>
      </w:tr>
      <w:tr w:rsidR="00090F9F" w:rsidRPr="00E43AEE" w14:paraId="4A3F89EF"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09213" w14:textId="77777777" w:rsidR="00090F9F" w:rsidRPr="00E43AEE" w:rsidRDefault="00090F9F" w:rsidP="0026769B">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E0A9A2" w14:textId="77777777" w:rsidR="00090F9F" w:rsidRPr="00E43AEE" w:rsidRDefault="00090F9F" w:rsidP="0026769B">
            <w:pPr>
              <w:rPr>
                <w:sz w:val="18"/>
                <w:szCs w:val="18"/>
              </w:rPr>
            </w:pPr>
            <w:r w:rsidRPr="00E43AEE">
              <w:rPr>
                <w:sz w:val="18"/>
                <w:szCs w:val="18"/>
              </w:rPr>
              <w:t>Ismeri az E-business fogalomrendszerét, a szakterület tárgykörének alapvető, átfogó tényeit, irányait és határait.</w:t>
            </w:r>
          </w:p>
          <w:p w14:paraId="02D897AD" w14:textId="77777777" w:rsidR="00090F9F" w:rsidRPr="00E43AEE" w:rsidRDefault="00090F9F" w:rsidP="0026769B">
            <w:pPr>
              <w:rPr>
                <w:sz w:val="18"/>
                <w:szCs w:val="18"/>
              </w:rPr>
            </w:pPr>
            <w:r w:rsidRPr="00E43AEE">
              <w:rPr>
                <w:sz w:val="18"/>
                <w:szCs w:val="18"/>
              </w:rPr>
              <w:t>Ismeri az E-business szakterületének legfontosabb összefüggéseit, elméleteit és terminológiáit.</w:t>
            </w:r>
          </w:p>
        </w:tc>
      </w:tr>
      <w:tr w:rsidR="00090F9F" w:rsidRPr="00E43AEE" w14:paraId="71C00C0F"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B779D" w14:textId="77777777" w:rsidR="00090F9F" w:rsidRPr="00E43AEE" w:rsidRDefault="00090F9F" w:rsidP="0026769B">
            <w:pPr>
              <w:rPr>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4867BA" w14:textId="77777777" w:rsidR="00090F9F" w:rsidRPr="00E43AEE" w:rsidRDefault="00090F9F" w:rsidP="0026769B">
            <w:pPr>
              <w:rPr>
                <w:sz w:val="18"/>
                <w:szCs w:val="18"/>
              </w:rPr>
            </w:pPr>
            <w:r w:rsidRPr="00E43AEE">
              <w:rPr>
                <w:sz w:val="18"/>
                <w:szCs w:val="18"/>
              </w:rPr>
              <w:t>Képesség</w:t>
            </w:r>
          </w:p>
        </w:tc>
      </w:tr>
      <w:tr w:rsidR="00090F9F" w:rsidRPr="00E43AEE" w14:paraId="26AE85CB"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B82D9" w14:textId="77777777" w:rsidR="00090F9F" w:rsidRPr="00E43AEE" w:rsidRDefault="00090F9F" w:rsidP="0026769B">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7B226" w14:textId="77777777" w:rsidR="00090F9F" w:rsidRPr="00E43AEE" w:rsidRDefault="00090F9F" w:rsidP="0026769B">
            <w:pPr>
              <w:rPr>
                <w:sz w:val="18"/>
                <w:szCs w:val="18"/>
              </w:rPr>
            </w:pPr>
            <w:r w:rsidRPr="00E43AEE">
              <w:rPr>
                <w:sz w:val="18"/>
                <w:szCs w:val="18"/>
              </w:rPr>
              <w:t xml:space="preserve">Képes az E-business területén összefüggések szintetikus megfogalmazására és adekvát értékelő tevékenységére. </w:t>
            </w:r>
          </w:p>
          <w:p w14:paraId="287A2443" w14:textId="77777777" w:rsidR="00090F9F" w:rsidRPr="00E43AEE" w:rsidRDefault="00090F9F" w:rsidP="0026769B">
            <w:pPr>
              <w:rPr>
                <w:sz w:val="18"/>
                <w:szCs w:val="18"/>
              </w:rPr>
            </w:pPr>
            <w:r w:rsidRPr="00E43AEE">
              <w:rPr>
                <w:sz w:val="18"/>
                <w:szCs w:val="18"/>
              </w:rPr>
              <w:t>Képes rutin szakmai problémák azonosítására, az azok megoldásához szükséges elvi és gyakorlati háttér feltárására, megfogalmazására és megoldására</w:t>
            </w:r>
          </w:p>
          <w:p w14:paraId="70CDEA9D" w14:textId="77777777" w:rsidR="00090F9F" w:rsidRPr="00E43AEE" w:rsidRDefault="00090F9F" w:rsidP="0026769B">
            <w:pPr>
              <w:rPr>
                <w:sz w:val="18"/>
                <w:szCs w:val="18"/>
              </w:rPr>
            </w:pPr>
            <w:r w:rsidRPr="00E43AEE">
              <w:rPr>
                <w:sz w:val="18"/>
                <w:szCs w:val="18"/>
              </w:rPr>
              <w:t xml:space="preserve">Képes az E-business jellemző szakirodalmát használni, </w:t>
            </w:r>
          </w:p>
        </w:tc>
      </w:tr>
      <w:tr w:rsidR="00090F9F" w:rsidRPr="00E43AEE" w14:paraId="42A4925B"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F80DC" w14:textId="77777777" w:rsidR="00090F9F" w:rsidRPr="00E43AEE" w:rsidRDefault="00090F9F" w:rsidP="0026769B">
            <w:pPr>
              <w:rPr>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50F2FAB" w14:textId="77777777" w:rsidR="00090F9F" w:rsidRPr="00E43AEE" w:rsidRDefault="00090F9F" w:rsidP="0026769B">
            <w:pPr>
              <w:rPr>
                <w:sz w:val="18"/>
                <w:szCs w:val="18"/>
              </w:rPr>
            </w:pPr>
            <w:r w:rsidRPr="00E43AEE">
              <w:rPr>
                <w:sz w:val="18"/>
                <w:szCs w:val="18"/>
              </w:rPr>
              <w:t>Attitűd</w:t>
            </w:r>
          </w:p>
        </w:tc>
      </w:tr>
      <w:tr w:rsidR="00090F9F" w:rsidRPr="00E43AEE" w14:paraId="445EF01A"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F81BA" w14:textId="77777777" w:rsidR="00090F9F" w:rsidRPr="00E43AEE" w:rsidRDefault="00090F9F" w:rsidP="0026769B">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0A027" w14:textId="77777777" w:rsidR="00090F9F" w:rsidRPr="00E43AEE" w:rsidRDefault="00090F9F" w:rsidP="0026769B">
            <w:pPr>
              <w:rPr>
                <w:sz w:val="18"/>
                <w:szCs w:val="18"/>
              </w:rPr>
            </w:pPr>
            <w:r w:rsidRPr="00E43AEE">
              <w:rPr>
                <w:sz w:val="18"/>
                <w:szCs w:val="18"/>
              </w:rPr>
              <w:t>Nyitott szakmája átfogó gondolkodásmódjának és gyakorlati működése alapvető jellemzőinek hiteles közvetítésére, átadására.</w:t>
            </w:r>
          </w:p>
          <w:p w14:paraId="55BCBB01" w14:textId="77777777" w:rsidR="00090F9F" w:rsidRPr="00E43AEE" w:rsidRDefault="00090F9F" w:rsidP="0026769B">
            <w:pPr>
              <w:rPr>
                <w:sz w:val="18"/>
                <w:szCs w:val="18"/>
              </w:rPr>
            </w:pPr>
            <w:r w:rsidRPr="00E43AEE">
              <w:rPr>
                <w:sz w:val="18"/>
                <w:szCs w:val="18"/>
              </w:rPr>
              <w:t>Folyamatos önképzés igénye jellemzi az E-business területén.</w:t>
            </w:r>
          </w:p>
        </w:tc>
      </w:tr>
      <w:tr w:rsidR="00090F9F" w:rsidRPr="00E43AEE" w14:paraId="16584A0D"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DEE04" w14:textId="77777777" w:rsidR="00090F9F" w:rsidRPr="00E43AEE" w:rsidRDefault="00090F9F" w:rsidP="0026769B">
            <w:pPr>
              <w:rPr>
                <w:sz w:val="18"/>
                <w:szCs w:val="18"/>
              </w:rPr>
            </w:pPr>
          </w:p>
        </w:tc>
        <w:tc>
          <w:tcPr>
            <w:tcW w:w="3369" w:type="pct"/>
            <w:gridSpan w:val="11"/>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10B764" w14:textId="77777777" w:rsidR="00090F9F" w:rsidRPr="00E43AEE" w:rsidRDefault="00090F9F" w:rsidP="0026769B">
            <w:pPr>
              <w:rPr>
                <w:sz w:val="18"/>
                <w:szCs w:val="18"/>
              </w:rPr>
            </w:pPr>
            <w:r w:rsidRPr="00E43AEE">
              <w:rPr>
                <w:sz w:val="18"/>
                <w:szCs w:val="18"/>
              </w:rPr>
              <w:t>Autonómia és felelősségvállalás</w:t>
            </w:r>
          </w:p>
        </w:tc>
      </w:tr>
      <w:tr w:rsidR="00090F9F" w:rsidRPr="00E43AEE" w14:paraId="3446F3C0" w14:textId="77777777" w:rsidTr="001A23A2">
        <w:trPr>
          <w:gridAfter w:val="1"/>
          <w:wAfter w:w="104" w:type="pct"/>
        </w:trPr>
        <w:tc>
          <w:tcPr>
            <w:tcW w:w="1528"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D9C94" w14:textId="77777777" w:rsidR="00090F9F" w:rsidRPr="00E43AEE" w:rsidRDefault="00090F9F" w:rsidP="0026769B">
            <w:pPr>
              <w:rPr>
                <w:sz w:val="18"/>
                <w:szCs w:val="18"/>
              </w:rPr>
            </w:pPr>
          </w:p>
        </w:tc>
        <w:tc>
          <w:tcPr>
            <w:tcW w:w="3369" w:type="pct"/>
            <w:gridSpan w:val="11"/>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CBB07" w14:textId="77777777" w:rsidR="00090F9F" w:rsidRPr="00E43AEE" w:rsidRDefault="00090F9F" w:rsidP="0026769B">
            <w:pPr>
              <w:rPr>
                <w:sz w:val="18"/>
                <w:szCs w:val="18"/>
              </w:rPr>
            </w:pPr>
            <w:r w:rsidRPr="00E43AEE">
              <w:rPr>
                <w:sz w:val="18"/>
                <w:szCs w:val="18"/>
              </w:rPr>
              <w:t xml:space="preserve">Önállóan végzi az átfogó, megalapozó </w:t>
            </w:r>
            <w:proofErr w:type="spellStart"/>
            <w:r w:rsidRPr="00E43AEE">
              <w:rPr>
                <w:sz w:val="18"/>
                <w:szCs w:val="18"/>
              </w:rPr>
              <w:t>szakai</w:t>
            </w:r>
            <w:proofErr w:type="spellEnd"/>
            <w:r w:rsidRPr="00E43AEE">
              <w:rPr>
                <w:sz w:val="18"/>
                <w:szCs w:val="18"/>
              </w:rPr>
              <w:t xml:space="preserve"> kérdések </w:t>
            </w:r>
            <w:proofErr w:type="spellStart"/>
            <w:r w:rsidRPr="00E43AEE">
              <w:rPr>
                <w:sz w:val="18"/>
                <w:szCs w:val="18"/>
              </w:rPr>
              <w:t>végiggondolását</w:t>
            </w:r>
            <w:proofErr w:type="spellEnd"/>
            <w:r w:rsidRPr="00E43AEE">
              <w:rPr>
                <w:sz w:val="18"/>
                <w:szCs w:val="18"/>
              </w:rPr>
              <w:t xml:space="preserve"> és az adott források alapján történő </w:t>
            </w:r>
            <w:proofErr w:type="spellStart"/>
            <w:r w:rsidRPr="00E43AEE">
              <w:rPr>
                <w:sz w:val="18"/>
                <w:szCs w:val="18"/>
              </w:rPr>
              <w:t>végiggondolását</w:t>
            </w:r>
            <w:proofErr w:type="spellEnd"/>
            <w:r w:rsidRPr="00E43AEE">
              <w:rPr>
                <w:sz w:val="18"/>
                <w:szCs w:val="18"/>
              </w:rPr>
              <w:t>.</w:t>
            </w:r>
          </w:p>
          <w:p w14:paraId="766FA62D" w14:textId="77777777" w:rsidR="00090F9F" w:rsidRPr="00E43AEE" w:rsidRDefault="00090F9F" w:rsidP="0026769B">
            <w:pPr>
              <w:rPr>
                <w:sz w:val="18"/>
                <w:szCs w:val="18"/>
              </w:rPr>
            </w:pPr>
            <w:r w:rsidRPr="00E43AEE">
              <w:rPr>
                <w:sz w:val="18"/>
                <w:szCs w:val="18"/>
              </w:rPr>
              <w:t>Együttműködés és felelősség jellemzi az adott szakterület képzett szakembereivel.</w:t>
            </w:r>
          </w:p>
        </w:tc>
      </w:tr>
      <w:tr w:rsidR="00090F9F" w:rsidRPr="00E43AEE" w14:paraId="782D24E4" w14:textId="77777777" w:rsidTr="001A23A2">
        <w:trPr>
          <w:gridAfter w:val="1"/>
          <w:wAfter w:w="104" w:type="pct"/>
        </w:trPr>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01D9B4" w14:textId="77777777" w:rsidR="00090F9F" w:rsidRPr="00E43AEE" w:rsidRDefault="00090F9F" w:rsidP="0026769B">
            <w:pPr>
              <w:rPr>
                <w:sz w:val="18"/>
                <w:szCs w:val="18"/>
              </w:rPr>
            </w:pPr>
            <w:r w:rsidRPr="00E43AEE">
              <w:rPr>
                <w:sz w:val="18"/>
                <w:szCs w:val="18"/>
              </w:rPr>
              <w:t>Tantárgy tartalmának rövid leírása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0996C5" w14:textId="77777777" w:rsidR="00090F9F" w:rsidRPr="00E43AEE" w:rsidRDefault="00090F9F" w:rsidP="0026769B">
            <w:pPr>
              <w:rPr>
                <w:sz w:val="18"/>
                <w:szCs w:val="18"/>
              </w:rPr>
            </w:pPr>
            <w:r w:rsidRPr="00E43AEE">
              <w:rPr>
                <w:sz w:val="18"/>
                <w:szCs w:val="18"/>
              </w:rPr>
              <w:t>Az e-kereskedelem kialakulása, fogalma, az egyes fogalmi elemei, jogi- és technikai háttere, megjelenési formái.</w:t>
            </w:r>
          </w:p>
          <w:p w14:paraId="0DE9EF3E" w14:textId="77777777" w:rsidR="00090F9F" w:rsidRPr="00E43AEE" w:rsidRDefault="00090F9F" w:rsidP="0026769B">
            <w:pPr>
              <w:rPr>
                <w:sz w:val="18"/>
                <w:szCs w:val="18"/>
              </w:rPr>
            </w:pPr>
            <w:r w:rsidRPr="00E43AEE">
              <w:rPr>
                <w:sz w:val="18"/>
                <w:szCs w:val="18"/>
              </w:rPr>
              <w:t>A b2b, b2c, b2a és c2a kapcsolatok áttekintése, jellemzői.</w:t>
            </w:r>
          </w:p>
          <w:p w14:paraId="628BD1AC" w14:textId="77777777" w:rsidR="00090F9F" w:rsidRPr="00E43AEE" w:rsidRDefault="00090F9F" w:rsidP="0026769B">
            <w:pPr>
              <w:rPr>
                <w:sz w:val="18"/>
                <w:szCs w:val="18"/>
              </w:rPr>
            </w:pPr>
            <w:r w:rsidRPr="00E43AEE">
              <w:rPr>
                <w:sz w:val="18"/>
                <w:szCs w:val="18"/>
              </w:rPr>
              <w:t>Az internet fogalma, kialakulása, lehetőségei. Az internetben rejlő kockázati tényezők.</w:t>
            </w:r>
          </w:p>
          <w:p w14:paraId="28F79D82" w14:textId="77777777" w:rsidR="00090F9F" w:rsidRPr="00E43AEE" w:rsidRDefault="00090F9F" w:rsidP="0026769B">
            <w:pPr>
              <w:rPr>
                <w:sz w:val="18"/>
                <w:szCs w:val="18"/>
              </w:rPr>
            </w:pPr>
            <w:r w:rsidRPr="00E43AEE">
              <w:rPr>
                <w:sz w:val="18"/>
                <w:szCs w:val="18"/>
              </w:rPr>
              <w:t>Az elektronikus kereskedelem gazdasági előnyei, kockázatai.</w:t>
            </w:r>
          </w:p>
          <w:p w14:paraId="3E625EE4" w14:textId="77777777" w:rsidR="00090F9F" w:rsidRPr="00E43AEE" w:rsidRDefault="00090F9F" w:rsidP="0026769B">
            <w:pPr>
              <w:rPr>
                <w:sz w:val="18"/>
                <w:szCs w:val="18"/>
              </w:rPr>
            </w:pPr>
            <w:r w:rsidRPr="00E43AEE">
              <w:rPr>
                <w:sz w:val="18"/>
                <w:szCs w:val="18"/>
              </w:rPr>
              <w:t xml:space="preserve">Az elektronikus kereskedelem jogi szabályozása. Az elektronikus szerződéskötés folyamata, problematikája. </w:t>
            </w:r>
          </w:p>
          <w:p w14:paraId="5EDF226C" w14:textId="77777777" w:rsidR="00090F9F" w:rsidRPr="00E43AEE" w:rsidRDefault="00090F9F" w:rsidP="0026769B">
            <w:pPr>
              <w:rPr>
                <w:sz w:val="18"/>
                <w:szCs w:val="18"/>
              </w:rPr>
            </w:pPr>
            <w:r w:rsidRPr="00E43AEE">
              <w:rPr>
                <w:sz w:val="18"/>
                <w:szCs w:val="18"/>
              </w:rPr>
              <w:t xml:space="preserve">Adatvédelmi és fogyasztóvédelmi kérdések az elektronikus üzleti világban. Az adatvédelem technikai megoldásai. </w:t>
            </w:r>
          </w:p>
          <w:p w14:paraId="31388205" w14:textId="77777777" w:rsidR="00090F9F" w:rsidRPr="00E43AEE" w:rsidRDefault="00090F9F" w:rsidP="0026769B">
            <w:pPr>
              <w:rPr>
                <w:sz w:val="18"/>
                <w:szCs w:val="18"/>
              </w:rPr>
            </w:pPr>
            <w:r w:rsidRPr="00E43AEE">
              <w:rPr>
                <w:sz w:val="18"/>
                <w:szCs w:val="18"/>
              </w:rPr>
              <w:t xml:space="preserve">Tudásbázisok, intelligens üzlet fogalma és bemutatása, automatizálás és a siker titka. </w:t>
            </w:r>
          </w:p>
          <w:p w14:paraId="5FE0CC29" w14:textId="77777777" w:rsidR="00090F9F" w:rsidRPr="00E43AEE" w:rsidRDefault="00090F9F" w:rsidP="0026769B">
            <w:pPr>
              <w:rPr>
                <w:sz w:val="18"/>
                <w:szCs w:val="18"/>
              </w:rPr>
            </w:pPr>
            <w:r w:rsidRPr="00E43AEE">
              <w:rPr>
                <w:sz w:val="18"/>
                <w:szCs w:val="18"/>
              </w:rPr>
              <w:t>Az e-vállalkozás megindításának lépései a tervektől a megvalósításig.</w:t>
            </w:r>
          </w:p>
          <w:p w14:paraId="4E0532A3" w14:textId="77777777" w:rsidR="00090F9F" w:rsidRPr="00E43AEE" w:rsidRDefault="00090F9F" w:rsidP="0026769B">
            <w:pPr>
              <w:rPr>
                <w:sz w:val="18"/>
                <w:szCs w:val="18"/>
              </w:rPr>
            </w:pPr>
            <w:r w:rsidRPr="00E43AEE">
              <w:rPr>
                <w:sz w:val="18"/>
                <w:szCs w:val="18"/>
              </w:rPr>
              <w:t>Honlapkezelési alapismeretek. Az UPC Irányelv hazai implementálásának kérdésköre.</w:t>
            </w:r>
          </w:p>
          <w:p w14:paraId="387466B7" w14:textId="77777777" w:rsidR="00090F9F" w:rsidRPr="00E43AEE" w:rsidRDefault="00090F9F" w:rsidP="0026769B">
            <w:pPr>
              <w:rPr>
                <w:sz w:val="18"/>
                <w:szCs w:val="18"/>
              </w:rPr>
            </w:pPr>
            <w:r w:rsidRPr="00E43AEE">
              <w:rPr>
                <w:sz w:val="18"/>
                <w:szCs w:val="18"/>
              </w:rPr>
              <w:t xml:space="preserve">A tisztességtelen gazdasági tevékenység fogalma, </w:t>
            </w:r>
            <w:proofErr w:type="gramStart"/>
            <w:r w:rsidRPr="00E43AEE">
              <w:rPr>
                <w:sz w:val="18"/>
                <w:szCs w:val="18"/>
              </w:rPr>
              <w:t>tilalma,  szabályozása</w:t>
            </w:r>
            <w:proofErr w:type="gramEnd"/>
            <w:r w:rsidRPr="00E43AEE">
              <w:rPr>
                <w:sz w:val="18"/>
                <w:szCs w:val="18"/>
              </w:rPr>
              <w:t xml:space="preserve">. </w:t>
            </w:r>
          </w:p>
          <w:p w14:paraId="6495499A" w14:textId="77777777" w:rsidR="00090F9F" w:rsidRPr="00E43AEE" w:rsidRDefault="00090F9F" w:rsidP="0026769B">
            <w:pPr>
              <w:rPr>
                <w:sz w:val="18"/>
                <w:szCs w:val="18"/>
              </w:rPr>
            </w:pPr>
            <w:r w:rsidRPr="00E43AEE">
              <w:rPr>
                <w:sz w:val="18"/>
                <w:szCs w:val="18"/>
              </w:rPr>
              <w:t>Az alternatív vitarendezés. A fogyasztói bizalom megerősítésének lehetséges módjai.</w:t>
            </w:r>
          </w:p>
          <w:p w14:paraId="4E3591F4" w14:textId="77777777" w:rsidR="00090F9F" w:rsidRPr="00E43AEE" w:rsidRDefault="00090F9F" w:rsidP="0026769B">
            <w:pPr>
              <w:rPr>
                <w:sz w:val="18"/>
                <w:szCs w:val="18"/>
              </w:rPr>
            </w:pPr>
            <w:r w:rsidRPr="00E43AEE">
              <w:rPr>
                <w:sz w:val="18"/>
                <w:szCs w:val="18"/>
              </w:rPr>
              <w:t>A hallgatók a gyakorlati tevékenység során ismerkednek meg a tudásbázisok jelentőségével és használatukkal, az intelligens-üzlet fogalmával: adatgyűjtési – és feldolgozási feladatok, statisztikák-, kimutatások- és felmérések készítése, piackutatási feladatok, döntés-előkészítési feladatok vonalán.</w:t>
            </w:r>
          </w:p>
        </w:tc>
      </w:tr>
      <w:tr w:rsidR="00090F9F" w:rsidRPr="00E43AEE" w14:paraId="5626BD3E" w14:textId="77777777" w:rsidTr="001A23A2">
        <w:trPr>
          <w:gridAfter w:val="1"/>
          <w:wAfter w:w="104" w:type="pct"/>
        </w:trPr>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D2434" w14:textId="77777777" w:rsidR="00090F9F" w:rsidRPr="00E43AEE" w:rsidRDefault="00090F9F" w:rsidP="0026769B">
            <w:pPr>
              <w:rPr>
                <w:sz w:val="18"/>
                <w:szCs w:val="18"/>
              </w:rPr>
            </w:pPr>
            <w:r w:rsidRPr="00E43AEE">
              <w:rPr>
                <w:sz w:val="18"/>
                <w:szCs w:val="18"/>
              </w:rPr>
              <w:t>Tanulói tevékenységformák</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2D5F5" w14:textId="77777777" w:rsidR="00090F9F" w:rsidRPr="00E43AEE" w:rsidRDefault="00090F9F" w:rsidP="0026769B">
            <w:pPr>
              <w:rPr>
                <w:sz w:val="18"/>
                <w:szCs w:val="18"/>
              </w:rPr>
            </w:pPr>
            <w:r w:rsidRPr="00E43AEE">
              <w:rPr>
                <w:sz w:val="18"/>
                <w:szCs w:val="18"/>
              </w:rPr>
              <w:t>Elméleti anyag feldolgozása irányítással: 20%</w:t>
            </w:r>
            <w:r w:rsidRPr="00E43AEE">
              <w:rPr>
                <w:sz w:val="18"/>
                <w:szCs w:val="18"/>
              </w:rPr>
              <w:br/>
              <w:t xml:space="preserve">Elméleti anyag önálló </w:t>
            </w:r>
            <w:proofErr w:type="gramStart"/>
            <w:r w:rsidRPr="00E43AEE">
              <w:rPr>
                <w:sz w:val="18"/>
                <w:szCs w:val="18"/>
              </w:rPr>
              <w:t>feldolgozása :</w:t>
            </w:r>
            <w:proofErr w:type="gramEnd"/>
            <w:r w:rsidRPr="00E43AEE">
              <w:rPr>
                <w:sz w:val="18"/>
                <w:szCs w:val="18"/>
              </w:rPr>
              <w:t xml:space="preserve"> 40%</w:t>
            </w:r>
            <w:r w:rsidRPr="00E43AEE">
              <w:rPr>
                <w:sz w:val="18"/>
                <w:szCs w:val="18"/>
              </w:rPr>
              <w:br/>
              <w:t>Feladatmegoldás irányítással: : 20%</w:t>
            </w:r>
            <w:r w:rsidRPr="00E43AEE">
              <w:rPr>
                <w:sz w:val="18"/>
                <w:szCs w:val="18"/>
              </w:rPr>
              <w:br/>
              <w:t>Feladatok önálló feldolgozása : 20%</w:t>
            </w:r>
          </w:p>
        </w:tc>
      </w:tr>
      <w:tr w:rsidR="00090F9F" w:rsidRPr="00E43AEE" w14:paraId="5DF00FC5" w14:textId="77777777" w:rsidTr="001A23A2">
        <w:trPr>
          <w:gridAfter w:val="1"/>
          <w:wAfter w:w="104" w:type="pct"/>
        </w:trPr>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6D7EE" w14:textId="77777777" w:rsidR="00090F9F" w:rsidRPr="00E43AEE" w:rsidRDefault="00090F9F" w:rsidP="0026769B">
            <w:pPr>
              <w:rPr>
                <w:sz w:val="18"/>
                <w:szCs w:val="18"/>
              </w:rPr>
            </w:pPr>
            <w:r w:rsidRPr="00E43AEE">
              <w:rPr>
                <w:sz w:val="18"/>
                <w:szCs w:val="18"/>
              </w:rPr>
              <w:t>Kötelező irodalom és elérhetősége</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069F39" w14:textId="77777777" w:rsidR="00090F9F" w:rsidRPr="00E43AEE" w:rsidRDefault="00090F9F" w:rsidP="0026769B">
            <w:pPr>
              <w:rPr>
                <w:sz w:val="18"/>
                <w:szCs w:val="18"/>
              </w:rPr>
            </w:pPr>
            <w:r w:rsidRPr="00E43AEE">
              <w:rPr>
                <w:sz w:val="18"/>
                <w:szCs w:val="18"/>
              </w:rPr>
              <w:t xml:space="preserve">Dr. Eszes István: Digitális Gazdaság, Az E-kereskedelem marketinges szemmel (Nemzeti Tankönyvkiadó, 2012). </w:t>
            </w:r>
            <w:hyperlink r:id="rId12" w:history="1">
              <w:r w:rsidRPr="00E43AEE">
                <w:rPr>
                  <w:rStyle w:val="Hiperhivatkozs"/>
                  <w:rFonts w:cs="Calibri"/>
                  <w:sz w:val="18"/>
                  <w:szCs w:val="18"/>
                </w:rPr>
                <w:t>http://www.digitalisgazdasag.hu/index</w:t>
              </w:r>
            </w:hyperlink>
          </w:p>
          <w:p w14:paraId="5F173EC6" w14:textId="77777777" w:rsidR="00090F9F" w:rsidRPr="00E43AEE" w:rsidRDefault="00090F9F" w:rsidP="0026769B">
            <w:pPr>
              <w:rPr>
                <w:sz w:val="18"/>
                <w:szCs w:val="18"/>
              </w:rPr>
            </w:pPr>
            <w:r w:rsidRPr="00E43AEE">
              <w:rPr>
                <w:sz w:val="18"/>
                <w:szCs w:val="18"/>
              </w:rPr>
              <w:t>Szemere Brigitta (2008): E-business, Dunaújváros, DF Kiadó Hivatal, 93.p. ISBN 978 963 87968 0 6</w:t>
            </w:r>
          </w:p>
          <w:p w14:paraId="19D00F85" w14:textId="77777777" w:rsidR="00090F9F" w:rsidRPr="00E43AEE" w:rsidRDefault="00090F9F" w:rsidP="0026769B">
            <w:pPr>
              <w:rPr>
                <w:sz w:val="18"/>
                <w:szCs w:val="18"/>
              </w:rPr>
            </w:pPr>
            <w:r w:rsidRPr="00E43AEE">
              <w:rPr>
                <w:sz w:val="18"/>
                <w:szCs w:val="18"/>
              </w:rPr>
              <w:t>Szemere Brigitta (2008): Tanulási útmutató az „E-Business” című tantárgyhoz Dunaújváros, DF Kiadói Hiv. 2008. p. 73</w:t>
            </w:r>
          </w:p>
        </w:tc>
      </w:tr>
      <w:tr w:rsidR="00090F9F" w:rsidRPr="00E43AEE" w14:paraId="5E1DA613" w14:textId="77777777" w:rsidTr="001A23A2">
        <w:trPr>
          <w:gridAfter w:val="1"/>
          <w:wAfter w:w="104" w:type="pct"/>
        </w:trPr>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99EA15" w14:textId="77777777" w:rsidR="00090F9F" w:rsidRPr="00E43AEE" w:rsidRDefault="00090F9F" w:rsidP="0026769B">
            <w:pPr>
              <w:rPr>
                <w:sz w:val="18"/>
                <w:szCs w:val="18"/>
              </w:rPr>
            </w:pPr>
            <w:r w:rsidRPr="00E43AEE">
              <w:rPr>
                <w:sz w:val="18"/>
                <w:szCs w:val="18"/>
              </w:rPr>
              <w:t>Ajánlott irodalom és elérhetősége</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B60895" w14:textId="77777777" w:rsidR="00090F9F" w:rsidRPr="00E43AEE" w:rsidRDefault="00090F9F" w:rsidP="0026769B">
            <w:pPr>
              <w:rPr>
                <w:sz w:val="18"/>
                <w:szCs w:val="18"/>
              </w:rPr>
            </w:pPr>
            <w:r w:rsidRPr="00E43AEE">
              <w:rPr>
                <w:sz w:val="18"/>
                <w:szCs w:val="18"/>
              </w:rPr>
              <w:t xml:space="preserve">Eszes István (2012): Digitális gazdaság: az e-kereskedelem marketinges szemmel. Budapest, Nemz. </w:t>
            </w:r>
            <w:proofErr w:type="spellStart"/>
            <w:r w:rsidRPr="00E43AEE">
              <w:rPr>
                <w:sz w:val="18"/>
                <w:szCs w:val="18"/>
              </w:rPr>
              <w:t>Tankvk</w:t>
            </w:r>
            <w:proofErr w:type="spellEnd"/>
            <w:r w:rsidRPr="00E43AEE">
              <w:rPr>
                <w:sz w:val="18"/>
                <w:szCs w:val="18"/>
              </w:rPr>
              <w:t>. 371 p. ISBN 978 963 19 7139 2</w:t>
            </w:r>
          </w:p>
          <w:p w14:paraId="06743DFC" w14:textId="77777777" w:rsidR="00090F9F" w:rsidRPr="00E43AEE" w:rsidRDefault="00090F9F" w:rsidP="0026769B">
            <w:pPr>
              <w:rPr>
                <w:sz w:val="18"/>
                <w:szCs w:val="18"/>
              </w:rPr>
            </w:pPr>
            <w:r w:rsidRPr="00E43AEE">
              <w:rPr>
                <w:sz w:val="18"/>
                <w:szCs w:val="18"/>
              </w:rPr>
              <w:t xml:space="preserve">Bíró Péter (szerk.) (2011): Cégvezetés és marketing az e- korban: kis- és középvállalkozások </w:t>
            </w:r>
            <w:proofErr w:type="spellStart"/>
            <w:r w:rsidRPr="00E43AEE">
              <w:rPr>
                <w:sz w:val="18"/>
                <w:szCs w:val="18"/>
              </w:rPr>
              <w:t>újratöltve</w:t>
            </w:r>
            <w:proofErr w:type="spellEnd"/>
            <w:r w:rsidRPr="00E43AEE">
              <w:rPr>
                <w:sz w:val="18"/>
                <w:szCs w:val="18"/>
              </w:rPr>
              <w:t xml:space="preserve">! Törökbálint, </w:t>
            </w:r>
            <w:proofErr w:type="spellStart"/>
            <w:proofErr w:type="gramStart"/>
            <w:r w:rsidRPr="00E43AEE">
              <w:rPr>
                <w:sz w:val="18"/>
                <w:szCs w:val="18"/>
              </w:rPr>
              <w:t>T.bálint</w:t>
            </w:r>
            <w:proofErr w:type="spellEnd"/>
            <w:proofErr w:type="gramEnd"/>
            <w:r w:rsidRPr="00E43AEE">
              <w:rPr>
                <w:sz w:val="18"/>
                <w:szCs w:val="18"/>
              </w:rPr>
              <w:t xml:space="preserve"> Kiadó. 304 p. ISBN 978 963 89024 2 9</w:t>
            </w:r>
          </w:p>
          <w:p w14:paraId="347A97C8" w14:textId="77777777" w:rsidR="00090F9F" w:rsidRPr="00E43AEE" w:rsidRDefault="00090F9F" w:rsidP="0026769B">
            <w:pPr>
              <w:rPr>
                <w:sz w:val="18"/>
                <w:szCs w:val="18"/>
              </w:rPr>
            </w:pPr>
            <w:r w:rsidRPr="00E43AEE">
              <w:rPr>
                <w:sz w:val="18"/>
                <w:szCs w:val="18"/>
              </w:rPr>
              <w:t xml:space="preserve">Sylvester Nóra - </w:t>
            </w:r>
            <w:proofErr w:type="spellStart"/>
            <w:r w:rsidRPr="00E43AEE">
              <w:rPr>
                <w:sz w:val="18"/>
                <w:szCs w:val="18"/>
              </w:rPr>
              <w:t>Verebics</w:t>
            </w:r>
            <w:proofErr w:type="spellEnd"/>
            <w:r w:rsidRPr="00E43AEE">
              <w:rPr>
                <w:sz w:val="18"/>
                <w:szCs w:val="18"/>
              </w:rPr>
              <w:t xml:space="preserve"> János (2006): Az elektronikus aláírásra, elektronikus kereskedelemre vonatkozó törvények magyarázata. Budapest, HVG-ORAC. 453 p. ISBN 963 7490 30 2</w:t>
            </w:r>
          </w:p>
        </w:tc>
      </w:tr>
      <w:tr w:rsidR="00090F9F" w:rsidRPr="00E43AEE" w14:paraId="0976D303" w14:textId="77777777" w:rsidTr="001A23A2">
        <w:trPr>
          <w:gridAfter w:val="1"/>
          <w:wAfter w:w="104" w:type="pct"/>
        </w:trPr>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91F9D" w14:textId="77777777" w:rsidR="00090F9F" w:rsidRPr="00E43AEE" w:rsidRDefault="00090F9F" w:rsidP="0026769B">
            <w:pPr>
              <w:rPr>
                <w:sz w:val="18"/>
                <w:szCs w:val="18"/>
              </w:rPr>
            </w:pPr>
            <w:r w:rsidRPr="00E43AEE">
              <w:rPr>
                <w:sz w:val="18"/>
                <w:szCs w:val="18"/>
              </w:rPr>
              <w:t>Beadandó feladatok/mérési jegyzőkönyvek leírása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E9569" w14:textId="77777777" w:rsidR="00090F9F" w:rsidRPr="00E43AEE" w:rsidRDefault="00090F9F" w:rsidP="0026769B">
            <w:pPr>
              <w:rPr>
                <w:sz w:val="18"/>
                <w:szCs w:val="18"/>
              </w:rPr>
            </w:pPr>
            <w:r w:rsidRPr="00E43AEE">
              <w:rPr>
                <w:sz w:val="18"/>
                <w:szCs w:val="18"/>
              </w:rPr>
              <w:t>beadandó házi feladat az év elején egyeztetett témában (40 pont)</w:t>
            </w:r>
          </w:p>
        </w:tc>
      </w:tr>
      <w:tr w:rsidR="00090F9F" w:rsidRPr="00E43AEE" w14:paraId="25EB4440" w14:textId="77777777" w:rsidTr="001A23A2">
        <w:trPr>
          <w:gridAfter w:val="1"/>
          <w:wAfter w:w="104" w:type="pct"/>
        </w:trPr>
        <w:tc>
          <w:tcPr>
            <w:tcW w:w="1528"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9C2ED" w14:textId="77777777" w:rsidR="00090F9F" w:rsidRPr="00E43AEE" w:rsidRDefault="00090F9F" w:rsidP="0026769B">
            <w:pPr>
              <w:rPr>
                <w:sz w:val="18"/>
                <w:szCs w:val="18"/>
              </w:rPr>
            </w:pPr>
            <w:r w:rsidRPr="00E43AEE">
              <w:rPr>
                <w:sz w:val="18"/>
                <w:szCs w:val="18"/>
              </w:rPr>
              <w:t>Zárthelyik leírása, időbeosztása</w:t>
            </w:r>
          </w:p>
        </w:tc>
        <w:tc>
          <w:tcPr>
            <w:tcW w:w="3369" w:type="pct"/>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7D7B5" w14:textId="77777777" w:rsidR="00090F9F" w:rsidRPr="00E43AEE" w:rsidRDefault="00090F9F" w:rsidP="0026769B">
            <w:pPr>
              <w:rPr>
                <w:sz w:val="18"/>
                <w:szCs w:val="18"/>
              </w:rPr>
            </w:pPr>
            <w:r w:rsidRPr="00E43AEE">
              <w:rPr>
                <w:sz w:val="18"/>
                <w:szCs w:val="18"/>
              </w:rPr>
              <w:t>2 db kisdolgozat a félév során (30-30 pont)</w:t>
            </w:r>
          </w:p>
        </w:tc>
      </w:tr>
    </w:tbl>
    <w:p w14:paraId="4DA60AB7" w14:textId="77777777" w:rsidR="00090F9F" w:rsidRPr="00E43AEE" w:rsidRDefault="00090F9F" w:rsidP="00090F9F">
      <w:pPr>
        <w:rPr>
          <w:b/>
          <w:sz w:val="18"/>
          <w:szCs w:val="18"/>
        </w:rPr>
      </w:pPr>
    </w:p>
    <w:p w14:paraId="75F5E28C" w14:textId="77777777" w:rsidR="00090F9F" w:rsidRPr="00E43AEE" w:rsidRDefault="00090F9F" w:rsidP="00090F9F">
      <w:pPr>
        <w:rPr>
          <w:b/>
          <w:sz w:val="18"/>
          <w:szCs w:val="18"/>
        </w:rPr>
      </w:pPr>
    </w:p>
    <w:p w14:paraId="75010D6B" w14:textId="77777777" w:rsidR="00090F9F" w:rsidRDefault="00090F9F" w:rsidP="00090F9F">
      <w:pPr>
        <w:rPr>
          <w:b/>
          <w:sz w:val="28"/>
          <w:szCs w:val="28"/>
        </w:rPr>
      </w:pPr>
      <w:r>
        <w:br w:type="page"/>
      </w:r>
    </w:p>
    <w:p w14:paraId="446CA5C0" w14:textId="77777777" w:rsidR="0026769B" w:rsidRPr="00644F4E" w:rsidRDefault="0026769B" w:rsidP="0026769B">
      <w:pPr>
        <w:pStyle w:val="Cmsor3"/>
        <w:rPr>
          <w:rFonts w:cs="Times New Roman"/>
        </w:rPr>
      </w:pPr>
      <w:bookmarkStart w:id="23" w:name="_Toc40461016"/>
      <w:bookmarkStart w:id="24" w:name="_Toc46401759"/>
      <w:r w:rsidRPr="00644F4E">
        <w:rPr>
          <w:rFonts w:cs="Times New Roman"/>
        </w:rPr>
        <w:t>Windows operációs rendszer</w:t>
      </w:r>
      <w:bookmarkEnd w:id="23"/>
      <w:bookmarkEnd w:id="2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87"/>
        <w:gridCol w:w="907"/>
        <w:gridCol w:w="320"/>
        <w:gridCol w:w="1374"/>
        <w:gridCol w:w="124"/>
        <w:gridCol w:w="652"/>
        <w:gridCol w:w="231"/>
        <w:gridCol w:w="1136"/>
        <w:gridCol w:w="1081"/>
        <w:gridCol w:w="1293"/>
      </w:tblGrid>
      <w:tr w:rsidR="0026769B" w:rsidRPr="00644F4E" w14:paraId="3BC2F4A0" w14:textId="77777777" w:rsidTr="0026769B">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F958A"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879FE"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CDB38"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Windows operációs rendszer</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2B3EF"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DA154" w14:textId="77777777" w:rsidR="0026769B" w:rsidRPr="00644F4E" w:rsidRDefault="0026769B" w:rsidP="0026769B">
            <w:pPr>
              <w:rPr>
                <w:rFonts w:ascii="Times New Roman" w:eastAsia="Times New Roman" w:hAnsi="Times New Roman" w:cs="Times New Roman"/>
                <w:sz w:val="18"/>
                <w:szCs w:val="18"/>
              </w:rPr>
            </w:pPr>
          </w:p>
        </w:tc>
      </w:tr>
      <w:tr w:rsidR="0026769B" w:rsidRPr="00644F4E" w14:paraId="199D406A" w14:textId="77777777" w:rsidTr="0026769B">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F6130" w14:textId="77777777" w:rsidR="0026769B" w:rsidRPr="00644F4E" w:rsidRDefault="0026769B" w:rsidP="0026769B">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037B7"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65A0B"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Windows </w:t>
            </w:r>
            <w:proofErr w:type="spellStart"/>
            <w:r w:rsidRPr="00644F4E">
              <w:rPr>
                <w:rFonts w:ascii="Times New Roman" w:eastAsia="Times New Roman" w:hAnsi="Times New Roman" w:cs="Times New Roman"/>
                <w:sz w:val="18"/>
                <w:szCs w:val="18"/>
              </w:rPr>
              <w:t>Operating</w:t>
            </w:r>
            <w:proofErr w:type="spellEnd"/>
            <w:r w:rsidRPr="00644F4E">
              <w:rPr>
                <w:rFonts w:ascii="Times New Roman" w:eastAsia="Times New Roman" w:hAnsi="Times New Roman" w:cs="Times New Roman"/>
                <w:sz w:val="18"/>
                <w:szCs w:val="18"/>
              </w:rPr>
              <w:t xml:space="preserve">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94DC9" w14:textId="77777777" w:rsidR="0026769B" w:rsidRPr="00644F4E" w:rsidRDefault="0026769B" w:rsidP="0026769B">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9E02D" w14:textId="77777777" w:rsidR="001A23A2" w:rsidRDefault="001A23A2" w:rsidP="001A23A2">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DUEN(L)-</w:t>
            </w:r>
          </w:p>
          <w:p w14:paraId="59D9F51D"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ISR-257</w:t>
            </w:r>
          </w:p>
        </w:tc>
      </w:tr>
      <w:tr w:rsidR="0026769B" w:rsidRPr="00644F4E" w14:paraId="29ABBC3A" w14:textId="77777777" w:rsidTr="0026769B">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CE50B" w14:textId="77777777" w:rsidR="0026769B" w:rsidRPr="00644F4E" w:rsidRDefault="0026769B" w:rsidP="0026769B">
            <w:pPr>
              <w:rPr>
                <w:rFonts w:ascii="Times New Roman" w:eastAsia="Times New Roman" w:hAnsi="Times New Roman" w:cs="Times New Roman"/>
                <w:sz w:val="18"/>
                <w:szCs w:val="18"/>
              </w:rPr>
            </w:pPr>
          </w:p>
        </w:tc>
      </w:tr>
      <w:tr w:rsidR="0026769B" w:rsidRPr="00644F4E" w14:paraId="06607E9B"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60BFC2"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94247"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26769B" w:rsidRPr="00644F4E" w14:paraId="5BC7FC47"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5A77F"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78CE8" w14:textId="77777777" w:rsidR="0026769B" w:rsidRPr="00644F4E" w:rsidRDefault="0026769B" w:rsidP="0026769B">
            <w:pPr>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5449F" w14:textId="77777777" w:rsidR="0026769B" w:rsidRPr="00644F4E" w:rsidRDefault="0026769B" w:rsidP="0026769B">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66547" w14:textId="77777777" w:rsidR="0026769B" w:rsidRPr="00644F4E" w:rsidRDefault="0026769B" w:rsidP="0026769B">
            <w:pPr>
              <w:rPr>
                <w:rFonts w:ascii="Times New Roman" w:eastAsia="Times New Roman" w:hAnsi="Times New Roman" w:cs="Times New Roman"/>
                <w:sz w:val="18"/>
                <w:szCs w:val="18"/>
              </w:rPr>
            </w:pPr>
          </w:p>
        </w:tc>
      </w:tr>
      <w:tr w:rsidR="0026769B" w:rsidRPr="00644F4E" w14:paraId="76D7148D" w14:textId="77777777" w:rsidTr="0026769B">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6256F"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6E48C"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AA4C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01336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EA61B"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26769B" w:rsidRPr="00644F4E" w14:paraId="4A2889E1" w14:textId="77777777" w:rsidTr="0026769B">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C4EA6" w14:textId="77777777" w:rsidR="0026769B" w:rsidRPr="00644F4E" w:rsidRDefault="0026769B" w:rsidP="0026769B">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1FFAA"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9C991"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68AFB"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E87B7" w14:textId="77777777" w:rsidR="0026769B" w:rsidRPr="00644F4E" w:rsidRDefault="0026769B" w:rsidP="0026769B">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94ABA" w14:textId="77777777" w:rsidR="0026769B" w:rsidRPr="00644F4E" w:rsidRDefault="0026769B" w:rsidP="0026769B">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493D8" w14:textId="77777777" w:rsidR="0026769B" w:rsidRPr="00644F4E" w:rsidRDefault="0026769B" w:rsidP="0026769B">
            <w:pPr>
              <w:rPr>
                <w:rFonts w:ascii="Times New Roman" w:eastAsia="Times New Roman" w:hAnsi="Times New Roman" w:cs="Times New Roman"/>
                <w:sz w:val="18"/>
                <w:szCs w:val="18"/>
              </w:rPr>
            </w:pPr>
          </w:p>
        </w:tc>
      </w:tr>
      <w:tr w:rsidR="0026769B" w:rsidRPr="00644F4E" w14:paraId="25DF459D" w14:textId="77777777" w:rsidTr="0026769B">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E505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9DA82C"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97627" w14:textId="77777777" w:rsidR="0026769B" w:rsidRPr="00644F4E" w:rsidRDefault="0026769B" w:rsidP="0026769B">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68BAA"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8B5E6" w14:textId="77777777" w:rsidR="0026769B" w:rsidRPr="00644F4E" w:rsidRDefault="0026769B" w:rsidP="0026769B">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71ACA"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6B6FE0" w14:textId="77777777" w:rsidR="0026769B" w:rsidRPr="00644F4E" w:rsidRDefault="0026769B" w:rsidP="0026769B">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FE2EF"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A1965B"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20F5B"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3D7EC"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26769B" w:rsidRPr="00644F4E" w14:paraId="35A13503" w14:textId="77777777" w:rsidTr="0026769B">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E5974"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A5A34"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37D65"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0E5E56"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5F07E"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7F727"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4163D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1072D"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D26C8" w14:textId="77777777" w:rsidR="0026769B" w:rsidRPr="00644F4E" w:rsidRDefault="0026769B" w:rsidP="0026769B">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5B3E8" w14:textId="77777777" w:rsidR="0026769B" w:rsidRPr="00644F4E" w:rsidRDefault="0026769B" w:rsidP="0026769B">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37877" w14:textId="77777777" w:rsidR="0026769B" w:rsidRPr="00644F4E" w:rsidRDefault="0026769B" w:rsidP="0026769B">
            <w:pPr>
              <w:rPr>
                <w:rFonts w:ascii="Times New Roman" w:eastAsia="Times New Roman" w:hAnsi="Times New Roman" w:cs="Times New Roman"/>
                <w:sz w:val="18"/>
                <w:szCs w:val="18"/>
              </w:rPr>
            </w:pPr>
          </w:p>
        </w:tc>
      </w:tr>
      <w:tr w:rsidR="0026769B" w:rsidRPr="00644F4E" w14:paraId="5822B3C7"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7B8E62"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1F45C"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82E16"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CD278"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2FC38" w14:textId="77777777" w:rsidR="0026769B" w:rsidRPr="00644F4E" w:rsidRDefault="0026769B" w:rsidP="0026769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Főiskolai tanár</w:t>
            </w:r>
          </w:p>
        </w:tc>
      </w:tr>
      <w:tr w:rsidR="0026769B" w:rsidRPr="00644F4E" w14:paraId="3B6B39E4" w14:textId="77777777" w:rsidTr="0026769B">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7C56A"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03D5178" w14:textId="77777777" w:rsidR="0026769B" w:rsidRPr="00644F4E" w:rsidRDefault="0026769B" w:rsidP="0026769B">
            <w:pPr>
              <w:spacing w:after="240"/>
              <w:rPr>
                <w:rFonts w:ascii="Times New Roman" w:eastAsia="Times New Roman" w:hAnsi="Times New Roman" w:cs="Times New Roman"/>
                <w:sz w:val="18"/>
                <w:szCs w:val="18"/>
              </w:rPr>
            </w:pPr>
            <w:r w:rsidRPr="00644F4E">
              <w:rPr>
                <w:rFonts w:ascii="Times New Roman" w:hAnsi="Times New Roman" w:cs="Times New Roman"/>
                <w:b/>
                <w:sz w:val="18"/>
                <w:szCs w:val="18"/>
              </w:rPr>
              <w:t>Célok, fejlesztési célkitűzés</w:t>
            </w:r>
          </w:p>
        </w:tc>
      </w:tr>
      <w:tr w:rsidR="0026769B" w:rsidRPr="00644F4E" w14:paraId="48AD88A7"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8BCBE" w14:textId="77777777" w:rsidR="0026769B" w:rsidRPr="00644F4E" w:rsidRDefault="0026769B"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D817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w:t>
            </w:r>
            <w:proofErr w:type="spellStart"/>
            <w:r w:rsidRPr="00644F4E">
              <w:rPr>
                <w:rFonts w:ascii="Times New Roman" w:eastAsia="Times New Roman" w:hAnsi="Times New Roman" w:cs="Times New Roman"/>
                <w:sz w:val="18"/>
                <w:szCs w:val="18"/>
              </w:rPr>
              <w:t>szkriptek</w:t>
            </w:r>
            <w:proofErr w:type="spellEnd"/>
            <w:r w:rsidRPr="00644F4E">
              <w:rPr>
                <w:rFonts w:ascii="Times New Roman" w:eastAsia="Times New Roman" w:hAnsi="Times New Roman" w:cs="Times New Roman"/>
                <w:sz w:val="18"/>
                <w:szCs w:val="18"/>
              </w:rPr>
              <w:t xml:space="preserve">) segítségével. </w:t>
            </w:r>
          </w:p>
        </w:tc>
      </w:tr>
      <w:tr w:rsidR="0026769B" w:rsidRPr="00644F4E" w14:paraId="64C1E047" w14:textId="77777777" w:rsidTr="0026769B">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04C41"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A2E6F"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4237A"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 nagy előadóban, projektor használatával.</w:t>
            </w:r>
          </w:p>
        </w:tc>
      </w:tr>
      <w:tr w:rsidR="0026769B" w:rsidRPr="00644F4E" w14:paraId="68460439"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5DF47" w14:textId="77777777" w:rsidR="0026769B" w:rsidRPr="00644F4E" w:rsidRDefault="0026769B" w:rsidP="0026769B">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39EA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B44A9" w14:textId="77777777" w:rsidR="0026769B" w:rsidRPr="00644F4E" w:rsidRDefault="0026769B" w:rsidP="0026769B">
            <w:pPr>
              <w:rPr>
                <w:rFonts w:ascii="Times New Roman" w:eastAsia="Times New Roman" w:hAnsi="Times New Roman" w:cs="Times New Roman"/>
                <w:sz w:val="18"/>
                <w:szCs w:val="18"/>
              </w:rPr>
            </w:pPr>
          </w:p>
        </w:tc>
      </w:tr>
      <w:tr w:rsidR="0026769B" w:rsidRPr="00644F4E" w14:paraId="5BE93600"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CF012" w14:textId="77777777" w:rsidR="0026769B" w:rsidRPr="00644F4E" w:rsidRDefault="0026769B" w:rsidP="0026769B">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2DBE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BD076"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Számítógépes laborban, projektor használatával.</w:t>
            </w:r>
          </w:p>
        </w:tc>
      </w:tr>
      <w:tr w:rsidR="0026769B" w:rsidRPr="00644F4E" w14:paraId="01F3DF3B"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99703" w14:textId="77777777" w:rsidR="0026769B" w:rsidRPr="00644F4E" w:rsidRDefault="0026769B" w:rsidP="0026769B">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B30EF9"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27232" w14:textId="77777777" w:rsidR="0026769B" w:rsidRPr="00644F4E" w:rsidRDefault="0026769B" w:rsidP="0026769B">
            <w:pPr>
              <w:rPr>
                <w:rFonts w:ascii="Times New Roman" w:eastAsia="Times New Roman" w:hAnsi="Times New Roman" w:cs="Times New Roman"/>
                <w:sz w:val="18"/>
                <w:szCs w:val="18"/>
              </w:rPr>
            </w:pPr>
          </w:p>
        </w:tc>
      </w:tr>
      <w:tr w:rsidR="0026769B" w:rsidRPr="00644F4E" w14:paraId="36DC7D95" w14:textId="77777777" w:rsidTr="0026769B">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77FA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779CDE5" w14:textId="77777777" w:rsidR="0026769B" w:rsidRPr="00644F4E" w:rsidRDefault="0026769B" w:rsidP="0026769B">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26769B" w:rsidRPr="00644F4E" w14:paraId="16BAC7DE"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A9EF3" w14:textId="77777777" w:rsidR="0026769B" w:rsidRPr="00644F4E" w:rsidRDefault="0026769B"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409BF4"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Ismeri az informatikai szakterület lehetőségeit és eszközeit. </w:t>
            </w:r>
          </w:p>
          <w:p w14:paraId="7CABCB02"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Szakterület és szakmaspecifikus tudással rendelkezik a </w:t>
            </w:r>
            <w:proofErr w:type="gramStart"/>
            <w:r w:rsidRPr="00644F4E">
              <w:rPr>
                <w:rFonts w:ascii="Times New Roman" w:eastAsia="Times New Roman" w:hAnsi="Times New Roman" w:cs="Times New Roman"/>
                <w:sz w:val="18"/>
                <w:szCs w:val="18"/>
              </w:rPr>
              <w:t>Windows  rendszerekkel</w:t>
            </w:r>
            <w:proofErr w:type="gramEnd"/>
            <w:r w:rsidRPr="00644F4E">
              <w:rPr>
                <w:rFonts w:ascii="Times New Roman" w:eastAsia="Times New Roman" w:hAnsi="Times New Roman" w:cs="Times New Roman"/>
                <w:sz w:val="18"/>
                <w:szCs w:val="18"/>
              </w:rPr>
              <w:t xml:space="preserve"> kapcsolatban. </w:t>
            </w:r>
          </w:p>
          <w:p w14:paraId="65981717"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Ismeri az informatikai szakterületnek megfelelő gyakran előforduló problémák/feladatok megoldásához szükséges módszereket, eljárások forrásait. Rendelkezik az informatikai részszakterületnek megfelelő a szak-specifikus </w:t>
            </w:r>
            <w:proofErr w:type="spellStart"/>
            <w:r w:rsidRPr="00644F4E">
              <w:rPr>
                <w:rFonts w:ascii="Times New Roman" w:eastAsia="Times New Roman" w:hAnsi="Times New Roman" w:cs="Times New Roman"/>
                <w:sz w:val="18"/>
                <w:szCs w:val="18"/>
              </w:rPr>
              <w:t>esz</w:t>
            </w:r>
            <w:proofErr w:type="spellEnd"/>
            <w:r w:rsidRPr="00644F4E">
              <w:rPr>
                <w:rFonts w:ascii="Times New Roman" w:eastAsia="Times New Roman" w:hAnsi="Times New Roman" w:cs="Times New Roman"/>
                <w:sz w:val="18"/>
                <w:szCs w:val="18"/>
              </w:rPr>
              <w:t>-közök ismeretével feladatok elvégzéséhez.</w:t>
            </w:r>
          </w:p>
        </w:tc>
      </w:tr>
      <w:tr w:rsidR="0026769B" w:rsidRPr="00644F4E" w14:paraId="5EA027FB"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24274" w14:textId="77777777" w:rsidR="0026769B" w:rsidRPr="00644F4E" w:rsidRDefault="0026769B" w:rsidP="0026769B">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40C1577" w14:textId="77777777" w:rsidR="0026769B" w:rsidRPr="00644F4E" w:rsidRDefault="0026769B" w:rsidP="0026769B">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Képesség</w:t>
            </w:r>
          </w:p>
        </w:tc>
      </w:tr>
      <w:tr w:rsidR="0026769B" w:rsidRPr="00644F4E" w14:paraId="428AD4FB"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AB967" w14:textId="77777777" w:rsidR="0026769B" w:rsidRPr="00644F4E" w:rsidRDefault="0026769B"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176981"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Képes az informatikai szakterületen üzemeltetési rutin feladatok ellátására, tervek alapján fejlesztési részfeladatok ellátására. </w:t>
            </w:r>
          </w:p>
          <w:p w14:paraId="60373F78"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A tanult probléma-megoldási módszereket és eljárásokat alkalmazza szakterületi feladatainak ellátása érdekében.</w:t>
            </w:r>
          </w:p>
        </w:tc>
      </w:tr>
      <w:tr w:rsidR="0026769B" w:rsidRPr="00644F4E" w14:paraId="2309EB06"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97AB9" w14:textId="77777777" w:rsidR="0026769B" w:rsidRPr="00644F4E" w:rsidRDefault="0026769B" w:rsidP="0026769B">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385E75E" w14:textId="77777777" w:rsidR="0026769B" w:rsidRPr="00644F4E" w:rsidRDefault="0026769B" w:rsidP="0026769B">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p>
        </w:tc>
      </w:tr>
      <w:tr w:rsidR="0026769B" w:rsidRPr="00644F4E" w14:paraId="530FEB36"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A11E8" w14:textId="77777777" w:rsidR="0026769B" w:rsidRPr="00644F4E" w:rsidRDefault="0026769B"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DCB1F"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Érdeklődő a szakterülettel összefüggő új módszerekkel és eszközökkel kapcsolatban. </w:t>
            </w:r>
          </w:p>
          <w:p w14:paraId="54C635EF"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Törekszik a Windows rendszerekkel kapcsolatos tudásának szinten tartására és folyamatos szakmai képzésre, önképzésre.</w:t>
            </w:r>
          </w:p>
        </w:tc>
      </w:tr>
      <w:tr w:rsidR="0026769B" w:rsidRPr="00644F4E" w14:paraId="06EDC4B5"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F6B35" w14:textId="77777777" w:rsidR="0026769B" w:rsidRPr="00644F4E" w:rsidRDefault="0026769B" w:rsidP="0026769B">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E809C01" w14:textId="77777777" w:rsidR="0026769B" w:rsidRPr="00644F4E" w:rsidRDefault="0026769B" w:rsidP="0026769B">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p>
        </w:tc>
      </w:tr>
      <w:tr w:rsidR="0026769B" w:rsidRPr="00644F4E" w14:paraId="0BD2078E" w14:textId="77777777" w:rsidTr="0026769B">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00E45" w14:textId="77777777" w:rsidR="0026769B" w:rsidRPr="00644F4E" w:rsidRDefault="0026769B" w:rsidP="0026769B">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067F4"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Irányított informatikai munkakör betöltésére alkalmas, melyben önállóan végzi munkaköri feladatait. </w:t>
            </w:r>
          </w:p>
          <w:p w14:paraId="3CB0AAEC"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Felelősséget vállal a saját munkájáért. (Önállóan és csoportban végzett munkájáért, döntéseiért, eredményeiért.) </w:t>
            </w:r>
          </w:p>
          <w:p w14:paraId="6099EAD0"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Önállóan dönt saját tudásának fejlesztéséről, tervezi és megszervezi azt.</w:t>
            </w:r>
          </w:p>
        </w:tc>
      </w:tr>
      <w:tr w:rsidR="0026769B" w:rsidRPr="00644F4E" w14:paraId="4C0AF92C"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88BD6"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93B88"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Windowstörténete,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14:paraId="1B8D7905" w14:textId="77777777" w:rsidR="0026769B" w:rsidRPr="00644F4E" w:rsidRDefault="0026769B"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Folyamatok, szálak, címterek, portok, memóriakezelés, lapozás, virtuális memória, fájlrendszerek. MS Windows: kialakulása, felépítése, jogosultsági rendszer, fájlrendszer, </w:t>
            </w:r>
            <w:proofErr w:type="spellStart"/>
            <w:r w:rsidRPr="00644F4E">
              <w:rPr>
                <w:rFonts w:ascii="Times New Roman" w:eastAsia="Times New Roman" w:hAnsi="Times New Roman" w:cs="Times New Roman"/>
                <w:color w:val="auto"/>
                <w:sz w:val="18"/>
                <w:szCs w:val="18"/>
              </w:rPr>
              <w:t>registry</w:t>
            </w:r>
            <w:proofErr w:type="spellEnd"/>
            <w:r w:rsidRPr="00644F4E">
              <w:rPr>
                <w:rFonts w:ascii="Times New Roman" w:eastAsia="Times New Roman" w:hAnsi="Times New Roman" w:cs="Times New Roman"/>
                <w:color w:val="auto"/>
                <w:sz w:val="18"/>
                <w:szCs w:val="18"/>
              </w:rPr>
              <w:t xml:space="preserve">, fájlrendszer és </w:t>
            </w:r>
            <w:proofErr w:type="spellStart"/>
            <w:r w:rsidRPr="00644F4E">
              <w:rPr>
                <w:rFonts w:ascii="Times New Roman" w:eastAsia="Times New Roman" w:hAnsi="Times New Roman" w:cs="Times New Roman"/>
                <w:color w:val="auto"/>
                <w:sz w:val="18"/>
                <w:szCs w:val="18"/>
              </w:rPr>
              <w:t>registry</w:t>
            </w:r>
            <w:proofErr w:type="spellEnd"/>
            <w:r w:rsidRPr="00644F4E">
              <w:rPr>
                <w:rFonts w:ascii="Times New Roman" w:eastAsia="Times New Roman" w:hAnsi="Times New Roman" w:cs="Times New Roman"/>
                <w:color w:val="auto"/>
                <w:sz w:val="18"/>
                <w:szCs w:val="18"/>
              </w:rPr>
              <w:t xml:space="preserve"> jogosultságokkal ismerkedés, eszközök, felhasználók, szolgáltatások, lemezek kezelése, feladatok ütemezése, mappák és nyomtatók megosztása, eseménynapló, teljesítménymonitorozás.</w:t>
            </w:r>
          </w:p>
          <w:p w14:paraId="1D687987" w14:textId="77777777" w:rsidR="0026769B" w:rsidRPr="00644F4E" w:rsidRDefault="0026769B" w:rsidP="0026769B">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PowerShell alapparancsok, </w:t>
            </w:r>
            <w:proofErr w:type="spellStart"/>
            <w:r w:rsidRPr="00644F4E">
              <w:rPr>
                <w:rFonts w:ascii="Times New Roman" w:eastAsia="Times New Roman" w:hAnsi="Times New Roman" w:cs="Times New Roman"/>
                <w:color w:val="auto"/>
                <w:sz w:val="18"/>
                <w:szCs w:val="18"/>
              </w:rPr>
              <w:t>szkriptek</w:t>
            </w:r>
            <w:proofErr w:type="spellEnd"/>
            <w:r w:rsidRPr="00644F4E">
              <w:rPr>
                <w:rFonts w:ascii="Times New Roman" w:eastAsia="Times New Roman" w:hAnsi="Times New Roman" w:cs="Times New Roman"/>
                <w:color w:val="auto"/>
                <w:sz w:val="18"/>
                <w:szCs w:val="18"/>
              </w:rPr>
              <w:t>.</w:t>
            </w:r>
          </w:p>
        </w:tc>
      </w:tr>
      <w:tr w:rsidR="0026769B" w:rsidRPr="00644F4E" w14:paraId="4FE91FCC"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5F19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2EBB3"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Hallott szöveg feldolgozása jegyzeteléssel. </w:t>
            </w:r>
            <w:r w:rsidRPr="00644F4E">
              <w:rPr>
                <w:rFonts w:ascii="Times New Roman" w:eastAsia="Times New Roman" w:hAnsi="Times New Roman" w:cs="Times New Roman"/>
                <w:sz w:val="18"/>
                <w:szCs w:val="18"/>
              </w:rPr>
              <w:br/>
              <w:t xml:space="preserve">- Információk rendszerezése. - Feladatok önálló megoldása. </w:t>
            </w:r>
            <w:r w:rsidRPr="00644F4E">
              <w:rPr>
                <w:rFonts w:ascii="Times New Roman" w:eastAsia="Times New Roman" w:hAnsi="Times New Roman" w:cs="Times New Roman"/>
                <w:sz w:val="18"/>
                <w:szCs w:val="18"/>
              </w:rPr>
              <w:br/>
              <w:t>- Feladatok csoportban történő megoldása.</w:t>
            </w:r>
          </w:p>
        </w:tc>
      </w:tr>
      <w:tr w:rsidR="0026769B" w:rsidRPr="00644F4E" w14:paraId="028BA6C4"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5B2FF"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0AAF7"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br/>
              <w:t xml:space="preserve">Előadás és labor órákon használt prezentációk PDF formátumban a </w:t>
            </w:r>
            <w:proofErr w:type="spellStart"/>
            <w:r w:rsidRPr="00644F4E">
              <w:rPr>
                <w:rFonts w:ascii="Times New Roman" w:eastAsia="Times New Roman" w:hAnsi="Times New Roman" w:cs="Times New Roman"/>
                <w:sz w:val="18"/>
                <w:szCs w:val="18"/>
              </w:rPr>
              <w:t>Moodle</w:t>
            </w:r>
            <w:proofErr w:type="spellEnd"/>
            <w:r w:rsidRPr="00644F4E">
              <w:rPr>
                <w:rFonts w:ascii="Times New Roman" w:eastAsia="Times New Roman" w:hAnsi="Times New Roman" w:cs="Times New Roman"/>
                <w:sz w:val="18"/>
                <w:szCs w:val="18"/>
              </w:rPr>
              <w:t xml:space="preserve"> keretrendszerben</w:t>
            </w:r>
          </w:p>
        </w:tc>
      </w:tr>
      <w:tr w:rsidR="0026769B" w:rsidRPr="00644F4E" w14:paraId="118593EC"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9694C"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95604" w14:textId="77777777" w:rsidR="0026769B" w:rsidRPr="00644F4E" w:rsidRDefault="0026769B" w:rsidP="0026769B">
            <w:pPr>
              <w:rPr>
                <w:rFonts w:ascii="Times New Roman" w:eastAsia="Times New Roman" w:hAnsi="Times New Roman" w:cs="Times New Roman"/>
                <w:sz w:val="18"/>
                <w:szCs w:val="18"/>
              </w:rPr>
            </w:pPr>
          </w:p>
        </w:tc>
      </w:tr>
      <w:tr w:rsidR="0026769B" w:rsidRPr="00644F4E" w14:paraId="38427A95"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88E9D"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3FA9F"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26769B" w:rsidRPr="00644F4E" w14:paraId="6A1F0C05" w14:textId="77777777" w:rsidTr="0026769B">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57148"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7B81C" w14:textId="77777777" w:rsidR="0026769B" w:rsidRPr="00644F4E" w:rsidRDefault="0026769B" w:rsidP="0026769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14:paraId="441D13C7" w14:textId="77777777" w:rsidR="0026769B" w:rsidRPr="00644F4E" w:rsidRDefault="0026769B" w:rsidP="0026769B">
      <w:pPr>
        <w:pStyle w:val="Cmsor3"/>
        <w:rPr>
          <w:rFonts w:cs="Times New Roman"/>
        </w:rPr>
      </w:pPr>
    </w:p>
    <w:p w14:paraId="2A8C8BB7" w14:textId="77777777" w:rsidR="0026769B" w:rsidRPr="00644F4E" w:rsidRDefault="0026769B" w:rsidP="0026769B">
      <w:pPr>
        <w:rPr>
          <w:rFonts w:ascii="Times New Roman" w:hAnsi="Times New Roman" w:cs="Times New Roman"/>
          <w:b/>
          <w:sz w:val="28"/>
          <w:szCs w:val="28"/>
        </w:rPr>
      </w:pPr>
      <w:r w:rsidRPr="00644F4E">
        <w:rPr>
          <w:rFonts w:ascii="Times New Roman" w:hAnsi="Times New Roman" w:cs="Times New Roman"/>
        </w:rPr>
        <w:br w:type="page"/>
      </w:r>
    </w:p>
    <w:p w14:paraId="6CD8BDD3" w14:textId="77777777" w:rsidR="0026769B" w:rsidRPr="002A7AB5" w:rsidRDefault="0026769B" w:rsidP="0026769B">
      <w:pPr>
        <w:pStyle w:val="Cmsor3"/>
      </w:pPr>
      <w:bookmarkStart w:id="25" w:name="_Toc528962557"/>
      <w:bookmarkStart w:id="26" w:name="_Toc46401760"/>
      <w:r w:rsidRPr="002A7AB5">
        <w:t>Vállalati pénzügyek</w:t>
      </w:r>
      <w:bookmarkEnd w:id="25"/>
      <w:bookmarkEnd w:id="26"/>
    </w:p>
    <w:tbl>
      <w:tblPr>
        <w:tblW w:w="5057" w:type="pct"/>
        <w:shd w:val="clear" w:color="auto" w:fill="FFFFFF"/>
        <w:tblLayout w:type="fixed"/>
        <w:tblLook w:val="04A0" w:firstRow="1" w:lastRow="0" w:firstColumn="1" w:lastColumn="0" w:noHBand="0" w:noVBand="1"/>
      </w:tblPr>
      <w:tblGrid>
        <w:gridCol w:w="700"/>
        <w:gridCol w:w="710"/>
        <w:gridCol w:w="709"/>
        <w:gridCol w:w="431"/>
        <w:gridCol w:w="988"/>
        <w:gridCol w:w="1132"/>
        <w:gridCol w:w="1270"/>
        <w:gridCol w:w="282"/>
        <w:gridCol w:w="1130"/>
        <w:gridCol w:w="848"/>
        <w:gridCol w:w="855"/>
        <w:gridCol w:w="104"/>
      </w:tblGrid>
      <w:tr w:rsidR="0026769B" w:rsidRPr="002A7AB5" w14:paraId="42119816" w14:textId="77777777" w:rsidTr="00C66CFE">
        <w:trPr>
          <w:gridAfter w:val="1"/>
          <w:wAfter w:w="104" w:type="dxa"/>
        </w:trPr>
        <w:tc>
          <w:tcPr>
            <w:tcW w:w="14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73965" w14:textId="77777777" w:rsidR="0026769B" w:rsidRPr="002A7AB5" w:rsidRDefault="0026769B" w:rsidP="0026769B">
            <w:pPr>
              <w:rPr>
                <w:sz w:val="18"/>
                <w:szCs w:val="18"/>
              </w:rPr>
            </w:pPr>
            <w:r w:rsidRPr="002A7AB5">
              <w:rPr>
                <w:sz w:val="18"/>
                <w:szCs w:val="18"/>
              </w:rPr>
              <w:t>A tantárgy neve</w:t>
            </w: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1A758" w14:textId="77777777" w:rsidR="0026769B" w:rsidRPr="002A7AB5" w:rsidRDefault="0026769B" w:rsidP="0026769B">
            <w:pPr>
              <w:rPr>
                <w:sz w:val="18"/>
                <w:szCs w:val="18"/>
              </w:rPr>
            </w:pPr>
            <w:r w:rsidRPr="002A7AB5">
              <w:rPr>
                <w:sz w:val="18"/>
                <w:szCs w:val="18"/>
              </w:rPr>
              <w:t>magyarul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5D91AC" w14:textId="77777777" w:rsidR="0026769B" w:rsidRPr="00C66CFE" w:rsidRDefault="0026769B" w:rsidP="0026769B">
            <w:pPr>
              <w:rPr>
                <w:b/>
                <w:bCs/>
                <w:sz w:val="18"/>
                <w:szCs w:val="18"/>
              </w:rPr>
            </w:pPr>
            <w:r w:rsidRPr="00C66CFE">
              <w:rPr>
                <w:b/>
                <w:bCs/>
                <w:sz w:val="18"/>
                <w:szCs w:val="18"/>
              </w:rPr>
              <w:t>Vállalati pénzügyek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A1785" w14:textId="77777777" w:rsidR="0026769B" w:rsidRPr="002A7AB5" w:rsidRDefault="0026769B" w:rsidP="0026769B">
            <w:pPr>
              <w:rPr>
                <w:sz w:val="18"/>
                <w:szCs w:val="18"/>
              </w:rPr>
            </w:pPr>
            <w:r w:rsidRPr="002A7AB5">
              <w:rPr>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557AF" w14:textId="77777777" w:rsidR="0026769B" w:rsidRPr="002A7AB5" w:rsidRDefault="0026769B" w:rsidP="0026769B">
            <w:pPr>
              <w:rPr>
                <w:sz w:val="18"/>
                <w:szCs w:val="18"/>
              </w:rPr>
            </w:pPr>
            <w:r w:rsidRPr="002A7AB5">
              <w:rPr>
                <w:sz w:val="18"/>
                <w:szCs w:val="18"/>
              </w:rPr>
              <w:t>A</w:t>
            </w:r>
          </w:p>
        </w:tc>
      </w:tr>
      <w:tr w:rsidR="0026769B" w:rsidRPr="002A7AB5" w14:paraId="424E3A07" w14:textId="77777777" w:rsidTr="00C66CFE">
        <w:trPr>
          <w:gridAfter w:val="1"/>
          <w:wAfter w:w="104" w:type="dxa"/>
        </w:trPr>
        <w:tc>
          <w:tcPr>
            <w:tcW w:w="141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450B9" w14:textId="77777777" w:rsidR="0026769B" w:rsidRPr="002A7AB5" w:rsidRDefault="0026769B" w:rsidP="0026769B">
            <w:pPr>
              <w:rPr>
                <w:sz w:val="18"/>
                <w:szCs w:val="18"/>
              </w:rPr>
            </w:pP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98826" w14:textId="77777777" w:rsidR="0026769B" w:rsidRPr="002A7AB5" w:rsidRDefault="0026769B" w:rsidP="0026769B">
            <w:pPr>
              <w:rPr>
                <w:sz w:val="18"/>
                <w:szCs w:val="18"/>
              </w:rPr>
            </w:pPr>
            <w:r w:rsidRPr="002A7AB5">
              <w:rPr>
                <w:sz w:val="18"/>
                <w:szCs w:val="18"/>
              </w:rPr>
              <w:t>angolul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08E375" w14:textId="77777777" w:rsidR="0026769B" w:rsidRPr="00C66CFE" w:rsidRDefault="0026769B" w:rsidP="0026769B">
            <w:pPr>
              <w:rPr>
                <w:b/>
                <w:bCs/>
                <w:sz w:val="18"/>
                <w:szCs w:val="18"/>
              </w:rPr>
            </w:pPr>
            <w:proofErr w:type="spellStart"/>
            <w:r w:rsidRPr="00C66CFE">
              <w:rPr>
                <w:b/>
                <w:bCs/>
                <w:sz w:val="18"/>
                <w:szCs w:val="18"/>
              </w:rPr>
              <w:t>Corporate</w:t>
            </w:r>
            <w:proofErr w:type="spellEnd"/>
            <w:r w:rsidRPr="00C66CFE">
              <w:rPr>
                <w:b/>
                <w:bCs/>
                <w:sz w:val="18"/>
                <w:szCs w:val="18"/>
              </w:rPr>
              <w:t xml:space="preserve"> </w:t>
            </w:r>
            <w:proofErr w:type="spellStart"/>
            <w:r w:rsidRPr="00C66CFE">
              <w:rPr>
                <w:b/>
                <w:bCs/>
                <w:sz w:val="18"/>
                <w:szCs w:val="18"/>
              </w:rPr>
              <w:t>Finance</w:t>
            </w:r>
            <w:proofErr w:type="spellEnd"/>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AEE8C" w14:textId="77777777" w:rsidR="0026769B" w:rsidRPr="002A7AB5" w:rsidRDefault="0026769B" w:rsidP="0026769B">
            <w:pPr>
              <w:rPr>
                <w:sz w:val="18"/>
                <w:szCs w:val="18"/>
              </w:rPr>
            </w:pPr>
            <w:r w:rsidRPr="002A7AB5">
              <w:rPr>
                <w:sz w:val="18"/>
                <w:szCs w:val="18"/>
              </w:rPr>
              <w:t>Kód</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E520B" w14:textId="77777777" w:rsidR="0026769B" w:rsidRPr="00C66CFE" w:rsidRDefault="0026769B" w:rsidP="0026769B">
            <w:pPr>
              <w:rPr>
                <w:b/>
                <w:bCs/>
                <w:sz w:val="18"/>
                <w:szCs w:val="18"/>
              </w:rPr>
            </w:pPr>
            <w:r w:rsidRPr="00C66CFE">
              <w:rPr>
                <w:b/>
                <w:bCs/>
                <w:sz w:val="18"/>
                <w:szCs w:val="18"/>
              </w:rPr>
              <w:t>DUEN(L)-TKT-219</w:t>
            </w:r>
          </w:p>
        </w:tc>
      </w:tr>
      <w:tr w:rsidR="0026769B" w:rsidRPr="002A7AB5" w14:paraId="12703CF8" w14:textId="77777777" w:rsidTr="0026769B">
        <w:trPr>
          <w:gridAfter w:val="1"/>
          <w:wAfter w:w="104" w:type="dxa"/>
        </w:trPr>
        <w:tc>
          <w:tcPr>
            <w:tcW w:w="9055"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4E3B4" w14:textId="77777777" w:rsidR="0026769B" w:rsidRPr="002A7AB5" w:rsidRDefault="0026769B" w:rsidP="0026769B">
            <w:pPr>
              <w:rPr>
                <w:sz w:val="18"/>
                <w:szCs w:val="18"/>
              </w:rPr>
            </w:pPr>
          </w:p>
        </w:tc>
      </w:tr>
      <w:tr w:rsidR="0026769B" w:rsidRPr="002A7AB5" w14:paraId="173A52DE" w14:textId="77777777" w:rsidTr="0026769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FC1FE" w14:textId="77777777" w:rsidR="0026769B" w:rsidRPr="002A7AB5" w:rsidRDefault="0026769B" w:rsidP="0026769B">
            <w:pPr>
              <w:rPr>
                <w:sz w:val="18"/>
                <w:szCs w:val="18"/>
              </w:rPr>
            </w:pPr>
            <w:r w:rsidRPr="002A7AB5">
              <w:rPr>
                <w:sz w:val="18"/>
                <w:szCs w:val="18"/>
              </w:rPr>
              <w:t>Felelős oktatási egység</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22D8E" w14:textId="77777777" w:rsidR="0026769B" w:rsidRPr="002A7AB5" w:rsidRDefault="0026769B" w:rsidP="0026769B">
            <w:pPr>
              <w:rPr>
                <w:sz w:val="18"/>
                <w:szCs w:val="18"/>
              </w:rPr>
            </w:pPr>
            <w:r w:rsidRPr="002A7AB5">
              <w:rPr>
                <w:sz w:val="18"/>
                <w:szCs w:val="18"/>
              </w:rPr>
              <w:t>Társadalomtudományi Intézet, Közgazdaságtudományi Tanszék</w:t>
            </w:r>
          </w:p>
        </w:tc>
      </w:tr>
      <w:tr w:rsidR="0026769B" w:rsidRPr="002A7AB5" w14:paraId="52242988" w14:textId="77777777" w:rsidTr="0026769B">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9BD8E" w14:textId="77777777" w:rsidR="0026769B" w:rsidRPr="002A7AB5" w:rsidRDefault="0026769B" w:rsidP="0026769B">
            <w:pPr>
              <w:rPr>
                <w:sz w:val="18"/>
                <w:szCs w:val="18"/>
              </w:rPr>
            </w:pPr>
            <w:r w:rsidRPr="002A7AB5">
              <w:rPr>
                <w:sz w:val="18"/>
                <w:szCs w:val="18"/>
              </w:rPr>
              <w:t>Kötelező előtanulmány neve</w:t>
            </w:r>
          </w:p>
        </w:tc>
        <w:tc>
          <w:tcPr>
            <w:tcW w:w="6609" w:type="dxa"/>
            <w:gridSpan w:val="8"/>
            <w:tcBorders>
              <w:right w:val="single" w:sz="4" w:space="0" w:color="auto"/>
            </w:tcBorders>
            <w:shd w:val="clear" w:color="auto" w:fill="FFFFFF"/>
            <w:tcMar>
              <w:top w:w="0" w:type="dxa"/>
              <w:left w:w="0" w:type="dxa"/>
              <w:bottom w:w="0" w:type="dxa"/>
              <w:right w:w="0" w:type="dxa"/>
            </w:tcMar>
            <w:vAlign w:val="center"/>
            <w:hideMark/>
          </w:tcPr>
          <w:tbl>
            <w:tblPr>
              <w:tblW w:w="4938" w:type="pct"/>
              <w:shd w:val="clear" w:color="auto" w:fill="FFFFFF"/>
              <w:tblLayout w:type="fixed"/>
              <w:tblLook w:val="04A0" w:firstRow="1" w:lastRow="0" w:firstColumn="1" w:lastColumn="0" w:noHBand="0" w:noVBand="1"/>
            </w:tblPr>
            <w:tblGrid>
              <w:gridCol w:w="5845"/>
              <w:gridCol w:w="669"/>
            </w:tblGrid>
            <w:tr w:rsidR="0026769B" w:rsidRPr="002A7AB5" w14:paraId="4DF06809" w14:textId="77777777" w:rsidTr="0026769B">
              <w:tc>
                <w:tcPr>
                  <w:tcW w:w="5845" w:type="dxa"/>
                  <w:shd w:val="clear" w:color="auto" w:fill="FFFFFF"/>
                  <w:tcMar>
                    <w:top w:w="0" w:type="dxa"/>
                    <w:left w:w="0" w:type="dxa"/>
                    <w:bottom w:w="0" w:type="dxa"/>
                    <w:right w:w="0" w:type="dxa"/>
                  </w:tcMar>
                  <w:vAlign w:val="center"/>
                  <w:hideMark/>
                </w:tcPr>
                <w:p w14:paraId="4639CAB0" w14:textId="77777777" w:rsidR="0026769B" w:rsidRPr="002A7AB5" w:rsidRDefault="0026769B" w:rsidP="0026769B">
                  <w:pPr>
                    <w:rPr>
                      <w:sz w:val="18"/>
                      <w:szCs w:val="18"/>
                    </w:rPr>
                  </w:pPr>
                  <w:r>
                    <w:rPr>
                      <w:sz w:val="18"/>
                      <w:szCs w:val="18"/>
                    </w:rPr>
                    <w:t>TKT-114 Pénzügytan alapjai</w:t>
                  </w:r>
                </w:p>
              </w:tc>
              <w:tc>
                <w:tcPr>
                  <w:tcW w:w="669" w:type="dxa"/>
                  <w:shd w:val="clear" w:color="auto" w:fill="FFFFFF"/>
                  <w:tcMar>
                    <w:top w:w="0" w:type="dxa"/>
                    <w:left w:w="0" w:type="dxa"/>
                    <w:bottom w:w="0" w:type="dxa"/>
                    <w:right w:w="0" w:type="dxa"/>
                  </w:tcMar>
                  <w:vAlign w:val="center"/>
                  <w:hideMark/>
                </w:tcPr>
                <w:p w14:paraId="322198D1" w14:textId="77777777" w:rsidR="0026769B" w:rsidRPr="002A7AB5" w:rsidRDefault="0026769B" w:rsidP="0026769B">
                  <w:pPr>
                    <w:rPr>
                      <w:sz w:val="18"/>
                      <w:szCs w:val="18"/>
                    </w:rPr>
                  </w:pPr>
                </w:p>
              </w:tc>
            </w:tr>
          </w:tbl>
          <w:p w14:paraId="1AD40082" w14:textId="77777777" w:rsidR="0026769B" w:rsidRPr="002A7AB5" w:rsidRDefault="0026769B" w:rsidP="0026769B">
            <w:pPr>
              <w:rPr>
                <w:sz w:val="18"/>
                <w:szCs w:val="18"/>
              </w:rPr>
            </w:pPr>
          </w:p>
        </w:tc>
      </w:tr>
      <w:tr w:rsidR="0026769B" w:rsidRPr="002A7AB5" w14:paraId="1E3A0D2B" w14:textId="77777777" w:rsidTr="00C66CFE">
        <w:trPr>
          <w:gridAfter w:val="1"/>
          <w:wAfter w:w="104" w:type="dxa"/>
        </w:trPr>
        <w:tc>
          <w:tcPr>
            <w:tcW w:w="14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A29FC" w14:textId="77777777" w:rsidR="0026769B" w:rsidRPr="002A7AB5" w:rsidRDefault="0026769B" w:rsidP="0026769B">
            <w:pPr>
              <w:rPr>
                <w:sz w:val="18"/>
                <w:szCs w:val="18"/>
              </w:rPr>
            </w:pPr>
            <w:r w:rsidRPr="002A7AB5">
              <w:rPr>
                <w:sz w:val="18"/>
                <w:szCs w:val="18"/>
              </w:rPr>
              <w:t>Típus</w:t>
            </w:r>
          </w:p>
        </w:tc>
        <w:tc>
          <w:tcPr>
            <w:tcW w:w="48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991BF" w14:textId="77777777" w:rsidR="0026769B" w:rsidRPr="002A7AB5" w:rsidRDefault="0026769B" w:rsidP="0026769B">
            <w:pPr>
              <w:rPr>
                <w:sz w:val="18"/>
                <w:szCs w:val="18"/>
              </w:rPr>
            </w:pPr>
            <w:r w:rsidRPr="002A7AB5">
              <w:rPr>
                <w:sz w:val="18"/>
                <w:szCs w:val="18"/>
              </w:rPr>
              <w:t>Heti óraszámok</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292720" w14:textId="77777777" w:rsidR="0026769B" w:rsidRPr="002A7AB5" w:rsidRDefault="0026769B" w:rsidP="0026769B">
            <w:pPr>
              <w:rPr>
                <w:sz w:val="18"/>
                <w:szCs w:val="18"/>
              </w:rPr>
            </w:pPr>
            <w:r w:rsidRPr="002A7AB5">
              <w:rPr>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ECF32" w14:textId="77777777" w:rsidR="0026769B" w:rsidRPr="002A7AB5" w:rsidRDefault="0026769B" w:rsidP="0026769B">
            <w:pPr>
              <w:rPr>
                <w:sz w:val="18"/>
                <w:szCs w:val="18"/>
              </w:rPr>
            </w:pPr>
            <w:r w:rsidRPr="002A7AB5">
              <w:rPr>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F5919" w14:textId="77777777" w:rsidR="0026769B" w:rsidRPr="002A7AB5" w:rsidRDefault="0026769B" w:rsidP="0026769B">
            <w:pPr>
              <w:rPr>
                <w:sz w:val="18"/>
                <w:szCs w:val="18"/>
              </w:rPr>
            </w:pPr>
            <w:r w:rsidRPr="002A7AB5">
              <w:rPr>
                <w:sz w:val="18"/>
                <w:szCs w:val="18"/>
              </w:rPr>
              <w:t>Oktatás nyelve</w:t>
            </w:r>
          </w:p>
        </w:tc>
      </w:tr>
      <w:tr w:rsidR="0026769B" w:rsidRPr="002A7AB5" w14:paraId="4B9C9748" w14:textId="77777777" w:rsidTr="00C66CFE">
        <w:trPr>
          <w:gridAfter w:val="1"/>
          <w:wAfter w:w="104" w:type="dxa"/>
        </w:trPr>
        <w:tc>
          <w:tcPr>
            <w:tcW w:w="141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7F27A" w14:textId="77777777" w:rsidR="0026769B" w:rsidRPr="002A7AB5" w:rsidRDefault="0026769B" w:rsidP="0026769B">
            <w:pPr>
              <w:rPr>
                <w:sz w:val="18"/>
                <w:szCs w:val="18"/>
              </w:rPr>
            </w:pP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E1395" w14:textId="77777777" w:rsidR="0026769B" w:rsidRPr="002A7AB5" w:rsidRDefault="0026769B" w:rsidP="0026769B">
            <w:pPr>
              <w:rPr>
                <w:sz w:val="18"/>
                <w:szCs w:val="18"/>
              </w:rPr>
            </w:pPr>
            <w:r w:rsidRPr="002A7AB5">
              <w:rPr>
                <w:sz w:val="18"/>
                <w:szCs w:val="18"/>
              </w:rPr>
              <w:t>Előadás</w:t>
            </w:r>
          </w:p>
        </w:tc>
        <w:tc>
          <w:tcPr>
            <w:tcW w:w="21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1E5C4" w14:textId="77777777" w:rsidR="0026769B" w:rsidRPr="002A7AB5" w:rsidRDefault="0026769B" w:rsidP="0026769B">
            <w:pPr>
              <w:rPr>
                <w:sz w:val="18"/>
                <w:szCs w:val="18"/>
              </w:rPr>
            </w:pPr>
            <w:r w:rsidRPr="002A7AB5">
              <w:rPr>
                <w:sz w:val="18"/>
                <w:szCs w:val="18"/>
              </w:rPr>
              <w:t>Gyakorlat</w:t>
            </w:r>
          </w:p>
        </w:tc>
        <w:tc>
          <w:tcPr>
            <w:tcW w:w="15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8513E" w14:textId="77777777" w:rsidR="0026769B" w:rsidRPr="002A7AB5" w:rsidRDefault="0026769B" w:rsidP="0026769B">
            <w:pPr>
              <w:rPr>
                <w:sz w:val="18"/>
                <w:szCs w:val="18"/>
              </w:rPr>
            </w:pPr>
            <w:r w:rsidRPr="002A7AB5">
              <w:rPr>
                <w:sz w:val="18"/>
                <w:szCs w:val="18"/>
              </w:rPr>
              <w:t>Labor</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18479" w14:textId="77777777" w:rsidR="0026769B" w:rsidRPr="002A7AB5" w:rsidRDefault="0026769B" w:rsidP="0026769B">
            <w:pPr>
              <w:rPr>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404B3" w14:textId="77777777" w:rsidR="0026769B" w:rsidRPr="002A7AB5" w:rsidRDefault="0026769B" w:rsidP="0026769B">
            <w:pPr>
              <w:rPr>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532DA" w14:textId="77777777" w:rsidR="0026769B" w:rsidRPr="002A7AB5" w:rsidRDefault="0026769B" w:rsidP="0026769B">
            <w:pPr>
              <w:rPr>
                <w:sz w:val="18"/>
                <w:szCs w:val="18"/>
              </w:rPr>
            </w:pPr>
          </w:p>
        </w:tc>
      </w:tr>
      <w:tr w:rsidR="0026769B" w:rsidRPr="002A7AB5" w14:paraId="49EB6745" w14:textId="77777777" w:rsidTr="00C66CFE">
        <w:trPr>
          <w:gridAfter w:val="1"/>
          <w:wAfter w:w="104" w:type="dxa"/>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486F0" w14:textId="77777777" w:rsidR="0026769B" w:rsidRPr="002A7AB5" w:rsidRDefault="0026769B" w:rsidP="0026769B">
            <w:pPr>
              <w:rPr>
                <w:sz w:val="18"/>
                <w:szCs w:val="18"/>
              </w:rPr>
            </w:pPr>
            <w:r w:rsidRPr="002A7AB5">
              <w:rPr>
                <w:sz w:val="18"/>
                <w:szCs w:val="18"/>
              </w:rPr>
              <w:t>Nappali</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9809A" w14:textId="77777777" w:rsidR="0026769B" w:rsidRPr="00C66CFE" w:rsidRDefault="00C66CFE" w:rsidP="0026769B">
            <w:pPr>
              <w:rPr>
                <w:b/>
                <w:bCs/>
                <w:sz w:val="18"/>
                <w:szCs w:val="18"/>
              </w:rPr>
            </w:pPr>
            <w:r>
              <w:rPr>
                <w:b/>
                <w:bCs/>
                <w:sz w:val="18"/>
                <w:szCs w:val="18"/>
              </w:rPr>
              <w:t>15</w:t>
            </w:r>
            <w:r w:rsidRPr="00C66CFE">
              <w:rPr>
                <w:b/>
                <w:bCs/>
                <w:sz w:val="18"/>
                <w:szCs w:val="18"/>
              </w:rPr>
              <w:t>0/</w:t>
            </w:r>
            <w:r>
              <w:rPr>
                <w:b/>
                <w:bCs/>
                <w:sz w:val="18"/>
                <w:szCs w:val="18"/>
              </w:rPr>
              <w:t>52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75E80" w14:textId="77777777" w:rsidR="0026769B" w:rsidRPr="002A7AB5" w:rsidRDefault="0026769B" w:rsidP="0026769B">
            <w:pPr>
              <w:rPr>
                <w:sz w:val="18"/>
                <w:szCs w:val="18"/>
              </w:rPr>
            </w:pP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12412" w14:textId="77777777" w:rsidR="0026769B" w:rsidRPr="00C66CFE" w:rsidRDefault="0026769B" w:rsidP="0026769B">
            <w:pPr>
              <w:rPr>
                <w:b/>
                <w:bCs/>
                <w:sz w:val="18"/>
                <w:szCs w:val="18"/>
              </w:rPr>
            </w:pPr>
            <w:r w:rsidRPr="00C66CFE">
              <w:rPr>
                <w:b/>
                <w:bCs/>
                <w:sz w:val="18"/>
                <w:szCs w:val="18"/>
              </w:rPr>
              <w:t>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1C300" w14:textId="77777777" w:rsidR="0026769B" w:rsidRPr="002A7AB5" w:rsidRDefault="0026769B" w:rsidP="0026769B">
            <w:pPr>
              <w:rPr>
                <w:sz w:val="18"/>
                <w:szCs w:val="18"/>
              </w:rPr>
            </w:pP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27F3D" w14:textId="77777777" w:rsidR="0026769B" w:rsidRPr="00C66CFE" w:rsidRDefault="0026769B" w:rsidP="0026769B">
            <w:pPr>
              <w:rPr>
                <w:b/>
                <w:bCs/>
                <w:sz w:val="18"/>
                <w:szCs w:val="18"/>
              </w:rPr>
            </w:pPr>
            <w:r w:rsidRPr="00C66CFE">
              <w:rPr>
                <w:b/>
                <w:bCs/>
                <w:sz w:val="18"/>
                <w:szCs w:val="18"/>
              </w:rPr>
              <w:t>2</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E80F64" w14:textId="77777777" w:rsidR="0026769B" w:rsidRPr="002A7AB5" w:rsidRDefault="0026769B" w:rsidP="0026769B">
            <w:pPr>
              <w:rPr>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34D10" w14:textId="77777777" w:rsidR="0026769B" w:rsidRPr="00C66CFE" w:rsidRDefault="0026769B" w:rsidP="0026769B">
            <w:pPr>
              <w:rPr>
                <w:b/>
                <w:bCs/>
                <w:sz w:val="18"/>
                <w:szCs w:val="18"/>
              </w:rPr>
            </w:pPr>
            <w:r w:rsidRPr="00C66CFE">
              <w:rPr>
                <w:b/>
                <w:bCs/>
                <w:sz w:val="18"/>
                <w:szCs w:val="18"/>
              </w:rPr>
              <w:t>0</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041A6" w14:textId="77777777" w:rsidR="0026769B" w:rsidRPr="00C66CFE" w:rsidRDefault="0026769B" w:rsidP="0026769B">
            <w:pPr>
              <w:rPr>
                <w:b/>
                <w:bCs/>
                <w:sz w:val="18"/>
                <w:szCs w:val="18"/>
              </w:rPr>
            </w:pPr>
            <w:r w:rsidRPr="00C66CFE">
              <w:rPr>
                <w:b/>
                <w:bCs/>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320D1" w14:textId="77777777" w:rsidR="0026769B" w:rsidRPr="00C66CFE" w:rsidRDefault="0026769B" w:rsidP="0026769B">
            <w:pPr>
              <w:rPr>
                <w:b/>
                <w:bCs/>
                <w:sz w:val="18"/>
                <w:szCs w:val="18"/>
              </w:rPr>
            </w:pPr>
            <w:r w:rsidRPr="00C66CFE">
              <w:rPr>
                <w:b/>
                <w:bCs/>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EF5E0" w14:textId="77777777" w:rsidR="0026769B" w:rsidRPr="00C66CFE" w:rsidRDefault="0026769B" w:rsidP="0026769B">
            <w:pPr>
              <w:rPr>
                <w:b/>
                <w:bCs/>
                <w:sz w:val="18"/>
                <w:szCs w:val="18"/>
              </w:rPr>
            </w:pPr>
            <w:r w:rsidRPr="00C66CFE">
              <w:rPr>
                <w:b/>
                <w:bCs/>
                <w:sz w:val="18"/>
                <w:szCs w:val="18"/>
              </w:rPr>
              <w:t>magyar</w:t>
            </w:r>
          </w:p>
        </w:tc>
      </w:tr>
      <w:tr w:rsidR="0026769B" w:rsidRPr="002A7AB5" w14:paraId="16EA4AF2" w14:textId="77777777" w:rsidTr="00C66CFE">
        <w:trPr>
          <w:gridAfter w:val="1"/>
          <w:wAfter w:w="104" w:type="dxa"/>
        </w:trPr>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59430" w14:textId="77777777" w:rsidR="0026769B" w:rsidRPr="002A7AB5" w:rsidRDefault="0026769B" w:rsidP="0026769B">
            <w:pPr>
              <w:rPr>
                <w:sz w:val="18"/>
                <w:szCs w:val="18"/>
              </w:rPr>
            </w:pPr>
            <w:r w:rsidRPr="002A7AB5">
              <w:rPr>
                <w:sz w:val="18"/>
                <w:szCs w:val="18"/>
              </w:rPr>
              <w:t>Levelező</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2D247" w14:textId="77777777" w:rsidR="0026769B" w:rsidRPr="00C66CFE" w:rsidRDefault="00C66CFE" w:rsidP="0026769B">
            <w:pPr>
              <w:rPr>
                <w:b/>
                <w:bCs/>
                <w:sz w:val="18"/>
                <w:szCs w:val="18"/>
              </w:rPr>
            </w:pPr>
            <w:r>
              <w:rPr>
                <w:b/>
                <w:bCs/>
                <w:sz w:val="18"/>
                <w:szCs w:val="18"/>
              </w:rPr>
              <w:t>15</w:t>
            </w:r>
            <w:r w:rsidRPr="00C66CFE">
              <w:rPr>
                <w:b/>
                <w:bCs/>
                <w:sz w:val="18"/>
                <w:szCs w:val="18"/>
              </w:rPr>
              <w:t>0/20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9A34B" w14:textId="77777777" w:rsidR="0026769B" w:rsidRPr="002A7AB5" w:rsidRDefault="0026769B" w:rsidP="0026769B">
            <w:pPr>
              <w:rPr>
                <w:sz w:val="18"/>
                <w:szCs w:val="18"/>
              </w:rPr>
            </w:pPr>
            <w:r w:rsidRPr="002A7AB5">
              <w:rPr>
                <w:sz w:val="18"/>
                <w:szCs w:val="18"/>
              </w:rPr>
              <w:t>Féléves</w:t>
            </w:r>
          </w:p>
        </w:tc>
        <w:tc>
          <w:tcPr>
            <w:tcW w:w="4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A423F" w14:textId="77777777" w:rsidR="0026769B" w:rsidRPr="00C66CFE" w:rsidRDefault="0026769B" w:rsidP="0026769B">
            <w:pPr>
              <w:rPr>
                <w:b/>
                <w:bCs/>
                <w:sz w:val="18"/>
                <w:szCs w:val="18"/>
              </w:rPr>
            </w:pPr>
            <w:r w:rsidRPr="00C66CFE">
              <w:rPr>
                <w:b/>
                <w:bCs/>
                <w:sz w:val="18"/>
                <w:szCs w:val="18"/>
              </w:rPr>
              <w:t>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C481A" w14:textId="77777777" w:rsidR="0026769B" w:rsidRPr="002A7AB5" w:rsidRDefault="0026769B" w:rsidP="0026769B">
            <w:pPr>
              <w:rPr>
                <w:sz w:val="18"/>
                <w:szCs w:val="18"/>
              </w:rPr>
            </w:pPr>
            <w:r w:rsidRPr="002A7AB5">
              <w:rPr>
                <w:sz w:val="18"/>
                <w:szCs w:val="18"/>
              </w:rPr>
              <w:t>Féléves</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F6BF6B" w14:textId="77777777" w:rsidR="0026769B" w:rsidRPr="00C66CFE" w:rsidRDefault="0026769B" w:rsidP="0026769B">
            <w:pPr>
              <w:rPr>
                <w:b/>
                <w:bCs/>
                <w:sz w:val="18"/>
                <w:szCs w:val="18"/>
              </w:rPr>
            </w:pPr>
            <w:r w:rsidRPr="00C66CFE">
              <w:rPr>
                <w:b/>
                <w:bCs/>
                <w:sz w:val="18"/>
                <w:szCs w:val="18"/>
              </w:rPr>
              <w:t>10</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A71FF" w14:textId="77777777" w:rsidR="0026769B" w:rsidRPr="002A7AB5" w:rsidRDefault="0026769B" w:rsidP="0026769B">
            <w:pPr>
              <w:rPr>
                <w:sz w:val="18"/>
                <w:szCs w:val="18"/>
              </w:rPr>
            </w:pPr>
            <w:r w:rsidRPr="002A7AB5">
              <w:rPr>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3FC83" w14:textId="77777777" w:rsidR="0026769B" w:rsidRPr="00C66CFE" w:rsidRDefault="0026769B" w:rsidP="0026769B">
            <w:pPr>
              <w:rPr>
                <w:b/>
                <w:bCs/>
                <w:sz w:val="18"/>
                <w:szCs w:val="18"/>
              </w:rPr>
            </w:pPr>
            <w:r w:rsidRPr="00C66CFE">
              <w:rPr>
                <w:b/>
                <w:bCs/>
                <w:sz w:val="18"/>
                <w:szCs w:val="18"/>
              </w:rPr>
              <w:t>0</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4ADBE5" w14:textId="77777777" w:rsidR="0026769B" w:rsidRPr="00C66CFE" w:rsidRDefault="0026769B" w:rsidP="0026769B">
            <w:pPr>
              <w:rPr>
                <w:b/>
                <w:bCs/>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2C3C5" w14:textId="77777777" w:rsidR="0026769B" w:rsidRPr="002A7AB5" w:rsidRDefault="0026769B" w:rsidP="0026769B">
            <w:pPr>
              <w:rPr>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7D45C4" w14:textId="77777777" w:rsidR="0026769B" w:rsidRPr="002A7AB5" w:rsidRDefault="0026769B" w:rsidP="0026769B">
            <w:pPr>
              <w:rPr>
                <w:sz w:val="18"/>
                <w:szCs w:val="18"/>
              </w:rPr>
            </w:pPr>
          </w:p>
        </w:tc>
      </w:tr>
      <w:tr w:rsidR="0026769B" w:rsidRPr="002A7AB5" w14:paraId="458D352C" w14:textId="77777777" w:rsidTr="00C66CFE">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9D81E" w14:textId="77777777" w:rsidR="0026769B" w:rsidRPr="002A7AB5" w:rsidRDefault="0026769B" w:rsidP="0026769B">
            <w:pPr>
              <w:rPr>
                <w:sz w:val="18"/>
                <w:szCs w:val="18"/>
              </w:rPr>
            </w:pPr>
            <w:r w:rsidRPr="002A7AB5">
              <w:rPr>
                <w:sz w:val="18"/>
                <w:szCs w:val="18"/>
              </w:rPr>
              <w:t>Tárgyfelelős oktató</w:t>
            </w:r>
          </w:p>
        </w:tc>
        <w:tc>
          <w:tcPr>
            <w:tcW w:w="21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4C532" w14:textId="77777777" w:rsidR="0026769B" w:rsidRPr="002A7AB5" w:rsidRDefault="0026769B" w:rsidP="0026769B">
            <w:pPr>
              <w:rPr>
                <w:sz w:val="18"/>
                <w:szCs w:val="18"/>
              </w:rPr>
            </w:pPr>
            <w:r w:rsidRPr="002A7AB5">
              <w:rPr>
                <w:sz w:val="18"/>
                <w:szCs w:val="18"/>
              </w:rPr>
              <w:t>neve</w:t>
            </w:r>
          </w:p>
        </w:tc>
        <w:tc>
          <w:tcPr>
            <w:tcW w:w="26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3E0841" w14:textId="77777777" w:rsidR="0026769B" w:rsidRPr="002A7AB5" w:rsidRDefault="0026769B" w:rsidP="0026769B">
            <w:pPr>
              <w:rPr>
                <w:sz w:val="18"/>
                <w:szCs w:val="18"/>
              </w:rPr>
            </w:pPr>
            <w:r w:rsidRPr="002A7AB5">
              <w:rPr>
                <w:sz w:val="18"/>
                <w:szCs w:val="18"/>
              </w:rPr>
              <w:t>Dr. Fogarasi József</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F471B" w14:textId="77777777" w:rsidR="0026769B" w:rsidRPr="002A7AB5" w:rsidRDefault="0026769B" w:rsidP="0026769B">
            <w:pPr>
              <w:rPr>
                <w:sz w:val="18"/>
                <w:szCs w:val="18"/>
              </w:rPr>
            </w:pPr>
            <w:r w:rsidRPr="002A7AB5">
              <w:rPr>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7B811" w14:textId="77777777" w:rsidR="0026769B" w:rsidRPr="002A7AB5" w:rsidRDefault="0026769B" w:rsidP="0026769B">
            <w:pPr>
              <w:rPr>
                <w:sz w:val="18"/>
                <w:szCs w:val="18"/>
              </w:rPr>
            </w:pPr>
            <w:proofErr w:type="gramStart"/>
            <w:r w:rsidRPr="002A7AB5">
              <w:rPr>
                <w:sz w:val="18"/>
                <w:szCs w:val="18"/>
              </w:rPr>
              <w:t>f.docens</w:t>
            </w:r>
            <w:proofErr w:type="gramEnd"/>
          </w:p>
        </w:tc>
      </w:tr>
      <w:tr w:rsidR="0026769B" w:rsidRPr="002A7AB5" w14:paraId="528199C0" w14:textId="77777777" w:rsidTr="0026769B">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DC062" w14:textId="77777777" w:rsidR="0026769B" w:rsidRPr="002A7AB5" w:rsidRDefault="0026769B" w:rsidP="0026769B">
            <w:pPr>
              <w:rPr>
                <w:sz w:val="18"/>
                <w:szCs w:val="18"/>
              </w:rPr>
            </w:pPr>
            <w:r w:rsidRPr="002A7AB5">
              <w:rPr>
                <w:sz w:val="18"/>
                <w:szCs w:val="18"/>
              </w:rPr>
              <w:t>A kurzus képzési célja, indokoltsága (tartalom, kimenet, tantervi hely)</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0A62EB" w14:textId="77777777" w:rsidR="0026769B" w:rsidRPr="002A7AB5" w:rsidRDefault="0026769B" w:rsidP="0026769B">
            <w:pPr>
              <w:rPr>
                <w:b/>
                <w:sz w:val="18"/>
                <w:szCs w:val="18"/>
              </w:rPr>
            </w:pPr>
            <w:r w:rsidRPr="002A7AB5">
              <w:rPr>
                <w:b/>
                <w:sz w:val="18"/>
                <w:szCs w:val="18"/>
              </w:rPr>
              <w:t>Rövid célkitűzés, fejlesztési célok</w:t>
            </w:r>
          </w:p>
        </w:tc>
      </w:tr>
      <w:tr w:rsidR="0026769B" w:rsidRPr="002A7AB5" w14:paraId="6584C469"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4466C" w14:textId="77777777" w:rsidR="0026769B" w:rsidRPr="002A7AB5" w:rsidRDefault="0026769B" w:rsidP="0026769B">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E77BF" w14:textId="77777777" w:rsidR="0026769B" w:rsidRPr="002A7AB5" w:rsidRDefault="0026769B" w:rsidP="0026769B">
            <w:pPr>
              <w:rPr>
                <w:sz w:val="18"/>
                <w:szCs w:val="18"/>
              </w:rPr>
            </w:pPr>
            <w:r w:rsidRPr="002A7AB5">
              <w:rPr>
                <w:sz w:val="18"/>
                <w:szCs w:val="18"/>
              </w:rPr>
              <w:t>A hallgatók a kurzus végére megismerik a modern vállalati pénzügyek fogalomrendszerét, átlátják a vállalkozások pénzügyi döntéseinek legfontosabb kérdéseit, jártasságot szereznek a pénzügyi döntések során széles körben alkalmazott számítási módszerekben és technikákban. </w:t>
            </w:r>
          </w:p>
        </w:tc>
      </w:tr>
      <w:tr w:rsidR="0026769B" w:rsidRPr="002A7AB5" w14:paraId="12247FC1" w14:textId="77777777" w:rsidTr="0026769B">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6FCACF" w14:textId="77777777" w:rsidR="0026769B" w:rsidRPr="002A7AB5" w:rsidRDefault="0026769B" w:rsidP="0026769B">
            <w:pPr>
              <w:rPr>
                <w:sz w:val="18"/>
                <w:szCs w:val="18"/>
              </w:rPr>
            </w:pPr>
            <w:r w:rsidRPr="002A7AB5">
              <w:rPr>
                <w:sz w:val="18"/>
                <w:szCs w:val="18"/>
              </w:rPr>
              <w:t>Jellemző átadási módok</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438CC" w14:textId="77777777" w:rsidR="0026769B" w:rsidRPr="002A7AB5" w:rsidRDefault="0026769B" w:rsidP="0026769B">
            <w:pPr>
              <w:rPr>
                <w:sz w:val="18"/>
                <w:szCs w:val="18"/>
              </w:rPr>
            </w:pPr>
            <w:r w:rsidRPr="002A7AB5">
              <w:rPr>
                <w:sz w:val="18"/>
                <w:szCs w:val="18"/>
              </w:rPr>
              <w:t>Előadás</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C3BC89" w14:textId="77777777" w:rsidR="0026769B" w:rsidRPr="002A7AB5" w:rsidRDefault="0026769B" w:rsidP="0026769B">
            <w:pPr>
              <w:rPr>
                <w:sz w:val="18"/>
                <w:szCs w:val="18"/>
              </w:rPr>
            </w:pPr>
            <w:r w:rsidRPr="002A7AB5">
              <w:rPr>
                <w:sz w:val="18"/>
                <w:szCs w:val="18"/>
              </w:rPr>
              <w:t>Korszerű módszerekkel, projektor alkalmazásával </w:t>
            </w:r>
          </w:p>
        </w:tc>
      </w:tr>
      <w:tr w:rsidR="0026769B" w:rsidRPr="002A7AB5" w14:paraId="7B1CF13B"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5DA7E" w14:textId="77777777" w:rsidR="0026769B" w:rsidRPr="002A7AB5" w:rsidRDefault="0026769B" w:rsidP="0026769B">
            <w:pPr>
              <w:rPr>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BE346" w14:textId="77777777" w:rsidR="0026769B" w:rsidRPr="002A7AB5" w:rsidRDefault="0026769B" w:rsidP="0026769B">
            <w:pPr>
              <w:rPr>
                <w:sz w:val="18"/>
                <w:szCs w:val="18"/>
              </w:rPr>
            </w:pPr>
            <w:r w:rsidRPr="002A7AB5">
              <w:rPr>
                <w:sz w:val="18"/>
                <w:szCs w:val="18"/>
              </w:rPr>
              <w:t>Gyakorlat</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AAC38D" w14:textId="77777777" w:rsidR="0026769B" w:rsidRPr="002A7AB5" w:rsidRDefault="0026769B" w:rsidP="0026769B">
            <w:pPr>
              <w:rPr>
                <w:sz w:val="18"/>
                <w:szCs w:val="18"/>
              </w:rPr>
            </w:pPr>
            <w:r w:rsidRPr="002A7AB5">
              <w:rPr>
                <w:sz w:val="18"/>
                <w:szCs w:val="18"/>
              </w:rPr>
              <w:t>önálló szakmai munkavégzés felügyelet mellett, irányított csoportos munkavégzés </w:t>
            </w:r>
          </w:p>
        </w:tc>
      </w:tr>
      <w:tr w:rsidR="0026769B" w:rsidRPr="002A7AB5" w14:paraId="274B0B0C"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F4BB0" w14:textId="77777777" w:rsidR="0026769B" w:rsidRPr="002A7AB5" w:rsidRDefault="0026769B" w:rsidP="0026769B">
            <w:pPr>
              <w:rPr>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75E1B" w14:textId="77777777" w:rsidR="0026769B" w:rsidRPr="002A7AB5" w:rsidRDefault="0026769B" w:rsidP="0026769B">
            <w:pPr>
              <w:rPr>
                <w:sz w:val="18"/>
                <w:szCs w:val="18"/>
              </w:rPr>
            </w:pPr>
            <w:r w:rsidRPr="002A7AB5">
              <w:rPr>
                <w:sz w:val="18"/>
                <w:szCs w:val="18"/>
              </w:rPr>
              <w:t>Labor</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11EA02" w14:textId="77777777" w:rsidR="0026769B" w:rsidRPr="002A7AB5" w:rsidRDefault="0026769B" w:rsidP="0026769B">
            <w:pPr>
              <w:rPr>
                <w:sz w:val="18"/>
                <w:szCs w:val="18"/>
              </w:rPr>
            </w:pPr>
          </w:p>
        </w:tc>
      </w:tr>
      <w:tr w:rsidR="0026769B" w:rsidRPr="002A7AB5" w14:paraId="098103DD"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39E4E" w14:textId="77777777" w:rsidR="0026769B" w:rsidRPr="002A7AB5" w:rsidRDefault="0026769B" w:rsidP="0026769B">
            <w:pPr>
              <w:rPr>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CB998" w14:textId="77777777" w:rsidR="0026769B" w:rsidRPr="002A7AB5" w:rsidRDefault="0026769B" w:rsidP="0026769B">
            <w:pPr>
              <w:rPr>
                <w:sz w:val="18"/>
                <w:szCs w:val="18"/>
              </w:rPr>
            </w:pPr>
            <w:r w:rsidRPr="002A7AB5">
              <w:rPr>
                <w:sz w:val="18"/>
                <w:szCs w:val="18"/>
              </w:rPr>
              <w:t>Egyéb</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38AE3C" w14:textId="77777777" w:rsidR="0026769B" w:rsidRPr="002A7AB5" w:rsidRDefault="0026769B" w:rsidP="0026769B">
            <w:pPr>
              <w:rPr>
                <w:sz w:val="18"/>
                <w:szCs w:val="18"/>
              </w:rPr>
            </w:pPr>
          </w:p>
        </w:tc>
      </w:tr>
      <w:tr w:rsidR="0026769B" w:rsidRPr="002A7AB5" w14:paraId="4B4BF55C" w14:textId="77777777" w:rsidTr="0026769B">
        <w:trPr>
          <w:gridAfter w:val="1"/>
          <w:wAfter w:w="104" w:type="dxa"/>
        </w:trPr>
        <w:tc>
          <w:tcPr>
            <w:tcW w:w="25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DD8C4" w14:textId="77777777" w:rsidR="0026769B" w:rsidRPr="002A7AB5" w:rsidRDefault="0026769B" w:rsidP="0026769B">
            <w:pPr>
              <w:rPr>
                <w:sz w:val="18"/>
                <w:szCs w:val="18"/>
              </w:rPr>
            </w:pPr>
            <w:r w:rsidRPr="002A7AB5">
              <w:rPr>
                <w:sz w:val="18"/>
                <w:szCs w:val="18"/>
              </w:rPr>
              <w:t>Követelmények (tanulmányi eredményekben kifejezve)</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7F19E20" w14:textId="77777777" w:rsidR="0026769B" w:rsidRPr="002A7AB5" w:rsidRDefault="0026769B" w:rsidP="0026769B">
            <w:pPr>
              <w:rPr>
                <w:b/>
                <w:sz w:val="18"/>
                <w:szCs w:val="18"/>
              </w:rPr>
            </w:pPr>
            <w:r w:rsidRPr="002A7AB5">
              <w:rPr>
                <w:b/>
                <w:sz w:val="18"/>
                <w:szCs w:val="18"/>
              </w:rPr>
              <w:t>Tudás</w:t>
            </w:r>
          </w:p>
        </w:tc>
      </w:tr>
      <w:tr w:rsidR="0026769B" w:rsidRPr="002A7AB5" w14:paraId="437A694D"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0AC0E" w14:textId="77777777" w:rsidR="0026769B" w:rsidRPr="002A7AB5" w:rsidRDefault="0026769B" w:rsidP="0026769B">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6A5628F" w14:textId="77777777" w:rsidR="0026769B" w:rsidRPr="002A7AB5" w:rsidRDefault="0026769B" w:rsidP="0026769B">
            <w:pPr>
              <w:rPr>
                <w:sz w:val="18"/>
                <w:szCs w:val="18"/>
              </w:rPr>
            </w:pPr>
            <w:r w:rsidRPr="002A7AB5">
              <w:rPr>
                <w:sz w:val="18"/>
                <w:szCs w:val="18"/>
              </w:rPr>
              <w:t>Ismeri a Vállalati pénzügyek alapfogalmakat.</w:t>
            </w:r>
          </w:p>
          <w:p w14:paraId="71C3011B" w14:textId="77777777" w:rsidR="0026769B" w:rsidRPr="002A7AB5" w:rsidRDefault="0026769B" w:rsidP="0026769B">
            <w:pPr>
              <w:rPr>
                <w:sz w:val="18"/>
                <w:szCs w:val="18"/>
              </w:rPr>
            </w:pPr>
            <w:r w:rsidRPr="002A7AB5">
              <w:rPr>
                <w:sz w:val="18"/>
                <w:szCs w:val="18"/>
              </w:rPr>
              <w:t>Ismeri a vállalati pénzügyek alapvető, átfogó tényeit, irányait és határait</w:t>
            </w:r>
          </w:p>
          <w:p w14:paraId="610E5DFF" w14:textId="77777777" w:rsidR="0026769B" w:rsidRPr="002A7AB5" w:rsidRDefault="0026769B" w:rsidP="0026769B">
            <w:pPr>
              <w:rPr>
                <w:sz w:val="18"/>
                <w:szCs w:val="18"/>
              </w:rPr>
            </w:pPr>
            <w:r w:rsidRPr="002A7AB5">
              <w:rPr>
                <w:sz w:val="18"/>
                <w:szCs w:val="18"/>
              </w:rPr>
              <w:t>Ismeri a terület legfontosabb összefüggéseit, elméleteit és az ezeket felépítő terminológiát.</w:t>
            </w:r>
          </w:p>
          <w:p w14:paraId="7F38DCC5" w14:textId="77777777" w:rsidR="0026769B" w:rsidRPr="002A7AB5" w:rsidRDefault="0026769B" w:rsidP="0026769B">
            <w:pPr>
              <w:rPr>
                <w:sz w:val="18"/>
                <w:szCs w:val="18"/>
              </w:rPr>
            </w:pPr>
            <w:r w:rsidRPr="002A7AB5">
              <w:rPr>
                <w:sz w:val="18"/>
                <w:szCs w:val="18"/>
              </w:rPr>
              <w:t>Ismeri a gazdálkodási terület alapvető ismeretszerzési és probléma-megoldási módszereit</w:t>
            </w:r>
          </w:p>
        </w:tc>
      </w:tr>
      <w:tr w:rsidR="0026769B" w:rsidRPr="002A7AB5" w14:paraId="39AFC951"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69300" w14:textId="77777777" w:rsidR="0026769B" w:rsidRPr="002A7AB5" w:rsidRDefault="0026769B" w:rsidP="0026769B">
            <w:pPr>
              <w:rPr>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4E253A5" w14:textId="77777777" w:rsidR="0026769B" w:rsidRPr="002A7AB5" w:rsidRDefault="0026769B" w:rsidP="0026769B">
            <w:pPr>
              <w:rPr>
                <w:b/>
                <w:sz w:val="18"/>
                <w:szCs w:val="18"/>
              </w:rPr>
            </w:pPr>
            <w:r w:rsidRPr="002A7AB5">
              <w:rPr>
                <w:b/>
                <w:sz w:val="18"/>
                <w:szCs w:val="18"/>
              </w:rPr>
              <w:t>Képesség</w:t>
            </w:r>
          </w:p>
        </w:tc>
      </w:tr>
      <w:tr w:rsidR="0026769B" w:rsidRPr="002A7AB5" w14:paraId="6BA57402"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B033E" w14:textId="77777777" w:rsidR="0026769B" w:rsidRPr="002A7AB5" w:rsidRDefault="0026769B" w:rsidP="0026769B">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81AB2" w14:textId="77777777" w:rsidR="0026769B" w:rsidRPr="002A7AB5" w:rsidRDefault="0026769B" w:rsidP="0026769B">
            <w:pPr>
              <w:rPr>
                <w:sz w:val="18"/>
                <w:szCs w:val="18"/>
              </w:rPr>
            </w:pPr>
            <w:r w:rsidRPr="002A7AB5">
              <w:rPr>
                <w:sz w:val="18"/>
                <w:szCs w:val="18"/>
              </w:rPr>
              <w:t>Képes vállalati pénzügyek területének ismeretrendszerét alkotó elképzelések alapfokú analízisére, az összefüggések szintetikus megfogalmazására és adekvát értékelő tevékenységre.</w:t>
            </w:r>
          </w:p>
          <w:p w14:paraId="1334E8D9" w14:textId="77777777" w:rsidR="0026769B" w:rsidRPr="002A7AB5" w:rsidRDefault="0026769B" w:rsidP="0026769B">
            <w:pPr>
              <w:rPr>
                <w:sz w:val="18"/>
                <w:szCs w:val="18"/>
              </w:rPr>
            </w:pPr>
            <w:r w:rsidRPr="002A7AB5">
              <w:rPr>
                <w:sz w:val="18"/>
                <w:szCs w:val="18"/>
              </w:rPr>
              <w:t>Rendelkezik az önálló munkához szükséges képességekkel</w:t>
            </w:r>
          </w:p>
          <w:p w14:paraId="6FD57990" w14:textId="77777777" w:rsidR="0026769B" w:rsidRPr="002A7AB5" w:rsidRDefault="0026769B" w:rsidP="0026769B">
            <w:pPr>
              <w:rPr>
                <w:sz w:val="18"/>
                <w:szCs w:val="18"/>
              </w:rPr>
            </w:pPr>
            <w:r w:rsidRPr="002A7AB5">
              <w:rPr>
                <w:sz w:val="18"/>
                <w:szCs w:val="18"/>
              </w:rPr>
              <w:t>Képes másokkal való kooperációra</w:t>
            </w:r>
          </w:p>
        </w:tc>
      </w:tr>
      <w:tr w:rsidR="0026769B" w:rsidRPr="002A7AB5" w14:paraId="191900DC"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063BE" w14:textId="77777777" w:rsidR="0026769B" w:rsidRPr="002A7AB5" w:rsidRDefault="0026769B" w:rsidP="0026769B">
            <w:pPr>
              <w:rPr>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DF42F9" w14:textId="77777777" w:rsidR="0026769B" w:rsidRPr="002A7AB5" w:rsidRDefault="0026769B" w:rsidP="0026769B">
            <w:pPr>
              <w:rPr>
                <w:b/>
                <w:sz w:val="18"/>
                <w:szCs w:val="18"/>
              </w:rPr>
            </w:pPr>
            <w:r w:rsidRPr="002A7AB5">
              <w:rPr>
                <w:b/>
                <w:sz w:val="18"/>
                <w:szCs w:val="18"/>
              </w:rPr>
              <w:t>Attitűd</w:t>
            </w:r>
          </w:p>
        </w:tc>
      </w:tr>
      <w:tr w:rsidR="0026769B" w:rsidRPr="002A7AB5" w14:paraId="4BC79749"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2A673" w14:textId="77777777" w:rsidR="0026769B" w:rsidRPr="002A7AB5" w:rsidRDefault="0026769B" w:rsidP="0026769B">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88242" w14:textId="77777777" w:rsidR="0026769B" w:rsidRPr="002A7AB5" w:rsidRDefault="0026769B" w:rsidP="0026769B">
            <w:pPr>
              <w:rPr>
                <w:sz w:val="18"/>
                <w:szCs w:val="18"/>
              </w:rPr>
            </w:pPr>
            <w:r w:rsidRPr="002A7AB5">
              <w:rPr>
                <w:sz w:val="18"/>
                <w:szCs w:val="18"/>
              </w:rPr>
              <w:t>Nyitott szakmája átfogó gondolkodásmódjának és gyakorlati működése alapvető jellemzőinek hiteles közvetítésére, átadására.</w:t>
            </w:r>
          </w:p>
          <w:p w14:paraId="5AAA212D" w14:textId="77777777" w:rsidR="0026769B" w:rsidRPr="002A7AB5" w:rsidRDefault="0026769B" w:rsidP="0026769B">
            <w:pPr>
              <w:rPr>
                <w:sz w:val="18"/>
                <w:szCs w:val="18"/>
              </w:rPr>
            </w:pPr>
            <w:r w:rsidRPr="002A7AB5">
              <w:rPr>
                <w:sz w:val="18"/>
                <w:szCs w:val="18"/>
              </w:rPr>
              <w:t>Folyamatos önképzés igénye jellemzi a vállalati pénzügyek területén</w:t>
            </w:r>
          </w:p>
        </w:tc>
      </w:tr>
      <w:tr w:rsidR="0026769B" w:rsidRPr="002A7AB5" w14:paraId="50896B37"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3A07D" w14:textId="77777777" w:rsidR="0026769B" w:rsidRPr="002A7AB5" w:rsidRDefault="0026769B" w:rsidP="0026769B">
            <w:pPr>
              <w:rPr>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30B47F" w14:textId="77777777" w:rsidR="0026769B" w:rsidRPr="002A7AB5" w:rsidRDefault="0026769B" w:rsidP="0026769B">
            <w:pPr>
              <w:rPr>
                <w:b/>
                <w:sz w:val="18"/>
                <w:szCs w:val="18"/>
              </w:rPr>
            </w:pPr>
            <w:r w:rsidRPr="002A7AB5">
              <w:rPr>
                <w:b/>
                <w:sz w:val="18"/>
                <w:szCs w:val="18"/>
              </w:rPr>
              <w:t>Autonómia és felelősségvállalás</w:t>
            </w:r>
          </w:p>
        </w:tc>
      </w:tr>
      <w:tr w:rsidR="0026769B" w:rsidRPr="002A7AB5" w14:paraId="544939F3" w14:textId="77777777" w:rsidTr="0026769B">
        <w:trPr>
          <w:gridAfter w:val="1"/>
          <w:wAfter w:w="104" w:type="dxa"/>
        </w:trPr>
        <w:tc>
          <w:tcPr>
            <w:tcW w:w="25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2F938" w14:textId="77777777" w:rsidR="0026769B" w:rsidRPr="002A7AB5" w:rsidRDefault="0026769B" w:rsidP="0026769B">
            <w:pPr>
              <w:rPr>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FA3D3" w14:textId="77777777" w:rsidR="0026769B" w:rsidRPr="002A7AB5" w:rsidRDefault="0026769B" w:rsidP="0026769B">
            <w:pPr>
              <w:rPr>
                <w:sz w:val="18"/>
                <w:szCs w:val="18"/>
              </w:rPr>
            </w:pPr>
            <w:r w:rsidRPr="002A7AB5">
              <w:rPr>
                <w:sz w:val="18"/>
                <w:szCs w:val="18"/>
              </w:rPr>
              <w:t xml:space="preserve">Önállóan végzi az átfogó, megalapozó </w:t>
            </w:r>
            <w:proofErr w:type="spellStart"/>
            <w:r w:rsidRPr="002A7AB5">
              <w:rPr>
                <w:sz w:val="18"/>
                <w:szCs w:val="18"/>
              </w:rPr>
              <w:t>szakai</w:t>
            </w:r>
            <w:proofErr w:type="spellEnd"/>
            <w:r w:rsidRPr="002A7AB5">
              <w:rPr>
                <w:sz w:val="18"/>
                <w:szCs w:val="18"/>
              </w:rPr>
              <w:t xml:space="preserve"> kérdések </w:t>
            </w:r>
            <w:proofErr w:type="spellStart"/>
            <w:r w:rsidRPr="002A7AB5">
              <w:rPr>
                <w:sz w:val="18"/>
                <w:szCs w:val="18"/>
              </w:rPr>
              <w:t>végiggondolását</w:t>
            </w:r>
            <w:proofErr w:type="spellEnd"/>
            <w:r w:rsidRPr="002A7AB5">
              <w:rPr>
                <w:sz w:val="18"/>
                <w:szCs w:val="18"/>
              </w:rPr>
              <w:t xml:space="preserve"> és az adott források alapján történő </w:t>
            </w:r>
            <w:proofErr w:type="spellStart"/>
            <w:r w:rsidRPr="002A7AB5">
              <w:rPr>
                <w:sz w:val="18"/>
                <w:szCs w:val="18"/>
              </w:rPr>
              <w:t>végiggondolását</w:t>
            </w:r>
            <w:proofErr w:type="spellEnd"/>
            <w:r w:rsidRPr="002A7AB5">
              <w:rPr>
                <w:sz w:val="18"/>
                <w:szCs w:val="18"/>
              </w:rPr>
              <w:t>.</w:t>
            </w:r>
          </w:p>
          <w:p w14:paraId="73BC9E41" w14:textId="77777777" w:rsidR="0026769B" w:rsidRPr="002A7AB5" w:rsidRDefault="0026769B" w:rsidP="0026769B">
            <w:pPr>
              <w:rPr>
                <w:sz w:val="18"/>
                <w:szCs w:val="18"/>
              </w:rPr>
            </w:pPr>
            <w:r w:rsidRPr="002A7AB5">
              <w:rPr>
                <w:sz w:val="18"/>
                <w:szCs w:val="18"/>
              </w:rPr>
              <w:t>Együttműködés és felelősség jellemzi az adott szakterület képzett szakembereivel.</w:t>
            </w:r>
          </w:p>
          <w:p w14:paraId="26102431" w14:textId="77777777" w:rsidR="0026769B" w:rsidRPr="002A7AB5" w:rsidRDefault="0026769B" w:rsidP="0026769B">
            <w:pPr>
              <w:rPr>
                <w:sz w:val="18"/>
                <w:szCs w:val="18"/>
              </w:rPr>
            </w:pPr>
            <w:r w:rsidRPr="002A7AB5">
              <w:rPr>
                <w:sz w:val="18"/>
                <w:szCs w:val="18"/>
              </w:rPr>
              <w:t>A szakmát megalapozó nézeteket felelősséggel vállalja.</w:t>
            </w:r>
          </w:p>
        </w:tc>
      </w:tr>
      <w:tr w:rsidR="0026769B" w:rsidRPr="002A7AB5" w14:paraId="4DAED82C" w14:textId="77777777" w:rsidTr="0026769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10A6D" w14:textId="77777777" w:rsidR="0026769B" w:rsidRPr="002A7AB5" w:rsidRDefault="0026769B" w:rsidP="0026769B">
            <w:pPr>
              <w:rPr>
                <w:sz w:val="18"/>
                <w:szCs w:val="18"/>
              </w:rPr>
            </w:pPr>
            <w:r w:rsidRPr="002A7AB5">
              <w:rPr>
                <w:sz w:val="18"/>
                <w:szCs w:val="18"/>
              </w:rPr>
              <w:t>Tantárgy tartalmának rövid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39C7B3" w14:textId="77777777" w:rsidR="0026769B" w:rsidRPr="002A7AB5" w:rsidRDefault="0026769B" w:rsidP="0026769B">
            <w:pPr>
              <w:rPr>
                <w:sz w:val="18"/>
                <w:szCs w:val="18"/>
              </w:rPr>
            </w:pPr>
            <w:r w:rsidRPr="002A7AB5">
              <w:rPr>
                <w:sz w:val="18"/>
                <w:szCs w:val="18"/>
              </w:rPr>
              <w:t>A pénzügyi döntések tartalma, típusai, célrendszere. A pénz időértéke, speciális pénzáramok (annuitás, örökjáradék. A pénzügyi döntések főbb kockázati típusai (cash-flow -, üzleti -, pénzügyi -, likviditási -, kamat-, devizaárfolyam kockázat). Kötvényekkel kapcsolatos számítások. Részvények árfolyamával kapcsolatos becslések. A beruházási döntések általános jellemzői, pénzáramok becslésének alapelvei, a pénzáramok típusai és azok kockázata. A pénzügyileg életképes beruházási javaslatok rangsorolásának mód-szerei, döntési kritériumok. A vállalkozások hosszú távú finanszírozásának rendszere.  A vállalkozások rövid távú pénzügyi döntései, Beruházás-gazdaságossági számítások</w:t>
            </w:r>
          </w:p>
        </w:tc>
      </w:tr>
      <w:tr w:rsidR="0026769B" w:rsidRPr="002A7AB5" w14:paraId="4D1EFD2A" w14:textId="77777777" w:rsidTr="0026769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7E806" w14:textId="77777777" w:rsidR="0026769B" w:rsidRPr="002A7AB5" w:rsidRDefault="0026769B" w:rsidP="0026769B">
            <w:pPr>
              <w:rPr>
                <w:sz w:val="18"/>
                <w:szCs w:val="18"/>
              </w:rPr>
            </w:pPr>
            <w:r w:rsidRPr="002A7AB5">
              <w:rPr>
                <w:sz w:val="18"/>
                <w:szCs w:val="18"/>
              </w:rPr>
              <w:t>Tanulói tevékenységformák</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D186E" w14:textId="77777777" w:rsidR="0026769B" w:rsidRPr="002A7AB5" w:rsidRDefault="0026769B" w:rsidP="0026769B">
            <w:pPr>
              <w:rPr>
                <w:sz w:val="18"/>
                <w:szCs w:val="18"/>
              </w:rPr>
            </w:pPr>
            <w:r w:rsidRPr="002A7AB5">
              <w:rPr>
                <w:sz w:val="18"/>
                <w:szCs w:val="18"/>
              </w:rPr>
              <w:t>Elméleti anyag feldolgozása irányítással: 20%</w:t>
            </w:r>
            <w:r w:rsidRPr="002A7AB5">
              <w:rPr>
                <w:sz w:val="18"/>
                <w:szCs w:val="18"/>
              </w:rPr>
              <w:br/>
              <w:t>Elméleti anyag önálló feldolgozása: 30 %</w:t>
            </w:r>
            <w:r w:rsidRPr="002A7AB5">
              <w:rPr>
                <w:sz w:val="18"/>
                <w:szCs w:val="18"/>
              </w:rPr>
              <w:br/>
              <w:t>Feladatmegoldás irányítással: 30 %</w:t>
            </w:r>
            <w:r w:rsidRPr="002A7AB5">
              <w:rPr>
                <w:sz w:val="18"/>
                <w:szCs w:val="18"/>
              </w:rPr>
              <w:br/>
              <w:t>Feladatmegoldás önállóan: 20%</w:t>
            </w:r>
          </w:p>
        </w:tc>
      </w:tr>
      <w:tr w:rsidR="0026769B" w:rsidRPr="002A7AB5" w14:paraId="36EC024D" w14:textId="77777777" w:rsidTr="0026769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E31FDB" w14:textId="77777777" w:rsidR="0026769B" w:rsidRPr="002A7AB5" w:rsidRDefault="0026769B" w:rsidP="0026769B">
            <w:pPr>
              <w:rPr>
                <w:sz w:val="18"/>
                <w:szCs w:val="18"/>
              </w:rPr>
            </w:pPr>
            <w:r w:rsidRPr="002A7AB5">
              <w:rPr>
                <w:sz w:val="18"/>
                <w:szCs w:val="18"/>
              </w:rPr>
              <w:t>Kötelező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49E81A" w14:textId="77777777" w:rsidR="0026769B" w:rsidRPr="002A7AB5" w:rsidRDefault="0026769B" w:rsidP="0026769B">
            <w:pPr>
              <w:rPr>
                <w:sz w:val="18"/>
                <w:szCs w:val="18"/>
              </w:rPr>
            </w:pPr>
            <w:r w:rsidRPr="002A7AB5">
              <w:rPr>
                <w:sz w:val="18"/>
                <w:szCs w:val="18"/>
              </w:rPr>
              <w:t xml:space="preserve">BREALEY – MYERS (2013): Modern Vállalati Pénzügyek. Budapest, Panem. 1175 p. ISBN  9637628576 elektronikus letöltés: </w:t>
            </w:r>
          </w:p>
          <w:p w14:paraId="3A5A1B97" w14:textId="77777777" w:rsidR="0026769B" w:rsidRPr="002A7AB5" w:rsidRDefault="007008D7" w:rsidP="0026769B">
            <w:pPr>
              <w:rPr>
                <w:sz w:val="18"/>
                <w:szCs w:val="18"/>
              </w:rPr>
            </w:pPr>
            <w:hyperlink r:id="rId13" w:history="1">
              <w:r w:rsidR="0026769B" w:rsidRPr="002A7AB5">
                <w:rPr>
                  <w:rStyle w:val="Hiperhivatkozs"/>
                  <w:rFonts w:cs="Calibri"/>
                  <w:sz w:val="18"/>
                  <w:szCs w:val="18"/>
                </w:rPr>
                <w:t>https://www.google.hu/search?sourceid=chrome-psyapi2&amp;ion=1&amp;espv=2&amp;ie=UTF-8&amp;q=modern%20v%C3%A1llalati&amp;oq=modern%20v%C3%A1llalati%20&amp;aqs=chrome..69i57j0l5.6092j0j7</w:t>
              </w:r>
            </w:hyperlink>
          </w:p>
          <w:p w14:paraId="2DE14A4C" w14:textId="77777777" w:rsidR="0026769B" w:rsidRPr="002A7AB5" w:rsidRDefault="0026769B" w:rsidP="0026769B">
            <w:pPr>
              <w:rPr>
                <w:sz w:val="18"/>
                <w:szCs w:val="18"/>
              </w:rPr>
            </w:pPr>
            <w:r w:rsidRPr="002A7AB5">
              <w:rPr>
                <w:sz w:val="18"/>
                <w:szCs w:val="18"/>
              </w:rPr>
              <w:t>GYULAFFY Béláné (2007): Vállalkozások pénzügyei. Dunaújváros, DF Kiadói Hiv. 109 p. </w:t>
            </w:r>
          </w:p>
        </w:tc>
      </w:tr>
      <w:tr w:rsidR="0026769B" w:rsidRPr="002A7AB5" w14:paraId="2E2ED1F9" w14:textId="77777777" w:rsidTr="0026769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122C2" w14:textId="77777777" w:rsidR="0026769B" w:rsidRPr="002A7AB5" w:rsidRDefault="0026769B" w:rsidP="0026769B">
            <w:pPr>
              <w:rPr>
                <w:sz w:val="18"/>
                <w:szCs w:val="18"/>
              </w:rPr>
            </w:pPr>
            <w:r w:rsidRPr="002A7AB5">
              <w:rPr>
                <w:sz w:val="18"/>
                <w:szCs w:val="18"/>
              </w:rPr>
              <w:t>Ajánlott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3F3DB2" w14:textId="77777777" w:rsidR="0026769B" w:rsidRPr="002A7AB5" w:rsidRDefault="0026769B" w:rsidP="0026769B">
            <w:pPr>
              <w:rPr>
                <w:sz w:val="18"/>
                <w:szCs w:val="18"/>
              </w:rPr>
            </w:pPr>
            <w:r w:rsidRPr="002A7AB5">
              <w:rPr>
                <w:sz w:val="18"/>
                <w:szCs w:val="18"/>
              </w:rPr>
              <w:t xml:space="preserve">PÁLINKÓ Éva – SZABÓ Márta (2008): Vállalati Pénzügyek. Budapest, </w:t>
            </w:r>
            <w:proofErr w:type="spellStart"/>
            <w:r w:rsidRPr="002A7AB5">
              <w:rPr>
                <w:sz w:val="18"/>
                <w:szCs w:val="18"/>
              </w:rPr>
              <w:t>Typotex</w:t>
            </w:r>
            <w:proofErr w:type="spellEnd"/>
            <w:r w:rsidRPr="002A7AB5">
              <w:rPr>
                <w:sz w:val="18"/>
                <w:szCs w:val="18"/>
              </w:rPr>
              <w:t>. 391 p. ISBN 9639664154</w:t>
            </w:r>
          </w:p>
        </w:tc>
      </w:tr>
      <w:tr w:rsidR="0026769B" w:rsidRPr="002A7AB5" w14:paraId="44ECF848" w14:textId="77777777" w:rsidTr="0026769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9FE1F" w14:textId="77777777" w:rsidR="0026769B" w:rsidRPr="002A7AB5" w:rsidRDefault="0026769B" w:rsidP="0026769B">
            <w:pPr>
              <w:rPr>
                <w:sz w:val="18"/>
                <w:szCs w:val="18"/>
              </w:rPr>
            </w:pPr>
            <w:r w:rsidRPr="002A7AB5">
              <w:rPr>
                <w:sz w:val="18"/>
                <w:szCs w:val="18"/>
              </w:rPr>
              <w:t>Beadandó feladatok/mérési jegyzőkönyvek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D6BBBC" w14:textId="77777777" w:rsidR="0026769B" w:rsidRPr="002A7AB5" w:rsidRDefault="0026769B" w:rsidP="0026769B">
            <w:pPr>
              <w:rPr>
                <w:sz w:val="18"/>
                <w:szCs w:val="18"/>
              </w:rPr>
            </w:pPr>
            <w:r w:rsidRPr="002A7AB5">
              <w:rPr>
                <w:sz w:val="18"/>
                <w:szCs w:val="18"/>
              </w:rPr>
              <w:t>A félév során egy kötelező írásbeli feladat elkészítése, amelynek témáját a féléves tananyag adja, de személyes egyeztetést követően, előre meghatározott feladat ellátására kerül sor. Ez az érdemjegy részét képező munka. Beadandó házi feladatok. A gyakorlati munka összesen 20 pont. </w:t>
            </w:r>
          </w:p>
        </w:tc>
      </w:tr>
      <w:tr w:rsidR="0026769B" w:rsidRPr="002A7AB5" w14:paraId="08AF85CE" w14:textId="77777777" w:rsidTr="0026769B">
        <w:trPr>
          <w:gridAfter w:val="1"/>
          <w:wAfter w:w="104" w:type="dxa"/>
        </w:trPr>
        <w:tc>
          <w:tcPr>
            <w:tcW w:w="25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FDCBF4" w14:textId="77777777" w:rsidR="0026769B" w:rsidRPr="002A7AB5" w:rsidRDefault="0026769B" w:rsidP="0026769B">
            <w:pPr>
              <w:rPr>
                <w:sz w:val="18"/>
                <w:szCs w:val="18"/>
              </w:rPr>
            </w:pPr>
            <w:r w:rsidRPr="002A7AB5">
              <w:rPr>
                <w:sz w:val="18"/>
                <w:szCs w:val="18"/>
              </w:rPr>
              <w:t>Zárthelyik leírása, időbeosztása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63BC4" w14:textId="77777777" w:rsidR="0026769B" w:rsidRPr="002A7AB5" w:rsidRDefault="0026769B" w:rsidP="0026769B">
            <w:pPr>
              <w:rPr>
                <w:sz w:val="18"/>
                <w:szCs w:val="18"/>
              </w:rPr>
            </w:pPr>
            <w:r w:rsidRPr="002A7AB5">
              <w:rPr>
                <w:sz w:val="18"/>
                <w:szCs w:val="18"/>
              </w:rPr>
              <w:t>A félév során két db Zárthelyi kisdolgozat kerül megírásra a 7. és a 13. héten, egyenként 40 pontosak </w:t>
            </w:r>
          </w:p>
        </w:tc>
      </w:tr>
    </w:tbl>
    <w:p w14:paraId="50ACDAC5" w14:textId="77777777" w:rsidR="0026769B" w:rsidRPr="002A7AB5" w:rsidRDefault="0026769B" w:rsidP="0026769B"/>
    <w:p w14:paraId="1251947B" w14:textId="77777777" w:rsidR="0026769B" w:rsidRDefault="0026769B" w:rsidP="0026769B">
      <w:pPr>
        <w:rPr>
          <w:b/>
          <w:sz w:val="28"/>
          <w:szCs w:val="28"/>
        </w:rPr>
      </w:pPr>
      <w:r>
        <w:br w:type="page"/>
      </w:r>
    </w:p>
    <w:p w14:paraId="5EB9EF26" w14:textId="77777777" w:rsidR="0026769B" w:rsidRPr="002A7AB5" w:rsidRDefault="0026769B" w:rsidP="0026769B">
      <w:pPr>
        <w:pStyle w:val="Cmsor3"/>
      </w:pPr>
      <w:bookmarkStart w:id="27" w:name="_Toc46401761"/>
      <w:r w:rsidRPr="002A7AB5">
        <w:t>Számvitel alapjai</w:t>
      </w:r>
      <w:bookmarkEnd w:id="27"/>
    </w:p>
    <w:tbl>
      <w:tblPr>
        <w:tblW w:w="5000" w:type="pct"/>
        <w:shd w:val="clear" w:color="auto" w:fill="FFFFFF"/>
        <w:tblLook w:val="04A0" w:firstRow="1" w:lastRow="0" w:firstColumn="1" w:lastColumn="0" w:noHBand="0" w:noVBand="1"/>
      </w:tblPr>
      <w:tblGrid>
        <w:gridCol w:w="701"/>
        <w:gridCol w:w="1150"/>
        <w:gridCol w:w="958"/>
        <w:gridCol w:w="239"/>
        <w:gridCol w:w="1334"/>
        <w:gridCol w:w="239"/>
        <w:gridCol w:w="681"/>
        <w:gridCol w:w="263"/>
        <w:gridCol w:w="503"/>
        <w:gridCol w:w="686"/>
        <w:gridCol w:w="1071"/>
        <w:gridCol w:w="427"/>
        <w:gridCol w:w="406"/>
        <w:gridCol w:w="398"/>
      </w:tblGrid>
      <w:tr w:rsidR="0026769B" w:rsidRPr="002A7AB5" w14:paraId="6802E4C8" w14:textId="77777777" w:rsidTr="0026769B">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18750D" w14:textId="77777777" w:rsidR="0026769B" w:rsidRPr="002A7AB5" w:rsidRDefault="0026769B" w:rsidP="0026769B">
            <w:pPr>
              <w:rPr>
                <w:sz w:val="18"/>
                <w:szCs w:val="18"/>
              </w:rPr>
            </w:pPr>
            <w:r w:rsidRPr="002A7AB5">
              <w:rPr>
                <w:sz w:val="18"/>
                <w:szCs w:val="18"/>
              </w:rPr>
              <w:t>A tantárgy neve</w:t>
            </w: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F2AF2" w14:textId="77777777" w:rsidR="0026769B" w:rsidRPr="002A7AB5" w:rsidRDefault="0026769B" w:rsidP="0026769B">
            <w:pPr>
              <w:rPr>
                <w:sz w:val="18"/>
                <w:szCs w:val="18"/>
              </w:rPr>
            </w:pPr>
            <w:r w:rsidRPr="002A7AB5">
              <w:rPr>
                <w:sz w:val="18"/>
                <w:szCs w:val="18"/>
              </w:rPr>
              <w:t>magyarul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2F5ABC" w14:textId="77777777" w:rsidR="0026769B" w:rsidRPr="002A7AB5" w:rsidRDefault="0026769B" w:rsidP="0026769B">
            <w:pPr>
              <w:rPr>
                <w:sz w:val="18"/>
                <w:szCs w:val="18"/>
              </w:rPr>
            </w:pPr>
            <w:r w:rsidRPr="002A7AB5">
              <w:rPr>
                <w:sz w:val="18"/>
                <w:szCs w:val="18"/>
              </w:rPr>
              <w:t>Számvitel alapjai</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8A974" w14:textId="77777777" w:rsidR="0026769B" w:rsidRPr="002A7AB5" w:rsidRDefault="0026769B" w:rsidP="0026769B">
            <w:pPr>
              <w:rPr>
                <w:sz w:val="18"/>
                <w:szCs w:val="18"/>
              </w:rPr>
            </w:pPr>
            <w:r w:rsidRPr="002A7AB5">
              <w:rPr>
                <w:sz w:val="18"/>
                <w:szCs w:val="18"/>
              </w:rPr>
              <w:t>Szintje</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981BC" w14:textId="77777777" w:rsidR="0026769B" w:rsidRPr="002A7AB5" w:rsidRDefault="0026769B" w:rsidP="0026769B">
            <w:pPr>
              <w:rPr>
                <w:sz w:val="18"/>
                <w:szCs w:val="18"/>
              </w:rPr>
            </w:pPr>
            <w:r w:rsidRPr="002A7AB5">
              <w:rPr>
                <w:sz w:val="18"/>
                <w:szCs w:val="18"/>
              </w:rPr>
              <w:t>A</w:t>
            </w:r>
          </w:p>
        </w:tc>
      </w:tr>
      <w:tr w:rsidR="0026769B" w:rsidRPr="002A7AB5" w14:paraId="259F2A10" w14:textId="77777777" w:rsidTr="0026769B">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FC48A" w14:textId="77777777" w:rsidR="0026769B" w:rsidRPr="002A7AB5" w:rsidRDefault="0026769B" w:rsidP="0026769B">
            <w:pPr>
              <w:rPr>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3D3F3" w14:textId="77777777" w:rsidR="0026769B" w:rsidRPr="002A7AB5" w:rsidRDefault="0026769B" w:rsidP="0026769B">
            <w:pPr>
              <w:rPr>
                <w:sz w:val="18"/>
                <w:szCs w:val="18"/>
              </w:rPr>
            </w:pPr>
            <w:r w:rsidRPr="002A7AB5">
              <w:rPr>
                <w:sz w:val="18"/>
                <w:szCs w:val="18"/>
              </w:rPr>
              <w:t>angolul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16E7BF" w14:textId="77777777" w:rsidR="0026769B" w:rsidRPr="002A7AB5" w:rsidRDefault="0026769B" w:rsidP="0026769B">
            <w:pPr>
              <w:rPr>
                <w:sz w:val="18"/>
                <w:szCs w:val="18"/>
              </w:rPr>
            </w:pPr>
            <w:proofErr w:type="spellStart"/>
            <w:r w:rsidRPr="002A7AB5">
              <w:rPr>
                <w:sz w:val="18"/>
                <w:szCs w:val="18"/>
              </w:rPr>
              <w:t>Principles</w:t>
            </w:r>
            <w:proofErr w:type="spellEnd"/>
            <w:r w:rsidRPr="002A7AB5">
              <w:rPr>
                <w:sz w:val="18"/>
                <w:szCs w:val="18"/>
              </w:rPr>
              <w:t xml:space="preserve"> of Accounting</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55565" w14:textId="77777777" w:rsidR="0026769B" w:rsidRPr="002A7AB5" w:rsidRDefault="0026769B" w:rsidP="0026769B">
            <w:pPr>
              <w:rPr>
                <w:sz w:val="18"/>
                <w:szCs w:val="18"/>
              </w:rPr>
            </w:pPr>
            <w:r w:rsidRPr="002A7AB5">
              <w:rPr>
                <w:sz w:val="18"/>
                <w:szCs w:val="18"/>
              </w:rPr>
              <w:t>Kód</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9B059" w14:textId="77777777" w:rsidR="0026769B" w:rsidRPr="002A7AB5" w:rsidRDefault="0026769B" w:rsidP="00C66CFE">
            <w:pPr>
              <w:rPr>
                <w:sz w:val="18"/>
                <w:szCs w:val="18"/>
              </w:rPr>
            </w:pPr>
            <w:r w:rsidRPr="002A7AB5">
              <w:rPr>
                <w:sz w:val="18"/>
                <w:szCs w:val="18"/>
              </w:rPr>
              <w:t>DUEN(L)-</w:t>
            </w:r>
            <w:r w:rsidR="00C66CFE">
              <w:rPr>
                <w:sz w:val="18"/>
                <w:szCs w:val="18"/>
              </w:rPr>
              <w:br/>
            </w:r>
            <w:r w:rsidRPr="002A7AB5">
              <w:rPr>
                <w:sz w:val="18"/>
                <w:szCs w:val="18"/>
              </w:rPr>
              <w:t>TKT-217</w:t>
            </w:r>
          </w:p>
        </w:tc>
      </w:tr>
      <w:tr w:rsidR="0026769B" w:rsidRPr="002A7AB5" w14:paraId="13A7E4FE" w14:textId="77777777" w:rsidTr="0026769B">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D7895" w14:textId="77777777" w:rsidR="0026769B" w:rsidRPr="002A7AB5" w:rsidRDefault="0026769B" w:rsidP="0026769B">
            <w:pPr>
              <w:rPr>
                <w:sz w:val="18"/>
                <w:szCs w:val="18"/>
              </w:rPr>
            </w:pPr>
          </w:p>
        </w:tc>
      </w:tr>
      <w:tr w:rsidR="0026769B" w:rsidRPr="002A7AB5" w14:paraId="6BEF8D63"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8973A" w14:textId="77777777" w:rsidR="0026769B" w:rsidRPr="002A7AB5" w:rsidRDefault="0026769B" w:rsidP="0026769B">
            <w:pPr>
              <w:rPr>
                <w:sz w:val="18"/>
                <w:szCs w:val="18"/>
              </w:rPr>
            </w:pPr>
            <w:r w:rsidRPr="002A7AB5">
              <w:rPr>
                <w:sz w:val="18"/>
                <w:szCs w:val="18"/>
              </w:rPr>
              <w:t>Felelős oktatási egység</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E5355" w14:textId="77777777" w:rsidR="0026769B" w:rsidRPr="002A7AB5" w:rsidRDefault="0026769B" w:rsidP="0026769B">
            <w:pPr>
              <w:rPr>
                <w:sz w:val="18"/>
                <w:szCs w:val="18"/>
              </w:rPr>
            </w:pPr>
            <w:r w:rsidRPr="002A7AB5">
              <w:rPr>
                <w:sz w:val="18"/>
                <w:szCs w:val="18"/>
              </w:rPr>
              <w:t>Társadalomtudományi Intézet, Közgazdaságtudományi Tanszék</w:t>
            </w:r>
          </w:p>
        </w:tc>
      </w:tr>
      <w:tr w:rsidR="0026769B" w:rsidRPr="002A7AB5" w14:paraId="33F81B41"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000EE" w14:textId="77777777" w:rsidR="0026769B" w:rsidRPr="002A7AB5" w:rsidRDefault="0026769B" w:rsidP="0026769B">
            <w:pPr>
              <w:rPr>
                <w:sz w:val="18"/>
                <w:szCs w:val="18"/>
              </w:rPr>
            </w:pPr>
            <w:r w:rsidRPr="002A7AB5">
              <w:rPr>
                <w:sz w:val="18"/>
                <w:szCs w:val="18"/>
              </w:rPr>
              <w:t>Kötelező előtanulmány neve</w:t>
            </w:r>
          </w:p>
        </w:tc>
        <w:tc>
          <w:tcPr>
            <w:tcW w:w="1334" w:type="dxa"/>
            <w:shd w:val="clear" w:color="auto" w:fill="FFFFFF"/>
            <w:tcMar>
              <w:top w:w="0" w:type="dxa"/>
              <w:left w:w="0" w:type="dxa"/>
              <w:bottom w:w="0" w:type="dxa"/>
              <w:right w:w="0" w:type="dxa"/>
            </w:tcMar>
            <w:vAlign w:val="center"/>
            <w:hideMark/>
          </w:tcPr>
          <w:p w14:paraId="61008EF0" w14:textId="77777777" w:rsidR="0026769B" w:rsidRPr="002A7AB5" w:rsidRDefault="0026769B" w:rsidP="0026769B">
            <w:pPr>
              <w:rPr>
                <w:sz w:val="18"/>
                <w:szCs w:val="18"/>
              </w:rPr>
            </w:pPr>
          </w:p>
        </w:tc>
        <w:tc>
          <w:tcPr>
            <w:tcW w:w="239" w:type="dxa"/>
            <w:shd w:val="clear" w:color="auto" w:fill="FFFFFF"/>
            <w:tcMar>
              <w:top w:w="0" w:type="dxa"/>
              <w:left w:w="0" w:type="dxa"/>
              <w:bottom w:w="0" w:type="dxa"/>
              <w:right w:w="0" w:type="dxa"/>
            </w:tcMar>
            <w:vAlign w:val="center"/>
            <w:hideMark/>
          </w:tcPr>
          <w:p w14:paraId="6D787D47" w14:textId="77777777" w:rsidR="0026769B" w:rsidRPr="002A7AB5" w:rsidRDefault="0026769B" w:rsidP="0026769B">
            <w:pPr>
              <w:rPr>
                <w:sz w:val="18"/>
                <w:szCs w:val="18"/>
              </w:rPr>
            </w:pPr>
          </w:p>
        </w:tc>
        <w:tc>
          <w:tcPr>
            <w:tcW w:w="681" w:type="dxa"/>
            <w:shd w:val="clear" w:color="auto" w:fill="FFFFFF"/>
            <w:tcMar>
              <w:top w:w="0" w:type="dxa"/>
              <w:left w:w="0" w:type="dxa"/>
              <w:bottom w:w="0" w:type="dxa"/>
              <w:right w:w="0" w:type="dxa"/>
            </w:tcMar>
            <w:vAlign w:val="center"/>
            <w:hideMark/>
          </w:tcPr>
          <w:p w14:paraId="426B02CE" w14:textId="77777777" w:rsidR="0026769B" w:rsidRPr="002A7AB5" w:rsidRDefault="0026769B" w:rsidP="0026769B">
            <w:pPr>
              <w:rPr>
                <w:sz w:val="18"/>
                <w:szCs w:val="18"/>
              </w:rPr>
            </w:pPr>
          </w:p>
        </w:tc>
        <w:tc>
          <w:tcPr>
            <w:tcW w:w="263" w:type="dxa"/>
            <w:shd w:val="clear" w:color="auto" w:fill="FFFFFF"/>
            <w:tcMar>
              <w:top w:w="0" w:type="dxa"/>
              <w:left w:w="0" w:type="dxa"/>
              <w:bottom w:w="0" w:type="dxa"/>
              <w:right w:w="0" w:type="dxa"/>
            </w:tcMar>
            <w:vAlign w:val="center"/>
            <w:hideMark/>
          </w:tcPr>
          <w:p w14:paraId="1E5775F9" w14:textId="77777777" w:rsidR="0026769B" w:rsidRPr="002A7AB5" w:rsidRDefault="0026769B" w:rsidP="0026769B">
            <w:pPr>
              <w:rPr>
                <w:sz w:val="18"/>
                <w:szCs w:val="18"/>
              </w:rPr>
            </w:pPr>
          </w:p>
        </w:tc>
        <w:tc>
          <w:tcPr>
            <w:tcW w:w="503" w:type="dxa"/>
            <w:shd w:val="clear" w:color="auto" w:fill="FFFFFF"/>
            <w:tcMar>
              <w:top w:w="0" w:type="dxa"/>
              <w:left w:w="0" w:type="dxa"/>
              <w:bottom w:w="0" w:type="dxa"/>
              <w:right w:w="0" w:type="dxa"/>
            </w:tcMar>
            <w:vAlign w:val="center"/>
            <w:hideMark/>
          </w:tcPr>
          <w:p w14:paraId="1C55A2D5" w14:textId="77777777" w:rsidR="0026769B" w:rsidRPr="002A7AB5" w:rsidRDefault="0026769B" w:rsidP="0026769B">
            <w:pPr>
              <w:rPr>
                <w:sz w:val="18"/>
                <w:szCs w:val="18"/>
              </w:rPr>
            </w:pPr>
          </w:p>
        </w:tc>
        <w:tc>
          <w:tcPr>
            <w:tcW w:w="686" w:type="dxa"/>
            <w:shd w:val="clear" w:color="auto" w:fill="FFFFFF"/>
            <w:tcMar>
              <w:top w:w="0" w:type="dxa"/>
              <w:left w:w="0" w:type="dxa"/>
              <w:bottom w:w="0" w:type="dxa"/>
              <w:right w:w="0" w:type="dxa"/>
            </w:tcMar>
            <w:vAlign w:val="center"/>
            <w:hideMark/>
          </w:tcPr>
          <w:p w14:paraId="1C5482E6" w14:textId="77777777" w:rsidR="0026769B" w:rsidRPr="002A7AB5" w:rsidRDefault="0026769B" w:rsidP="0026769B">
            <w:pPr>
              <w:rPr>
                <w:sz w:val="18"/>
                <w:szCs w:val="18"/>
              </w:rPr>
            </w:pPr>
          </w:p>
        </w:tc>
        <w:tc>
          <w:tcPr>
            <w:tcW w:w="1071" w:type="dxa"/>
            <w:shd w:val="clear" w:color="auto" w:fill="FFFFFF"/>
            <w:tcMar>
              <w:top w:w="0" w:type="dxa"/>
              <w:left w:w="0" w:type="dxa"/>
              <w:bottom w:w="0" w:type="dxa"/>
              <w:right w:w="0" w:type="dxa"/>
            </w:tcMar>
            <w:vAlign w:val="center"/>
            <w:hideMark/>
          </w:tcPr>
          <w:p w14:paraId="712E69E6" w14:textId="77777777" w:rsidR="0026769B" w:rsidRPr="002A7AB5" w:rsidRDefault="0026769B" w:rsidP="0026769B">
            <w:pPr>
              <w:rPr>
                <w:sz w:val="18"/>
                <w:szCs w:val="18"/>
              </w:rPr>
            </w:pPr>
          </w:p>
        </w:tc>
        <w:tc>
          <w:tcPr>
            <w:tcW w:w="427" w:type="dxa"/>
            <w:shd w:val="clear" w:color="auto" w:fill="FFFFFF"/>
            <w:tcMar>
              <w:top w:w="0" w:type="dxa"/>
              <w:left w:w="0" w:type="dxa"/>
              <w:bottom w:w="0" w:type="dxa"/>
              <w:right w:w="0" w:type="dxa"/>
            </w:tcMar>
            <w:vAlign w:val="center"/>
            <w:hideMark/>
          </w:tcPr>
          <w:p w14:paraId="1CA18D2D" w14:textId="77777777" w:rsidR="0026769B" w:rsidRPr="002A7AB5" w:rsidRDefault="0026769B" w:rsidP="0026769B">
            <w:pPr>
              <w:rPr>
                <w:sz w:val="18"/>
                <w:szCs w:val="18"/>
              </w:rPr>
            </w:pPr>
          </w:p>
        </w:tc>
        <w:tc>
          <w:tcPr>
            <w:tcW w:w="406" w:type="dxa"/>
            <w:shd w:val="clear" w:color="auto" w:fill="FFFFFF"/>
            <w:tcMar>
              <w:top w:w="0" w:type="dxa"/>
              <w:left w:w="0" w:type="dxa"/>
              <w:bottom w:w="0" w:type="dxa"/>
              <w:right w:w="0" w:type="dxa"/>
            </w:tcMar>
            <w:vAlign w:val="center"/>
            <w:hideMark/>
          </w:tcPr>
          <w:p w14:paraId="7CB1AB1F" w14:textId="77777777" w:rsidR="0026769B" w:rsidRPr="002A7AB5" w:rsidRDefault="0026769B" w:rsidP="0026769B">
            <w:pPr>
              <w:rPr>
                <w:sz w:val="18"/>
                <w:szCs w:val="18"/>
              </w:rPr>
            </w:pPr>
          </w:p>
        </w:tc>
        <w:tc>
          <w:tcPr>
            <w:tcW w:w="398" w:type="dxa"/>
            <w:shd w:val="clear" w:color="auto" w:fill="FFFFFF"/>
            <w:tcMar>
              <w:top w:w="0" w:type="dxa"/>
              <w:left w:w="0" w:type="dxa"/>
              <w:bottom w:w="0" w:type="dxa"/>
              <w:right w:w="0" w:type="dxa"/>
            </w:tcMar>
            <w:vAlign w:val="center"/>
            <w:hideMark/>
          </w:tcPr>
          <w:p w14:paraId="46FEB1CF" w14:textId="77777777" w:rsidR="0026769B" w:rsidRPr="002A7AB5" w:rsidRDefault="0026769B" w:rsidP="0026769B">
            <w:pPr>
              <w:rPr>
                <w:sz w:val="18"/>
                <w:szCs w:val="18"/>
              </w:rPr>
            </w:pPr>
          </w:p>
        </w:tc>
      </w:tr>
      <w:tr w:rsidR="0026769B" w:rsidRPr="002A7AB5" w14:paraId="09E152A1" w14:textId="77777777" w:rsidTr="0026769B">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A6A46" w14:textId="77777777" w:rsidR="0026769B" w:rsidRPr="002A7AB5" w:rsidRDefault="0026769B" w:rsidP="0026769B">
            <w:pPr>
              <w:rPr>
                <w:sz w:val="18"/>
                <w:szCs w:val="18"/>
              </w:rPr>
            </w:pPr>
            <w:r w:rsidRPr="002A7AB5">
              <w:rPr>
                <w:sz w:val="18"/>
                <w:szCs w:val="18"/>
              </w:rPr>
              <w:t>Típus</w:t>
            </w:r>
          </w:p>
        </w:tc>
        <w:tc>
          <w:tcPr>
            <w:tcW w:w="3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BDB37" w14:textId="77777777" w:rsidR="0026769B" w:rsidRPr="002A7AB5" w:rsidRDefault="0026769B" w:rsidP="0026769B">
            <w:pPr>
              <w:rPr>
                <w:sz w:val="18"/>
                <w:szCs w:val="18"/>
              </w:rPr>
            </w:pPr>
            <w:r w:rsidRPr="002A7AB5">
              <w:rPr>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5BA61" w14:textId="77777777" w:rsidR="0026769B" w:rsidRPr="002A7AB5" w:rsidRDefault="0026769B" w:rsidP="0026769B">
            <w:pPr>
              <w:rPr>
                <w:sz w:val="18"/>
                <w:szCs w:val="18"/>
              </w:rPr>
            </w:pPr>
            <w:r w:rsidRPr="002A7AB5">
              <w:rPr>
                <w:sz w:val="18"/>
                <w:szCs w:val="18"/>
              </w:rPr>
              <w:t>Követelmény</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BD636" w14:textId="77777777" w:rsidR="0026769B" w:rsidRPr="002A7AB5" w:rsidRDefault="0026769B" w:rsidP="0026769B">
            <w:pPr>
              <w:rPr>
                <w:sz w:val="18"/>
                <w:szCs w:val="18"/>
              </w:rPr>
            </w:pPr>
            <w:r w:rsidRPr="002A7AB5">
              <w:rPr>
                <w:sz w:val="18"/>
                <w:szCs w:val="18"/>
              </w:rPr>
              <w:t>Kredit</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58738" w14:textId="77777777" w:rsidR="0026769B" w:rsidRPr="002A7AB5" w:rsidRDefault="0026769B" w:rsidP="0026769B">
            <w:pPr>
              <w:rPr>
                <w:sz w:val="18"/>
                <w:szCs w:val="18"/>
              </w:rPr>
            </w:pPr>
            <w:r w:rsidRPr="002A7AB5">
              <w:rPr>
                <w:sz w:val="18"/>
                <w:szCs w:val="18"/>
              </w:rPr>
              <w:t>Oktatás nyelve</w:t>
            </w:r>
          </w:p>
        </w:tc>
      </w:tr>
      <w:tr w:rsidR="0026769B" w:rsidRPr="002A7AB5" w14:paraId="5A898D82" w14:textId="77777777" w:rsidTr="0026769B">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B9174" w14:textId="77777777" w:rsidR="0026769B" w:rsidRPr="002A7AB5" w:rsidRDefault="0026769B" w:rsidP="0026769B">
            <w:pPr>
              <w:rPr>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7D400" w14:textId="77777777" w:rsidR="0026769B" w:rsidRPr="002A7AB5" w:rsidRDefault="0026769B" w:rsidP="0026769B">
            <w:pPr>
              <w:rPr>
                <w:sz w:val="18"/>
                <w:szCs w:val="18"/>
              </w:rPr>
            </w:pPr>
            <w:r w:rsidRPr="002A7AB5">
              <w:rPr>
                <w:sz w:val="18"/>
                <w:szCs w:val="18"/>
              </w:rPr>
              <w:t>Előadás</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CDB11" w14:textId="77777777" w:rsidR="0026769B" w:rsidRPr="002A7AB5" w:rsidRDefault="0026769B" w:rsidP="0026769B">
            <w:pPr>
              <w:rPr>
                <w:sz w:val="18"/>
                <w:szCs w:val="18"/>
              </w:rPr>
            </w:pPr>
            <w:r w:rsidRPr="002A7AB5">
              <w:rPr>
                <w:sz w:val="18"/>
                <w:szCs w:val="18"/>
              </w:rPr>
              <w:t>Gyakorlat</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CF790" w14:textId="77777777" w:rsidR="0026769B" w:rsidRPr="002A7AB5" w:rsidRDefault="0026769B" w:rsidP="0026769B">
            <w:pPr>
              <w:rPr>
                <w:sz w:val="18"/>
                <w:szCs w:val="18"/>
              </w:rPr>
            </w:pPr>
            <w:r w:rsidRPr="002A7AB5">
              <w:rPr>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227BA" w14:textId="77777777" w:rsidR="0026769B" w:rsidRPr="002A7AB5" w:rsidRDefault="0026769B" w:rsidP="0026769B">
            <w:pPr>
              <w:rPr>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AF14C" w14:textId="77777777" w:rsidR="0026769B" w:rsidRPr="002A7AB5" w:rsidRDefault="0026769B" w:rsidP="0026769B">
            <w:pPr>
              <w:rPr>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37CB93" w14:textId="77777777" w:rsidR="0026769B" w:rsidRPr="002A7AB5" w:rsidRDefault="0026769B" w:rsidP="0026769B">
            <w:pPr>
              <w:rPr>
                <w:sz w:val="18"/>
                <w:szCs w:val="18"/>
              </w:rPr>
            </w:pPr>
          </w:p>
        </w:tc>
      </w:tr>
      <w:tr w:rsidR="0026769B" w:rsidRPr="002A7AB5" w14:paraId="7A406D3D" w14:textId="77777777" w:rsidTr="00C66CFE">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69C86" w14:textId="77777777" w:rsidR="0026769B" w:rsidRPr="002A7AB5" w:rsidRDefault="0026769B" w:rsidP="0026769B">
            <w:pPr>
              <w:rPr>
                <w:sz w:val="18"/>
                <w:szCs w:val="18"/>
              </w:rPr>
            </w:pPr>
            <w:r w:rsidRPr="002A7AB5">
              <w:rPr>
                <w:sz w:val="18"/>
                <w:szCs w:val="18"/>
              </w:rPr>
              <w:t>Nappali</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FBAE4" w14:textId="77777777" w:rsidR="0026769B" w:rsidRPr="00C66CFE" w:rsidRDefault="00C66CFE" w:rsidP="0026769B">
            <w:pPr>
              <w:rPr>
                <w:b/>
                <w:bCs/>
                <w:sz w:val="18"/>
                <w:szCs w:val="18"/>
              </w:rPr>
            </w:pPr>
            <w:r w:rsidRPr="00C66CFE">
              <w:rPr>
                <w:b/>
                <w:bCs/>
                <w:sz w:val="18"/>
                <w:szCs w:val="18"/>
              </w:rPr>
              <w:t>150/39</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17A1E" w14:textId="77777777" w:rsidR="0026769B" w:rsidRPr="002A7AB5" w:rsidRDefault="0026769B" w:rsidP="0026769B">
            <w:pPr>
              <w:rPr>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6C110" w14:textId="77777777" w:rsidR="0026769B" w:rsidRPr="00C66CFE" w:rsidRDefault="0026769B" w:rsidP="0026769B">
            <w:pPr>
              <w:rPr>
                <w:b/>
                <w:bCs/>
                <w:sz w:val="18"/>
                <w:szCs w:val="18"/>
              </w:rPr>
            </w:pPr>
            <w:r w:rsidRPr="00C66CFE">
              <w:rPr>
                <w:b/>
                <w:bCs/>
                <w:sz w:val="18"/>
                <w:szCs w:val="18"/>
              </w:rPr>
              <w:t>1</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97FCB" w14:textId="77777777" w:rsidR="0026769B" w:rsidRPr="002A7AB5" w:rsidRDefault="0026769B" w:rsidP="0026769B">
            <w:pPr>
              <w:rPr>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867B0" w14:textId="77777777" w:rsidR="0026769B" w:rsidRPr="00C66CFE" w:rsidRDefault="0026769B" w:rsidP="0026769B">
            <w:pPr>
              <w:rPr>
                <w:b/>
                <w:bCs/>
                <w:sz w:val="18"/>
                <w:szCs w:val="18"/>
              </w:rPr>
            </w:pPr>
            <w:r w:rsidRPr="00C66CFE">
              <w:rPr>
                <w:b/>
                <w:bCs/>
                <w:sz w:val="18"/>
                <w:szCs w:val="18"/>
              </w:rPr>
              <w:t>2</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5E95B6" w14:textId="77777777" w:rsidR="0026769B" w:rsidRPr="002A7AB5" w:rsidRDefault="0026769B" w:rsidP="0026769B">
            <w:pPr>
              <w:rPr>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271F5" w14:textId="77777777" w:rsidR="0026769B" w:rsidRPr="00C66CFE" w:rsidRDefault="0026769B" w:rsidP="0026769B">
            <w:pPr>
              <w:rPr>
                <w:b/>
                <w:bCs/>
                <w:sz w:val="18"/>
                <w:szCs w:val="18"/>
              </w:rPr>
            </w:pPr>
            <w:r w:rsidRPr="00C66CFE">
              <w:rPr>
                <w:b/>
                <w:bCs/>
                <w:sz w:val="18"/>
                <w:szCs w:val="18"/>
              </w:rPr>
              <w:t>0</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AB42B" w14:textId="77777777" w:rsidR="0026769B" w:rsidRPr="00C66CFE" w:rsidRDefault="0026769B" w:rsidP="0026769B">
            <w:pPr>
              <w:rPr>
                <w:b/>
                <w:bCs/>
                <w:sz w:val="18"/>
                <w:szCs w:val="18"/>
              </w:rPr>
            </w:pPr>
            <w:r w:rsidRPr="00C66CFE">
              <w:rPr>
                <w:b/>
                <w:bCs/>
                <w:sz w:val="18"/>
                <w:szCs w:val="18"/>
              </w:rPr>
              <w:t>F</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ED29A" w14:textId="77777777" w:rsidR="0026769B" w:rsidRPr="00C66CFE" w:rsidRDefault="0026769B" w:rsidP="0026769B">
            <w:pPr>
              <w:rPr>
                <w:b/>
                <w:bCs/>
                <w:sz w:val="18"/>
                <w:szCs w:val="18"/>
              </w:rPr>
            </w:pPr>
            <w:r w:rsidRPr="00C66CFE">
              <w:rPr>
                <w:b/>
                <w:bCs/>
                <w:sz w:val="18"/>
                <w:szCs w:val="18"/>
              </w:rPr>
              <w:t>5</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236E3" w14:textId="77777777" w:rsidR="0026769B" w:rsidRPr="00C66CFE" w:rsidRDefault="0026769B" w:rsidP="0026769B">
            <w:pPr>
              <w:rPr>
                <w:b/>
                <w:bCs/>
                <w:sz w:val="18"/>
                <w:szCs w:val="18"/>
              </w:rPr>
            </w:pPr>
            <w:r w:rsidRPr="00C66CFE">
              <w:rPr>
                <w:b/>
                <w:bCs/>
                <w:sz w:val="18"/>
                <w:szCs w:val="18"/>
              </w:rPr>
              <w:t>magyar</w:t>
            </w:r>
          </w:p>
        </w:tc>
      </w:tr>
      <w:tr w:rsidR="0026769B" w:rsidRPr="002A7AB5" w14:paraId="62493CD9" w14:textId="77777777" w:rsidTr="00C66CFE">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BC801" w14:textId="77777777" w:rsidR="0026769B" w:rsidRPr="002A7AB5" w:rsidRDefault="0026769B" w:rsidP="0026769B">
            <w:pPr>
              <w:rPr>
                <w:sz w:val="18"/>
                <w:szCs w:val="18"/>
              </w:rPr>
            </w:pPr>
            <w:r w:rsidRPr="002A7AB5">
              <w:rPr>
                <w:sz w:val="18"/>
                <w:szCs w:val="18"/>
              </w:rPr>
              <w:t>Levelező</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4982C" w14:textId="77777777" w:rsidR="0026769B" w:rsidRPr="00C66CFE" w:rsidRDefault="00C66CFE" w:rsidP="0026769B">
            <w:pPr>
              <w:rPr>
                <w:b/>
                <w:bCs/>
                <w:sz w:val="18"/>
                <w:szCs w:val="18"/>
              </w:rPr>
            </w:pPr>
            <w:r w:rsidRPr="00C66CFE">
              <w:rPr>
                <w:b/>
                <w:bCs/>
                <w:sz w:val="18"/>
                <w:szCs w:val="18"/>
              </w:rPr>
              <w:t>150/15</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E803E" w14:textId="77777777" w:rsidR="0026769B" w:rsidRPr="002A7AB5" w:rsidRDefault="0026769B" w:rsidP="0026769B">
            <w:pPr>
              <w:rPr>
                <w:sz w:val="18"/>
                <w:szCs w:val="18"/>
              </w:rPr>
            </w:pPr>
            <w:r w:rsidRPr="002A7AB5">
              <w:rPr>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A7D1A" w14:textId="77777777" w:rsidR="0026769B" w:rsidRPr="00C66CFE" w:rsidRDefault="0026769B" w:rsidP="0026769B">
            <w:pPr>
              <w:rPr>
                <w:b/>
                <w:bCs/>
                <w:sz w:val="18"/>
                <w:szCs w:val="18"/>
              </w:rPr>
            </w:pPr>
            <w:r w:rsidRPr="00C66CFE">
              <w:rPr>
                <w:b/>
                <w:bCs/>
                <w:sz w:val="18"/>
                <w:szCs w:val="18"/>
              </w:rPr>
              <w:t>5</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E1939" w14:textId="77777777" w:rsidR="0026769B" w:rsidRPr="002A7AB5" w:rsidRDefault="0026769B" w:rsidP="0026769B">
            <w:pPr>
              <w:rPr>
                <w:sz w:val="18"/>
                <w:szCs w:val="18"/>
              </w:rPr>
            </w:pPr>
            <w:r w:rsidRPr="002A7AB5">
              <w:rPr>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A8430" w14:textId="77777777" w:rsidR="0026769B" w:rsidRPr="00C66CFE" w:rsidRDefault="0026769B" w:rsidP="0026769B">
            <w:pPr>
              <w:rPr>
                <w:b/>
                <w:bCs/>
                <w:sz w:val="18"/>
                <w:szCs w:val="18"/>
              </w:rPr>
            </w:pPr>
            <w:r w:rsidRPr="00C66CFE">
              <w:rPr>
                <w:b/>
                <w:bCs/>
                <w:sz w:val="18"/>
                <w:szCs w:val="18"/>
              </w:rPr>
              <w:t>10</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DEF2B" w14:textId="77777777" w:rsidR="0026769B" w:rsidRPr="002A7AB5" w:rsidRDefault="0026769B" w:rsidP="0026769B">
            <w:pPr>
              <w:rPr>
                <w:sz w:val="18"/>
                <w:szCs w:val="18"/>
              </w:rPr>
            </w:pPr>
            <w:r w:rsidRPr="002A7AB5">
              <w:rPr>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D1445" w14:textId="77777777" w:rsidR="0026769B" w:rsidRPr="00C66CFE" w:rsidRDefault="0026769B" w:rsidP="0026769B">
            <w:pPr>
              <w:rPr>
                <w:b/>
                <w:bCs/>
                <w:sz w:val="18"/>
                <w:szCs w:val="18"/>
              </w:rPr>
            </w:pPr>
            <w:r w:rsidRPr="00C66CFE">
              <w:rPr>
                <w:b/>
                <w:bCs/>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F7821" w14:textId="77777777" w:rsidR="0026769B" w:rsidRPr="002A7AB5" w:rsidRDefault="0026769B" w:rsidP="0026769B">
            <w:pPr>
              <w:rPr>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05465" w14:textId="77777777" w:rsidR="0026769B" w:rsidRPr="002A7AB5" w:rsidRDefault="0026769B" w:rsidP="0026769B">
            <w:pPr>
              <w:rPr>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26855" w14:textId="77777777" w:rsidR="0026769B" w:rsidRPr="002A7AB5" w:rsidRDefault="0026769B" w:rsidP="0026769B">
            <w:pPr>
              <w:rPr>
                <w:sz w:val="18"/>
                <w:szCs w:val="18"/>
              </w:rPr>
            </w:pPr>
          </w:p>
        </w:tc>
      </w:tr>
      <w:tr w:rsidR="0026769B" w:rsidRPr="002A7AB5" w14:paraId="66EA6245"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044F9" w14:textId="77777777" w:rsidR="0026769B" w:rsidRPr="002A7AB5" w:rsidRDefault="0026769B" w:rsidP="0026769B">
            <w:pPr>
              <w:rPr>
                <w:sz w:val="18"/>
                <w:szCs w:val="18"/>
              </w:rPr>
            </w:pPr>
            <w:r w:rsidRPr="002A7AB5">
              <w:rPr>
                <w:sz w:val="18"/>
                <w:szCs w:val="18"/>
              </w:rPr>
              <w:t>Tárgyfelelős oktató</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2CCC3" w14:textId="77777777" w:rsidR="0026769B" w:rsidRPr="002A7AB5" w:rsidRDefault="0026769B" w:rsidP="0026769B">
            <w:pPr>
              <w:rPr>
                <w:sz w:val="18"/>
                <w:szCs w:val="18"/>
              </w:rPr>
            </w:pPr>
            <w:r w:rsidRPr="002A7AB5">
              <w:rPr>
                <w:sz w:val="18"/>
                <w:szCs w:val="18"/>
              </w:rPr>
              <w:t>neve</w:t>
            </w:r>
          </w:p>
        </w:tc>
        <w:tc>
          <w:tcPr>
            <w:tcW w:w="21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86398A" w14:textId="77777777" w:rsidR="0026769B" w:rsidRPr="002A7AB5" w:rsidRDefault="0026769B" w:rsidP="0026769B">
            <w:pPr>
              <w:rPr>
                <w:sz w:val="18"/>
                <w:szCs w:val="18"/>
              </w:rPr>
            </w:pPr>
            <w:r w:rsidRPr="002A7AB5">
              <w:rPr>
                <w:sz w:val="18"/>
                <w:szCs w:val="18"/>
              </w:rPr>
              <w:t>Dr. Szász Erzsébet</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5A6822" w14:textId="77777777" w:rsidR="0026769B" w:rsidRPr="002A7AB5" w:rsidRDefault="0026769B" w:rsidP="0026769B">
            <w:pPr>
              <w:rPr>
                <w:sz w:val="18"/>
                <w:szCs w:val="18"/>
              </w:rPr>
            </w:pPr>
            <w:r w:rsidRPr="002A7AB5">
              <w:rPr>
                <w:sz w:val="18"/>
                <w:szCs w:val="18"/>
              </w:rPr>
              <w:t>beosztása</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9A3B7" w14:textId="77777777" w:rsidR="0026769B" w:rsidRPr="002A7AB5" w:rsidRDefault="0026769B" w:rsidP="0026769B">
            <w:pPr>
              <w:rPr>
                <w:sz w:val="18"/>
                <w:szCs w:val="18"/>
              </w:rPr>
            </w:pPr>
            <w:proofErr w:type="gramStart"/>
            <w:r w:rsidRPr="002A7AB5">
              <w:rPr>
                <w:sz w:val="18"/>
                <w:szCs w:val="18"/>
              </w:rPr>
              <w:t>f.docens</w:t>
            </w:r>
            <w:proofErr w:type="gramEnd"/>
          </w:p>
        </w:tc>
      </w:tr>
      <w:tr w:rsidR="0026769B" w:rsidRPr="002A7AB5" w14:paraId="389DC7B8"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8D326" w14:textId="77777777" w:rsidR="0026769B" w:rsidRPr="002A7AB5" w:rsidRDefault="0026769B" w:rsidP="0026769B">
            <w:pPr>
              <w:rPr>
                <w:sz w:val="18"/>
                <w:szCs w:val="18"/>
              </w:rPr>
            </w:pPr>
            <w:r w:rsidRPr="002A7AB5">
              <w:rPr>
                <w:sz w:val="18"/>
                <w:szCs w:val="18"/>
              </w:rPr>
              <w:t>A kurzus képzési célja, indokoltsága (tartalom, kimenet, tantervi hely)</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593531" w14:textId="77777777" w:rsidR="0026769B" w:rsidRPr="002A7AB5" w:rsidRDefault="0026769B" w:rsidP="0026769B">
            <w:pPr>
              <w:rPr>
                <w:b/>
                <w:sz w:val="18"/>
                <w:szCs w:val="18"/>
              </w:rPr>
            </w:pPr>
            <w:r w:rsidRPr="002A7AB5">
              <w:rPr>
                <w:b/>
                <w:sz w:val="18"/>
                <w:szCs w:val="18"/>
              </w:rPr>
              <w:t xml:space="preserve">Rövid célkitűzés, fejlesztési célok </w:t>
            </w:r>
          </w:p>
          <w:p w14:paraId="085A7138" w14:textId="77777777" w:rsidR="0026769B" w:rsidRPr="002A7AB5" w:rsidRDefault="0026769B" w:rsidP="0026769B">
            <w:pPr>
              <w:rPr>
                <w:sz w:val="18"/>
                <w:szCs w:val="18"/>
              </w:rPr>
            </w:pPr>
            <w:r w:rsidRPr="002A7AB5">
              <w:rPr>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14:paraId="10B631B6" w14:textId="77777777" w:rsidR="0026769B" w:rsidRPr="002A7AB5" w:rsidRDefault="0026769B" w:rsidP="0026769B">
            <w:pPr>
              <w:rPr>
                <w:sz w:val="18"/>
                <w:szCs w:val="18"/>
              </w:rPr>
            </w:pPr>
            <w:r w:rsidRPr="002A7AB5">
              <w:rPr>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26769B" w:rsidRPr="002A7AB5" w14:paraId="16773754" w14:textId="77777777" w:rsidTr="0026769B">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3A4F4" w14:textId="77777777" w:rsidR="0026769B" w:rsidRPr="002A7AB5" w:rsidRDefault="0026769B" w:rsidP="0026769B">
            <w:pPr>
              <w:rPr>
                <w:sz w:val="18"/>
                <w:szCs w:val="18"/>
              </w:rPr>
            </w:pPr>
            <w:r w:rsidRPr="002A7AB5">
              <w:rPr>
                <w:sz w:val="18"/>
                <w:szCs w:val="18"/>
              </w:rPr>
              <w:t>Jellemző átadási módok</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BE693" w14:textId="77777777" w:rsidR="0026769B" w:rsidRPr="002A7AB5" w:rsidRDefault="0026769B" w:rsidP="0026769B">
            <w:pPr>
              <w:rPr>
                <w:sz w:val="18"/>
                <w:szCs w:val="18"/>
              </w:rPr>
            </w:pPr>
            <w:r w:rsidRPr="002A7AB5">
              <w:rPr>
                <w:sz w:val="18"/>
                <w:szCs w:val="18"/>
              </w:rPr>
              <w:t>Előadás</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298F9D" w14:textId="77777777" w:rsidR="0026769B" w:rsidRPr="002A7AB5" w:rsidRDefault="0026769B" w:rsidP="0026769B">
            <w:pPr>
              <w:rPr>
                <w:sz w:val="18"/>
                <w:szCs w:val="18"/>
              </w:rPr>
            </w:pPr>
            <w:r w:rsidRPr="002A7AB5">
              <w:rPr>
                <w:sz w:val="18"/>
                <w:szCs w:val="18"/>
              </w:rPr>
              <w:t>Közös előadás nagy táblás teremben</w:t>
            </w:r>
          </w:p>
        </w:tc>
      </w:tr>
      <w:tr w:rsidR="0026769B" w:rsidRPr="002A7AB5" w14:paraId="091E60FD"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925B51" w14:textId="77777777" w:rsidR="0026769B" w:rsidRPr="002A7AB5" w:rsidRDefault="0026769B" w:rsidP="0026769B">
            <w:pPr>
              <w:rPr>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62F67" w14:textId="77777777" w:rsidR="0026769B" w:rsidRPr="002A7AB5" w:rsidRDefault="0026769B" w:rsidP="0026769B">
            <w:pPr>
              <w:rPr>
                <w:sz w:val="18"/>
                <w:szCs w:val="18"/>
              </w:rPr>
            </w:pPr>
            <w:r w:rsidRPr="002A7AB5">
              <w:rPr>
                <w:sz w:val="18"/>
                <w:szCs w:val="18"/>
              </w:rPr>
              <w:t>Gyakorlat</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1581B9" w14:textId="77777777" w:rsidR="0026769B" w:rsidRPr="002A7AB5" w:rsidRDefault="0026769B" w:rsidP="0026769B">
            <w:pPr>
              <w:rPr>
                <w:sz w:val="18"/>
                <w:szCs w:val="18"/>
              </w:rPr>
            </w:pPr>
            <w:r w:rsidRPr="002A7AB5">
              <w:rPr>
                <w:sz w:val="18"/>
                <w:szCs w:val="18"/>
              </w:rPr>
              <w:t>önálló szakmai munkavégzés felügyelet mellett, irányított csoportos munkavégzés </w:t>
            </w:r>
          </w:p>
        </w:tc>
      </w:tr>
      <w:tr w:rsidR="0026769B" w:rsidRPr="002A7AB5" w14:paraId="44798354"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B8806" w14:textId="77777777" w:rsidR="0026769B" w:rsidRPr="002A7AB5" w:rsidRDefault="0026769B" w:rsidP="0026769B">
            <w:pPr>
              <w:rPr>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1E3E46" w14:textId="77777777" w:rsidR="0026769B" w:rsidRPr="002A7AB5" w:rsidRDefault="0026769B" w:rsidP="0026769B">
            <w:pPr>
              <w:rPr>
                <w:sz w:val="18"/>
                <w:szCs w:val="18"/>
              </w:rPr>
            </w:pPr>
            <w:r w:rsidRPr="002A7AB5">
              <w:rPr>
                <w:sz w:val="18"/>
                <w:szCs w:val="18"/>
              </w:rPr>
              <w:t>Labor</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47D315" w14:textId="77777777" w:rsidR="0026769B" w:rsidRPr="002A7AB5" w:rsidRDefault="0026769B" w:rsidP="0026769B">
            <w:pPr>
              <w:rPr>
                <w:sz w:val="18"/>
                <w:szCs w:val="18"/>
              </w:rPr>
            </w:pPr>
          </w:p>
        </w:tc>
      </w:tr>
      <w:tr w:rsidR="0026769B" w:rsidRPr="002A7AB5" w14:paraId="1FF4EEAF"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FF7EC" w14:textId="77777777" w:rsidR="0026769B" w:rsidRPr="002A7AB5" w:rsidRDefault="0026769B" w:rsidP="0026769B">
            <w:pPr>
              <w:rPr>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6DA5E" w14:textId="77777777" w:rsidR="0026769B" w:rsidRPr="002A7AB5" w:rsidRDefault="0026769B" w:rsidP="0026769B">
            <w:pPr>
              <w:rPr>
                <w:sz w:val="18"/>
                <w:szCs w:val="18"/>
              </w:rPr>
            </w:pPr>
            <w:r w:rsidRPr="002A7AB5">
              <w:rPr>
                <w:sz w:val="18"/>
                <w:szCs w:val="18"/>
              </w:rPr>
              <w:t>Egyéb</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B44CDA" w14:textId="77777777" w:rsidR="0026769B" w:rsidRPr="002A7AB5" w:rsidRDefault="0026769B" w:rsidP="0026769B">
            <w:pPr>
              <w:rPr>
                <w:sz w:val="18"/>
                <w:szCs w:val="18"/>
              </w:rPr>
            </w:pPr>
          </w:p>
        </w:tc>
      </w:tr>
      <w:tr w:rsidR="0026769B" w:rsidRPr="002A7AB5" w14:paraId="77979CAA" w14:textId="77777777" w:rsidTr="0026769B">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757EDA" w14:textId="77777777" w:rsidR="0026769B" w:rsidRPr="002A7AB5" w:rsidRDefault="0026769B" w:rsidP="0026769B">
            <w:pPr>
              <w:rPr>
                <w:sz w:val="18"/>
                <w:szCs w:val="18"/>
              </w:rPr>
            </w:pPr>
            <w:r w:rsidRPr="002A7AB5">
              <w:rPr>
                <w:sz w:val="18"/>
                <w:szCs w:val="18"/>
              </w:rPr>
              <w:t>Követelmények (tanulmányi eredményekben kifejezve)</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9036EB" w14:textId="77777777" w:rsidR="0026769B" w:rsidRPr="002A7AB5" w:rsidRDefault="0026769B" w:rsidP="0026769B">
            <w:pPr>
              <w:rPr>
                <w:b/>
                <w:sz w:val="18"/>
                <w:szCs w:val="18"/>
              </w:rPr>
            </w:pPr>
            <w:r w:rsidRPr="002A7AB5">
              <w:rPr>
                <w:b/>
                <w:sz w:val="18"/>
                <w:szCs w:val="18"/>
              </w:rPr>
              <w:t>Tudás</w:t>
            </w:r>
          </w:p>
        </w:tc>
      </w:tr>
      <w:tr w:rsidR="0026769B" w:rsidRPr="002A7AB5" w14:paraId="3242B3DB"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20C43" w14:textId="77777777" w:rsidR="0026769B" w:rsidRPr="002A7AB5" w:rsidRDefault="0026769B" w:rsidP="0026769B">
            <w:pPr>
              <w:rPr>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27D2C65" w14:textId="77777777" w:rsidR="0026769B" w:rsidRPr="002A7AB5" w:rsidRDefault="0026769B" w:rsidP="0026769B">
            <w:pPr>
              <w:rPr>
                <w:sz w:val="18"/>
                <w:szCs w:val="18"/>
              </w:rPr>
            </w:pPr>
            <w:r w:rsidRPr="002A7AB5">
              <w:rPr>
                <w:sz w:val="18"/>
                <w:szCs w:val="18"/>
              </w:rPr>
              <w:t>Ismeri a számviteli gazdálkodás legfontosabb összefüggéseit, elméleteit és az ezeket felépítő terminológiát.</w:t>
            </w:r>
          </w:p>
          <w:p w14:paraId="771D1886" w14:textId="77777777" w:rsidR="0026769B" w:rsidRPr="002A7AB5" w:rsidRDefault="0026769B" w:rsidP="0026769B">
            <w:pPr>
              <w:rPr>
                <w:sz w:val="18"/>
                <w:szCs w:val="18"/>
              </w:rPr>
            </w:pPr>
            <w:r w:rsidRPr="002A7AB5">
              <w:rPr>
                <w:sz w:val="18"/>
                <w:szCs w:val="18"/>
              </w:rPr>
              <w:t>Ismeri a számviteli gazdálkodás alapvető ismeretszerzési és probléma-megoldási módszereit</w:t>
            </w:r>
          </w:p>
        </w:tc>
      </w:tr>
      <w:tr w:rsidR="0026769B" w:rsidRPr="002A7AB5" w14:paraId="1887922F"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AB70B" w14:textId="77777777" w:rsidR="0026769B" w:rsidRPr="002A7AB5" w:rsidRDefault="0026769B" w:rsidP="0026769B">
            <w:pPr>
              <w:rPr>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044CFCB6" w14:textId="77777777" w:rsidR="0026769B" w:rsidRPr="002A7AB5" w:rsidRDefault="0026769B" w:rsidP="0026769B">
            <w:pPr>
              <w:rPr>
                <w:b/>
                <w:sz w:val="18"/>
                <w:szCs w:val="18"/>
              </w:rPr>
            </w:pPr>
            <w:r w:rsidRPr="002A7AB5">
              <w:rPr>
                <w:b/>
                <w:sz w:val="18"/>
                <w:szCs w:val="18"/>
              </w:rPr>
              <w:t>Képesség</w:t>
            </w:r>
          </w:p>
        </w:tc>
      </w:tr>
      <w:tr w:rsidR="0026769B" w:rsidRPr="002A7AB5" w14:paraId="159185F6"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FD42A" w14:textId="77777777" w:rsidR="0026769B" w:rsidRPr="002A7AB5" w:rsidRDefault="0026769B" w:rsidP="0026769B">
            <w:pPr>
              <w:rPr>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7B26DA" w14:textId="77777777" w:rsidR="0026769B" w:rsidRPr="002A7AB5" w:rsidRDefault="0026769B" w:rsidP="0026769B">
            <w:pPr>
              <w:rPr>
                <w:sz w:val="18"/>
                <w:szCs w:val="18"/>
              </w:rPr>
            </w:pPr>
            <w:r w:rsidRPr="002A7AB5">
              <w:rPr>
                <w:sz w:val="18"/>
                <w:szCs w:val="18"/>
              </w:rPr>
              <w:t>Képes a számviteli szakterület ismeretrendszerét alkotó elképzelések alapfokú analízisére, az összefüggések szintetikus megfogalmazására és adekvát értékelő tevékenységre.</w:t>
            </w:r>
          </w:p>
          <w:p w14:paraId="178E39A3" w14:textId="77777777" w:rsidR="0026769B" w:rsidRPr="002A7AB5" w:rsidRDefault="0026769B" w:rsidP="0026769B">
            <w:pPr>
              <w:rPr>
                <w:sz w:val="18"/>
                <w:szCs w:val="18"/>
              </w:rPr>
            </w:pPr>
            <w:r w:rsidRPr="002A7AB5">
              <w:rPr>
                <w:sz w:val="18"/>
                <w:szCs w:val="18"/>
              </w:rPr>
              <w:t>Rendelkezik az önálló munkához szükséges képességekkel</w:t>
            </w:r>
          </w:p>
          <w:p w14:paraId="4645DDC8" w14:textId="77777777" w:rsidR="0026769B" w:rsidRPr="002A7AB5" w:rsidRDefault="0026769B" w:rsidP="0026769B">
            <w:pPr>
              <w:rPr>
                <w:sz w:val="18"/>
                <w:szCs w:val="18"/>
              </w:rPr>
            </w:pPr>
            <w:r w:rsidRPr="002A7AB5">
              <w:rPr>
                <w:sz w:val="18"/>
                <w:szCs w:val="18"/>
              </w:rPr>
              <w:t>Képes másokkal való kooperációra</w:t>
            </w:r>
          </w:p>
          <w:p w14:paraId="015A2B02" w14:textId="77777777" w:rsidR="0026769B" w:rsidRPr="002A7AB5" w:rsidRDefault="0026769B" w:rsidP="0026769B">
            <w:pPr>
              <w:rPr>
                <w:sz w:val="18"/>
                <w:szCs w:val="18"/>
              </w:rPr>
            </w:pPr>
            <w:r w:rsidRPr="002A7AB5">
              <w:rPr>
                <w:sz w:val="18"/>
                <w:szCs w:val="18"/>
              </w:rPr>
              <w:t>Képes a különféle erőforrásokkal gazdálkodni.</w:t>
            </w:r>
          </w:p>
          <w:p w14:paraId="7B30AE09" w14:textId="77777777" w:rsidR="0026769B" w:rsidRPr="002A7AB5" w:rsidRDefault="0026769B" w:rsidP="0026769B">
            <w:pPr>
              <w:rPr>
                <w:sz w:val="18"/>
                <w:szCs w:val="18"/>
              </w:rPr>
            </w:pPr>
            <w:r w:rsidRPr="002A7AB5">
              <w:rPr>
                <w:sz w:val="18"/>
                <w:szCs w:val="18"/>
              </w:rPr>
              <w:t>Képes adott munkahely különféle szakmai elvárásainak megfelelően felhasználni szakmai tudását.</w:t>
            </w:r>
          </w:p>
        </w:tc>
      </w:tr>
      <w:tr w:rsidR="0026769B" w:rsidRPr="002A7AB5" w14:paraId="1A567A60"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CE299" w14:textId="77777777" w:rsidR="0026769B" w:rsidRPr="002A7AB5" w:rsidRDefault="0026769B" w:rsidP="0026769B">
            <w:pPr>
              <w:rPr>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11DABD8" w14:textId="77777777" w:rsidR="0026769B" w:rsidRPr="002A7AB5" w:rsidRDefault="0026769B" w:rsidP="0026769B">
            <w:pPr>
              <w:rPr>
                <w:b/>
                <w:sz w:val="18"/>
                <w:szCs w:val="18"/>
              </w:rPr>
            </w:pPr>
            <w:r w:rsidRPr="002A7AB5">
              <w:rPr>
                <w:b/>
                <w:sz w:val="18"/>
                <w:szCs w:val="18"/>
              </w:rPr>
              <w:t>Attitűd</w:t>
            </w:r>
          </w:p>
        </w:tc>
      </w:tr>
      <w:tr w:rsidR="0026769B" w:rsidRPr="002A7AB5" w14:paraId="78A87F14"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186ED" w14:textId="77777777" w:rsidR="0026769B" w:rsidRPr="002A7AB5" w:rsidRDefault="0026769B" w:rsidP="0026769B">
            <w:pPr>
              <w:rPr>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1E19B" w14:textId="77777777" w:rsidR="0026769B" w:rsidRPr="002A7AB5" w:rsidRDefault="0026769B" w:rsidP="0026769B">
            <w:pPr>
              <w:rPr>
                <w:sz w:val="18"/>
                <w:szCs w:val="18"/>
              </w:rPr>
            </w:pPr>
            <w:r w:rsidRPr="002A7AB5">
              <w:rPr>
                <w:sz w:val="18"/>
                <w:szCs w:val="18"/>
              </w:rPr>
              <w:t>Nyitott szakmája átfogó gondolkodásmódjának és gyakorlati működése alapvető jellemzőinek hiteles közvetítésére, átadására.</w:t>
            </w:r>
          </w:p>
          <w:p w14:paraId="6DF8B0EE" w14:textId="77777777" w:rsidR="0026769B" w:rsidRPr="002A7AB5" w:rsidRDefault="0026769B" w:rsidP="0026769B">
            <w:pPr>
              <w:rPr>
                <w:sz w:val="18"/>
                <w:szCs w:val="18"/>
              </w:rPr>
            </w:pPr>
            <w:r w:rsidRPr="002A7AB5">
              <w:rPr>
                <w:sz w:val="18"/>
                <w:szCs w:val="18"/>
              </w:rPr>
              <w:t>Folyamatos önképzés igénye jellemzi a gazdaságtudományok területén</w:t>
            </w:r>
          </w:p>
        </w:tc>
      </w:tr>
      <w:tr w:rsidR="0026769B" w:rsidRPr="002A7AB5" w14:paraId="133D1E68"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01115" w14:textId="77777777" w:rsidR="0026769B" w:rsidRPr="002A7AB5" w:rsidRDefault="0026769B" w:rsidP="0026769B">
            <w:pPr>
              <w:rPr>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3C4558" w14:textId="77777777" w:rsidR="0026769B" w:rsidRPr="002A7AB5" w:rsidRDefault="0026769B" w:rsidP="0026769B">
            <w:pPr>
              <w:rPr>
                <w:b/>
                <w:sz w:val="18"/>
                <w:szCs w:val="18"/>
              </w:rPr>
            </w:pPr>
            <w:r w:rsidRPr="002A7AB5">
              <w:rPr>
                <w:b/>
                <w:sz w:val="18"/>
                <w:szCs w:val="18"/>
              </w:rPr>
              <w:t>Autonómia és felelősségvállalás</w:t>
            </w:r>
          </w:p>
        </w:tc>
      </w:tr>
      <w:tr w:rsidR="0026769B" w:rsidRPr="002A7AB5" w14:paraId="677C5626" w14:textId="77777777" w:rsidTr="0026769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442AA" w14:textId="77777777" w:rsidR="0026769B" w:rsidRPr="002A7AB5" w:rsidRDefault="0026769B" w:rsidP="0026769B">
            <w:pPr>
              <w:rPr>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E4727" w14:textId="77777777" w:rsidR="0026769B" w:rsidRPr="002A7AB5" w:rsidRDefault="0026769B" w:rsidP="0026769B">
            <w:pPr>
              <w:rPr>
                <w:sz w:val="18"/>
                <w:szCs w:val="18"/>
              </w:rPr>
            </w:pPr>
            <w:r w:rsidRPr="002A7AB5">
              <w:rPr>
                <w:sz w:val="18"/>
                <w:szCs w:val="18"/>
              </w:rPr>
              <w:t>Önállóan végzi az átfogó, megalapozó szakmai kérdések végig gondolását és az adott források alapján történő végig gondolását.</w:t>
            </w:r>
          </w:p>
          <w:p w14:paraId="5E3C8360" w14:textId="77777777" w:rsidR="0026769B" w:rsidRPr="002A7AB5" w:rsidRDefault="0026769B" w:rsidP="0026769B">
            <w:pPr>
              <w:rPr>
                <w:sz w:val="18"/>
                <w:szCs w:val="18"/>
              </w:rPr>
            </w:pPr>
            <w:r w:rsidRPr="002A7AB5">
              <w:rPr>
                <w:sz w:val="18"/>
                <w:szCs w:val="18"/>
              </w:rPr>
              <w:t>Együttműködés és felelősség jellemzi az adott szakterület képzett szakembereivel.</w:t>
            </w:r>
          </w:p>
          <w:p w14:paraId="5288DC68" w14:textId="77777777" w:rsidR="0026769B" w:rsidRPr="002A7AB5" w:rsidRDefault="0026769B" w:rsidP="0026769B">
            <w:pPr>
              <w:rPr>
                <w:sz w:val="18"/>
                <w:szCs w:val="18"/>
              </w:rPr>
            </w:pPr>
            <w:r w:rsidRPr="002A7AB5">
              <w:rPr>
                <w:sz w:val="18"/>
                <w:szCs w:val="18"/>
              </w:rPr>
              <w:t>A szakmát megalapozó nézeteket felelősséggel vállalja.</w:t>
            </w:r>
          </w:p>
        </w:tc>
      </w:tr>
      <w:tr w:rsidR="0026769B" w:rsidRPr="002A7AB5" w14:paraId="0A795EE8"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1DDE0" w14:textId="77777777" w:rsidR="0026769B" w:rsidRPr="002A7AB5" w:rsidRDefault="0026769B" w:rsidP="0026769B">
            <w:pPr>
              <w:rPr>
                <w:sz w:val="18"/>
                <w:szCs w:val="18"/>
              </w:rPr>
            </w:pPr>
            <w:r w:rsidRPr="002A7AB5">
              <w:rPr>
                <w:sz w:val="18"/>
                <w:szCs w:val="18"/>
              </w:rPr>
              <w:t>Tantárgy tartalmának rövid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A9ADB1" w14:textId="77777777" w:rsidR="0026769B" w:rsidRPr="002A7AB5" w:rsidRDefault="0026769B" w:rsidP="0026769B">
            <w:pPr>
              <w:rPr>
                <w:sz w:val="18"/>
                <w:szCs w:val="18"/>
              </w:rPr>
            </w:pPr>
            <w:r w:rsidRPr="002A7AB5">
              <w:rPr>
                <w:sz w:val="18"/>
                <w:szCs w:val="18"/>
              </w:rPr>
              <w:t>Számviteli törvény célja, hatálya, Számvitel területei, fajtái, szabályozásának módja. Számviteli alapelvek. Pénzügyi számvitel részei: beszámoló, könyvvezetés és bizonylati rend, könyvvizsgálat és a nyilvánosságra hozatal, közzététel. Beszámoló fajtái: éves beszámoló, egyszerűsített éves beszámoló, 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26769B" w:rsidRPr="002A7AB5" w14:paraId="06195F94"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AAA91" w14:textId="77777777" w:rsidR="0026769B" w:rsidRPr="002A7AB5" w:rsidRDefault="0026769B" w:rsidP="0026769B">
            <w:pPr>
              <w:rPr>
                <w:sz w:val="18"/>
                <w:szCs w:val="18"/>
              </w:rPr>
            </w:pPr>
            <w:r w:rsidRPr="002A7AB5">
              <w:rPr>
                <w:sz w:val="18"/>
                <w:szCs w:val="18"/>
              </w:rPr>
              <w:t>Tanulói tevékenységformák</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E7708" w14:textId="77777777" w:rsidR="0026769B" w:rsidRPr="002A7AB5" w:rsidRDefault="0026769B" w:rsidP="0026769B">
            <w:pPr>
              <w:rPr>
                <w:sz w:val="18"/>
                <w:szCs w:val="18"/>
              </w:rPr>
            </w:pPr>
            <w:r w:rsidRPr="002A7AB5">
              <w:rPr>
                <w:sz w:val="18"/>
                <w:szCs w:val="18"/>
              </w:rPr>
              <w:t>Elméleti anyag feldolgozása irányítással: 30%</w:t>
            </w:r>
            <w:r w:rsidRPr="002A7AB5">
              <w:rPr>
                <w:sz w:val="18"/>
                <w:szCs w:val="18"/>
              </w:rPr>
              <w:br/>
              <w:t>Elméleti anyag önálló feldolgozása: 10%</w:t>
            </w:r>
            <w:r w:rsidRPr="002A7AB5">
              <w:rPr>
                <w:sz w:val="18"/>
                <w:szCs w:val="18"/>
              </w:rPr>
              <w:br/>
              <w:t>Feladatmegoldás irányítással: 40%</w:t>
            </w:r>
            <w:r w:rsidRPr="002A7AB5">
              <w:rPr>
                <w:sz w:val="18"/>
                <w:szCs w:val="18"/>
              </w:rPr>
              <w:br/>
              <w:t>Feladatmegoldás önállóan: 20% </w:t>
            </w:r>
          </w:p>
        </w:tc>
      </w:tr>
      <w:tr w:rsidR="0026769B" w:rsidRPr="002A7AB5" w14:paraId="4BED9872"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745303" w14:textId="77777777" w:rsidR="0026769B" w:rsidRPr="002A7AB5" w:rsidRDefault="0026769B" w:rsidP="0026769B">
            <w:pPr>
              <w:rPr>
                <w:sz w:val="18"/>
                <w:szCs w:val="18"/>
              </w:rPr>
            </w:pPr>
            <w:r w:rsidRPr="002A7AB5">
              <w:rPr>
                <w:sz w:val="18"/>
                <w:szCs w:val="18"/>
              </w:rPr>
              <w:t>Kötelező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A14DF2" w14:textId="77777777" w:rsidR="0026769B" w:rsidRPr="002A7AB5" w:rsidRDefault="0026769B" w:rsidP="0026769B">
            <w:pPr>
              <w:rPr>
                <w:sz w:val="18"/>
                <w:szCs w:val="18"/>
              </w:rPr>
            </w:pPr>
            <w:r w:rsidRPr="002A7AB5">
              <w:rPr>
                <w:sz w:val="18"/>
                <w:szCs w:val="18"/>
              </w:rPr>
              <w:t xml:space="preserve">2000. évi C törvény a számvitelről </w:t>
            </w:r>
          </w:p>
          <w:p w14:paraId="5237E4B3" w14:textId="77777777" w:rsidR="0026769B" w:rsidRPr="002A7AB5" w:rsidRDefault="0026769B" w:rsidP="0026769B">
            <w:pPr>
              <w:rPr>
                <w:sz w:val="18"/>
                <w:szCs w:val="18"/>
              </w:rPr>
            </w:pPr>
            <w:r w:rsidRPr="002A7AB5">
              <w:rPr>
                <w:sz w:val="18"/>
                <w:szCs w:val="18"/>
              </w:rPr>
              <w:t>REIZINGERNÉ DUCSAI Anita – VÖRÖS Miklós (2013): Könyvviteli alapismeretek. Budapest, Perfekt. 203 p. ISBN 9789633947869</w:t>
            </w:r>
          </w:p>
          <w:p w14:paraId="454D922D" w14:textId="77777777" w:rsidR="0026769B" w:rsidRPr="002A7AB5" w:rsidRDefault="0026769B" w:rsidP="0026769B">
            <w:pPr>
              <w:rPr>
                <w:sz w:val="18"/>
                <w:szCs w:val="18"/>
              </w:rPr>
            </w:pPr>
            <w:r w:rsidRPr="002A7AB5">
              <w:rPr>
                <w:sz w:val="18"/>
                <w:szCs w:val="18"/>
              </w:rPr>
              <w:t>ÉVA Katalin. [</w:t>
            </w:r>
            <w:proofErr w:type="spellStart"/>
            <w:r w:rsidRPr="002A7AB5">
              <w:rPr>
                <w:sz w:val="18"/>
                <w:szCs w:val="18"/>
              </w:rPr>
              <w:t>et</w:t>
            </w:r>
            <w:proofErr w:type="spellEnd"/>
            <w:r w:rsidRPr="002A7AB5">
              <w:rPr>
                <w:sz w:val="18"/>
                <w:szCs w:val="18"/>
              </w:rPr>
              <w:t xml:space="preserve">. </w:t>
            </w:r>
            <w:proofErr w:type="spellStart"/>
            <w:r w:rsidRPr="002A7AB5">
              <w:rPr>
                <w:sz w:val="18"/>
                <w:szCs w:val="18"/>
              </w:rPr>
              <w:t>al</w:t>
            </w:r>
            <w:proofErr w:type="spellEnd"/>
            <w:r w:rsidRPr="002A7AB5">
              <w:rPr>
                <w:sz w:val="18"/>
                <w:szCs w:val="18"/>
              </w:rPr>
              <w:t>.] (2014): Feladatgyűjtemény a könyvviteli alapismeretekhez. Budapest, Perfekt. 155 p. ISBN 9789633947876</w:t>
            </w:r>
          </w:p>
        </w:tc>
      </w:tr>
      <w:tr w:rsidR="0026769B" w:rsidRPr="002A7AB5" w14:paraId="39EC89CA"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E2DEB" w14:textId="77777777" w:rsidR="0026769B" w:rsidRPr="002A7AB5" w:rsidRDefault="0026769B" w:rsidP="0026769B">
            <w:pPr>
              <w:rPr>
                <w:sz w:val="18"/>
                <w:szCs w:val="18"/>
              </w:rPr>
            </w:pPr>
            <w:r w:rsidRPr="002A7AB5">
              <w:rPr>
                <w:sz w:val="18"/>
                <w:szCs w:val="18"/>
              </w:rPr>
              <w:t>Ajánlott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348EC6" w14:textId="77777777" w:rsidR="0026769B" w:rsidRPr="002A7AB5" w:rsidRDefault="0026769B" w:rsidP="0026769B">
            <w:pPr>
              <w:rPr>
                <w:sz w:val="18"/>
                <w:szCs w:val="18"/>
              </w:rPr>
            </w:pPr>
            <w:r w:rsidRPr="002A7AB5">
              <w:rPr>
                <w:sz w:val="18"/>
                <w:szCs w:val="18"/>
              </w:rPr>
              <w:t>KOROM Erik [</w:t>
            </w:r>
            <w:proofErr w:type="spellStart"/>
            <w:r w:rsidRPr="002A7AB5">
              <w:rPr>
                <w:sz w:val="18"/>
                <w:szCs w:val="18"/>
              </w:rPr>
              <w:t>etal</w:t>
            </w:r>
            <w:proofErr w:type="spellEnd"/>
            <w:r w:rsidRPr="002A7AB5">
              <w:rPr>
                <w:sz w:val="18"/>
                <w:szCs w:val="18"/>
              </w:rPr>
              <w:t xml:space="preserve">.] (2010): Számvitel alapjai példatár: a mérlegképes könyvelői képzés számvitel-elemzés tantárgyhoz. Budapest, Perfekt. 284 p ISBN: 9789633947760. </w:t>
            </w:r>
          </w:p>
          <w:p w14:paraId="39562C41" w14:textId="77777777" w:rsidR="0026769B" w:rsidRPr="002A7AB5" w:rsidRDefault="0026769B" w:rsidP="0026769B">
            <w:pPr>
              <w:rPr>
                <w:sz w:val="18"/>
                <w:szCs w:val="18"/>
              </w:rPr>
            </w:pPr>
            <w:r w:rsidRPr="002A7AB5">
              <w:rPr>
                <w:sz w:val="18"/>
                <w:szCs w:val="18"/>
              </w:rPr>
              <w:t>SZTANÓ Imre (2013): A számvitel alapjai. Budapest, Perfekt. 388 p ISBN 9789633948217</w:t>
            </w:r>
          </w:p>
        </w:tc>
      </w:tr>
      <w:tr w:rsidR="0026769B" w:rsidRPr="002A7AB5" w14:paraId="1A2652B6"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ECB7F" w14:textId="77777777" w:rsidR="0026769B" w:rsidRPr="002A7AB5" w:rsidRDefault="0026769B" w:rsidP="0026769B">
            <w:pPr>
              <w:rPr>
                <w:sz w:val="18"/>
                <w:szCs w:val="18"/>
              </w:rPr>
            </w:pPr>
            <w:r w:rsidRPr="002A7AB5">
              <w:rPr>
                <w:sz w:val="18"/>
                <w:szCs w:val="18"/>
              </w:rPr>
              <w:t>Beadandó feladatok/mérési jegyzőkönyvek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819B0F" w14:textId="77777777" w:rsidR="0026769B" w:rsidRPr="002A7AB5" w:rsidRDefault="0026769B" w:rsidP="0026769B">
            <w:pPr>
              <w:rPr>
                <w:sz w:val="18"/>
                <w:szCs w:val="18"/>
              </w:rPr>
            </w:pPr>
          </w:p>
        </w:tc>
      </w:tr>
      <w:tr w:rsidR="0026769B" w:rsidRPr="002A7AB5" w14:paraId="118ADAA7" w14:textId="77777777" w:rsidTr="0026769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FD5CD" w14:textId="77777777" w:rsidR="0026769B" w:rsidRPr="002A7AB5" w:rsidRDefault="0026769B" w:rsidP="0026769B">
            <w:pPr>
              <w:rPr>
                <w:sz w:val="18"/>
                <w:szCs w:val="18"/>
              </w:rPr>
            </w:pPr>
            <w:r w:rsidRPr="002A7AB5">
              <w:rPr>
                <w:sz w:val="18"/>
                <w:szCs w:val="18"/>
              </w:rPr>
              <w:t>Zárthelyik leírása, időbeosztása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9F076" w14:textId="77777777" w:rsidR="0026769B" w:rsidRPr="002A7AB5" w:rsidRDefault="0026769B" w:rsidP="0026769B">
            <w:pPr>
              <w:rPr>
                <w:sz w:val="18"/>
                <w:szCs w:val="18"/>
              </w:rPr>
            </w:pPr>
            <w:r w:rsidRPr="002A7AB5">
              <w:rPr>
                <w:sz w:val="18"/>
                <w:szCs w:val="18"/>
              </w:rPr>
              <w:t xml:space="preserve">A szorgalmi időszakban 3 darab írásbeli kisdolgozat. </w:t>
            </w:r>
            <w:r w:rsidRPr="002A7AB5">
              <w:rPr>
                <w:sz w:val="18"/>
                <w:szCs w:val="18"/>
              </w:rPr>
              <w:br/>
              <w:t>1. zárthelyi kisdolgozaton elérhető pontok száma: 30 pont</w:t>
            </w:r>
            <w:r w:rsidRPr="002A7AB5">
              <w:rPr>
                <w:sz w:val="18"/>
                <w:szCs w:val="18"/>
              </w:rPr>
              <w:br/>
              <w:t>2. zárthelyi kisdolgozaton elérhető pontok száma: 35 pont</w:t>
            </w:r>
            <w:r w:rsidRPr="002A7AB5">
              <w:rPr>
                <w:sz w:val="18"/>
                <w:szCs w:val="18"/>
              </w:rPr>
              <w:br/>
              <w:t xml:space="preserve">3. zárthelyi kisdolgozaton elérhető pontok </w:t>
            </w:r>
            <w:proofErr w:type="gramStart"/>
            <w:r w:rsidRPr="002A7AB5">
              <w:rPr>
                <w:sz w:val="18"/>
                <w:szCs w:val="18"/>
              </w:rPr>
              <w:t>száma :</w:t>
            </w:r>
            <w:proofErr w:type="gramEnd"/>
            <w:r w:rsidRPr="002A7AB5">
              <w:rPr>
                <w:sz w:val="18"/>
                <w:szCs w:val="18"/>
              </w:rPr>
              <w:t xml:space="preserve"> 35 pont</w:t>
            </w:r>
            <w:r w:rsidRPr="002A7AB5">
              <w:rPr>
                <w:sz w:val="18"/>
                <w:szCs w:val="18"/>
              </w:rPr>
              <w:br/>
              <w:t>A 3db kisdolgozaton elérhető pontok száma 100 pont.</w:t>
            </w:r>
          </w:p>
        </w:tc>
      </w:tr>
    </w:tbl>
    <w:p w14:paraId="16F2EED8" w14:textId="77777777" w:rsidR="0026769B" w:rsidRPr="002A7AB5" w:rsidRDefault="0026769B" w:rsidP="0026769B"/>
    <w:p w14:paraId="00C19476" w14:textId="77777777" w:rsidR="0026769B" w:rsidRDefault="0026769B" w:rsidP="0026769B">
      <w:pPr>
        <w:rPr>
          <w:b/>
          <w:sz w:val="28"/>
          <w:szCs w:val="28"/>
        </w:rPr>
      </w:pPr>
      <w:r>
        <w:br w:type="page"/>
      </w:r>
    </w:p>
    <w:p w14:paraId="1D692AFE" w14:textId="77777777" w:rsidR="0026769B" w:rsidRPr="00644F4E" w:rsidRDefault="0026769B" w:rsidP="0026769B">
      <w:pPr>
        <w:pStyle w:val="Cmsor3"/>
        <w:rPr>
          <w:rFonts w:cs="Times New Roman"/>
        </w:rPr>
      </w:pPr>
      <w:bookmarkStart w:id="28" w:name="_Toc40461018"/>
      <w:bookmarkStart w:id="29" w:name="_Toc46401762"/>
      <w:r w:rsidRPr="00644F4E">
        <w:rPr>
          <w:rFonts w:cs="Times New Roman"/>
        </w:rPr>
        <w:t>Informatika</w:t>
      </w:r>
      <w:bookmarkEnd w:id="28"/>
      <w:bookmarkEnd w:id="29"/>
    </w:p>
    <w:p w14:paraId="66A3079F" w14:textId="77777777" w:rsidR="0026769B" w:rsidRPr="00644F4E" w:rsidRDefault="0026769B" w:rsidP="0026769B">
      <w:pPr>
        <w:widowControl/>
        <w:suppressAutoHyphens/>
        <w:spacing w:after="0" w:line="240" w:lineRule="auto"/>
        <w:rPr>
          <w:rFonts w:ascii="Times New Roman" w:eastAsia="Times New Roman" w:hAnsi="Times New Roman" w:cs="Times New Roman"/>
          <w:color w:val="auto"/>
          <w:sz w:val="2"/>
          <w:szCs w:val="2"/>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1281"/>
        <w:gridCol w:w="849"/>
        <w:gridCol w:w="1559"/>
      </w:tblGrid>
      <w:tr w:rsidR="0026769B" w:rsidRPr="00644F4E" w14:paraId="14D2E5AF" w14:textId="77777777" w:rsidTr="0026769B">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850B1"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C6414"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C81B92"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Informatika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694BE"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51BA9" w14:textId="77777777" w:rsidR="0026769B" w:rsidRPr="00C66CFE" w:rsidRDefault="00C66CFE"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A</w:t>
            </w:r>
          </w:p>
        </w:tc>
      </w:tr>
      <w:tr w:rsidR="0026769B" w:rsidRPr="00644F4E" w14:paraId="23A9F059" w14:textId="77777777" w:rsidTr="0026769B">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22265" w14:textId="77777777" w:rsidR="0026769B" w:rsidRPr="00644F4E" w:rsidRDefault="0026769B" w:rsidP="0026769B">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AE62E5"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4BBBD" w14:textId="77777777" w:rsidR="0026769B" w:rsidRPr="00C66CFE" w:rsidRDefault="0026769B" w:rsidP="0026769B">
            <w:pPr>
              <w:spacing w:after="0"/>
              <w:rPr>
                <w:rFonts w:ascii="Times New Roman" w:hAnsi="Times New Roman" w:cs="Times New Roman"/>
                <w:b/>
                <w:bCs/>
                <w:sz w:val="18"/>
                <w:szCs w:val="18"/>
              </w:rPr>
            </w:pPr>
            <w:proofErr w:type="spellStart"/>
            <w:r w:rsidRPr="00C66CFE">
              <w:rPr>
                <w:rFonts w:ascii="Times New Roman" w:hAnsi="Times New Roman" w:cs="Times New Roman"/>
                <w:b/>
                <w:bCs/>
                <w:sz w:val="18"/>
                <w:szCs w:val="18"/>
              </w:rPr>
              <w:t>Informatics</w:t>
            </w:r>
            <w:proofErr w:type="spellEnd"/>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3259C" w14:textId="77777777" w:rsidR="0026769B" w:rsidRPr="00C66CFE" w:rsidRDefault="0026769B" w:rsidP="0026769B">
            <w:pPr>
              <w:spacing w:after="0"/>
              <w:rPr>
                <w:rFonts w:ascii="Times New Roman" w:hAnsi="Times New Roman" w:cs="Times New Roman"/>
                <w:b/>
                <w:bCs/>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6DDB7" w14:textId="77777777" w:rsidR="00C66CFE" w:rsidRPr="00C66CFE" w:rsidRDefault="00C66CFE" w:rsidP="00C66CFE">
            <w:pPr>
              <w:widowControl/>
              <w:spacing w:after="0" w:line="240" w:lineRule="auto"/>
              <w:rPr>
                <w:rFonts w:ascii="Times New Roman" w:eastAsia="Times New Roman" w:hAnsi="Times New Roman" w:cs="Times New Roman"/>
                <w:b/>
                <w:bCs/>
                <w:color w:val="auto"/>
                <w:sz w:val="18"/>
                <w:szCs w:val="18"/>
              </w:rPr>
            </w:pPr>
            <w:r w:rsidRPr="00C66CFE">
              <w:rPr>
                <w:rFonts w:ascii="Times New Roman" w:eastAsia="Times New Roman" w:hAnsi="Times New Roman" w:cs="Times New Roman"/>
                <w:b/>
                <w:bCs/>
                <w:color w:val="auto"/>
                <w:sz w:val="18"/>
                <w:szCs w:val="18"/>
              </w:rPr>
              <w:t>DUEN(L)-</w:t>
            </w:r>
          </w:p>
          <w:p w14:paraId="45247BB0" w14:textId="77777777" w:rsidR="0026769B" w:rsidRPr="00C66CFE" w:rsidRDefault="00C66CFE"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I</w:t>
            </w:r>
            <w:r w:rsidR="0026769B" w:rsidRPr="00C66CFE">
              <w:rPr>
                <w:rFonts w:ascii="Times New Roman" w:hAnsi="Times New Roman" w:cs="Times New Roman"/>
                <w:b/>
                <w:bCs/>
                <w:sz w:val="18"/>
                <w:szCs w:val="18"/>
              </w:rPr>
              <w:t>SF-010</w:t>
            </w:r>
          </w:p>
        </w:tc>
      </w:tr>
      <w:tr w:rsidR="0026769B" w:rsidRPr="00644F4E" w14:paraId="437AE3F7" w14:textId="77777777" w:rsidTr="0026769B">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63EE7"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80313"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 Szoftverfejlesztési és Alkalmazási Tanszék</w:t>
            </w:r>
          </w:p>
        </w:tc>
      </w:tr>
      <w:tr w:rsidR="0026769B" w:rsidRPr="00644F4E" w14:paraId="615CA5A4" w14:textId="77777777" w:rsidTr="0026769B">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8626E"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34FEC8"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F4347"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64E81E"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97AE6"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26769B" w:rsidRPr="00644F4E" w14:paraId="446C5B9E" w14:textId="77777777" w:rsidTr="0026769B">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B677C" w14:textId="77777777" w:rsidR="0026769B" w:rsidRPr="00644F4E" w:rsidRDefault="0026769B" w:rsidP="0026769B">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DD0E4"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3BAA7"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C9460"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4FC72" w14:textId="77777777" w:rsidR="0026769B" w:rsidRPr="00644F4E" w:rsidRDefault="0026769B" w:rsidP="0026769B">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56587" w14:textId="77777777" w:rsidR="0026769B" w:rsidRPr="00644F4E" w:rsidRDefault="0026769B" w:rsidP="0026769B">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4A3CB" w14:textId="77777777" w:rsidR="0026769B" w:rsidRPr="00644F4E" w:rsidRDefault="0026769B" w:rsidP="0026769B">
            <w:pPr>
              <w:spacing w:after="0"/>
              <w:rPr>
                <w:rFonts w:ascii="Times New Roman" w:hAnsi="Times New Roman" w:cs="Times New Roman"/>
                <w:sz w:val="18"/>
                <w:szCs w:val="18"/>
              </w:rPr>
            </w:pPr>
          </w:p>
        </w:tc>
      </w:tr>
      <w:tr w:rsidR="0026769B" w:rsidRPr="00644F4E" w14:paraId="4E83C333" w14:textId="77777777" w:rsidTr="0026769B">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39112"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E11CC0"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 xml:space="preserve"> 150/39</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9014F" w14:textId="77777777" w:rsidR="0026769B" w:rsidRPr="00644F4E" w:rsidRDefault="0026769B" w:rsidP="0026769B">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434CD"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A751D" w14:textId="77777777" w:rsidR="0026769B" w:rsidRPr="00644F4E" w:rsidRDefault="0026769B" w:rsidP="0026769B">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BAECE"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DE370" w14:textId="77777777" w:rsidR="0026769B" w:rsidRPr="00644F4E" w:rsidRDefault="0026769B" w:rsidP="0026769B">
            <w:pPr>
              <w:spacing w:after="0"/>
              <w:rPr>
                <w:rFonts w:ascii="Times New Roman" w:hAnsi="Times New Roman" w:cs="Times New Roman"/>
                <w:sz w:val="18"/>
                <w:szCs w:val="18"/>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B07EC"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BA01C" w14:textId="77777777" w:rsidR="0026769B" w:rsidRPr="00C66CFE" w:rsidRDefault="0026769B" w:rsidP="0026769B">
            <w:pPr>
              <w:spacing w:after="0"/>
              <w:jc w:val="center"/>
              <w:rPr>
                <w:rFonts w:ascii="Times New Roman" w:hAnsi="Times New Roman" w:cs="Times New Roman"/>
                <w:b/>
                <w:bCs/>
                <w:sz w:val="18"/>
                <w:szCs w:val="18"/>
              </w:rPr>
            </w:pPr>
            <w:r w:rsidRPr="00C66CFE">
              <w:rPr>
                <w:rFonts w:ascii="Times New Roman" w:hAnsi="Times New Roman" w:cs="Times New Roman"/>
                <w:b/>
                <w:bCs/>
                <w:sz w:val="18"/>
                <w:szCs w:val="18"/>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A0E91" w14:textId="77777777" w:rsidR="0026769B" w:rsidRPr="00C66CFE" w:rsidRDefault="0026769B" w:rsidP="0026769B">
            <w:pPr>
              <w:spacing w:after="0"/>
              <w:jc w:val="center"/>
              <w:rPr>
                <w:rFonts w:ascii="Times New Roman" w:hAnsi="Times New Roman" w:cs="Times New Roman"/>
                <w:b/>
                <w:bCs/>
                <w:sz w:val="18"/>
                <w:szCs w:val="18"/>
              </w:rPr>
            </w:pPr>
            <w:r w:rsidRPr="00C66CFE">
              <w:rPr>
                <w:rFonts w:ascii="Times New Roman" w:hAnsi="Times New Roman" w:cs="Times New Roman"/>
                <w:b/>
                <w:bCs/>
                <w:sz w:val="18"/>
                <w:szCs w:val="18"/>
              </w:rPr>
              <w:t>5</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D9396"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magyar</w:t>
            </w:r>
          </w:p>
        </w:tc>
      </w:tr>
      <w:tr w:rsidR="0026769B" w:rsidRPr="00644F4E" w14:paraId="7F2DFAF6" w14:textId="77777777" w:rsidTr="0026769B">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E4670D"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522A4C"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 xml:space="preserve"> 150/15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D97E0"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84649"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D5D85"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9B307"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5C2C0"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D03DD" w14:textId="77777777" w:rsidR="0026769B" w:rsidRPr="00C66CFE" w:rsidRDefault="0026769B" w:rsidP="0026769B">
            <w:pPr>
              <w:spacing w:after="0"/>
              <w:rPr>
                <w:rFonts w:ascii="Times New Roman" w:hAnsi="Times New Roman" w:cs="Times New Roman"/>
                <w:b/>
                <w:bCs/>
                <w:sz w:val="18"/>
                <w:szCs w:val="18"/>
              </w:rPr>
            </w:pPr>
            <w:r w:rsidRPr="00C66CFE">
              <w:rPr>
                <w:rFonts w:ascii="Times New Roman" w:hAnsi="Times New Roman" w:cs="Times New Roman"/>
                <w:b/>
                <w:bCs/>
                <w:sz w:val="18"/>
                <w:szCs w:val="18"/>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9ED08" w14:textId="77777777" w:rsidR="0026769B" w:rsidRPr="00644F4E" w:rsidRDefault="0026769B" w:rsidP="0026769B">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172B24" w14:textId="77777777" w:rsidR="0026769B" w:rsidRPr="00644F4E" w:rsidRDefault="0026769B" w:rsidP="0026769B">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ED8C0" w14:textId="77777777" w:rsidR="0026769B" w:rsidRPr="00644F4E" w:rsidRDefault="0026769B" w:rsidP="0026769B">
            <w:pPr>
              <w:spacing w:after="0"/>
              <w:rPr>
                <w:rFonts w:ascii="Times New Roman" w:hAnsi="Times New Roman" w:cs="Times New Roman"/>
                <w:sz w:val="18"/>
                <w:szCs w:val="18"/>
              </w:rPr>
            </w:pPr>
          </w:p>
        </w:tc>
      </w:tr>
      <w:tr w:rsidR="0026769B" w:rsidRPr="00644F4E" w14:paraId="76FD2ADC" w14:textId="77777777" w:rsidTr="0026769B">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1BEEF"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068B33"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6FC17" w14:textId="77777777" w:rsidR="0026769B" w:rsidRPr="00644F4E" w:rsidRDefault="0026769B" w:rsidP="0026769B">
            <w:pPr>
              <w:spacing w:after="0"/>
              <w:rPr>
                <w:rFonts w:ascii="Times New Roman" w:hAnsi="Times New Roman" w:cs="Times New Roman"/>
                <w:b/>
                <w:sz w:val="18"/>
                <w:szCs w:val="18"/>
              </w:rPr>
            </w:pPr>
            <w:r>
              <w:rPr>
                <w:rFonts w:ascii="Times New Roman" w:hAnsi="Times New Roman" w:cs="Times New Roman"/>
                <w:b/>
                <w:sz w:val="18"/>
                <w:szCs w:val="18"/>
              </w:rPr>
              <w:t xml:space="preserve">Dr. </w:t>
            </w:r>
            <w:r w:rsidRPr="00644F4E">
              <w:rPr>
                <w:rFonts w:ascii="Times New Roman" w:hAnsi="Times New Roman" w:cs="Times New Roman"/>
                <w:b/>
                <w:sz w:val="18"/>
                <w:szCs w:val="18"/>
              </w:rPr>
              <w:t>Váraljai Mariann</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1F306"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4D99D"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főiskolai docens</w:t>
            </w:r>
          </w:p>
        </w:tc>
      </w:tr>
      <w:tr w:rsidR="0026769B" w:rsidRPr="00644F4E" w14:paraId="3C7AF758" w14:textId="77777777" w:rsidTr="0026769B">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22E0F"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68DE444" w14:textId="77777777" w:rsidR="0026769B" w:rsidRPr="00644F4E" w:rsidRDefault="0026769B" w:rsidP="0026769B">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26769B" w:rsidRPr="00644F4E" w14:paraId="279D02B9"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6FC183" w14:textId="77777777" w:rsidR="0026769B" w:rsidRPr="00644F4E" w:rsidRDefault="0026769B" w:rsidP="0026769B">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F908F"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1339B337"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 xml:space="preserve">Legyenek képesek egy grafikus operációs rendszer biztos kezelésére. </w:t>
            </w:r>
            <w:r w:rsidRPr="00644F4E">
              <w:rPr>
                <w:rFonts w:ascii="Times New Roman" w:hAnsi="Times New Roman" w:cs="Times New Roman"/>
                <w:sz w:val="18"/>
                <w:szCs w:val="18"/>
              </w:rPr>
              <w:br/>
              <w:t>Tudjanak az Interneten böngészni és levelezni.</w:t>
            </w:r>
            <w:r w:rsidRPr="00644F4E">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644F4E">
              <w:rPr>
                <w:rFonts w:ascii="Times New Roman" w:hAnsi="Times New Roman" w:cs="Times New Roman"/>
                <w:sz w:val="18"/>
                <w:szCs w:val="18"/>
              </w:rPr>
              <w:br/>
              <w:t>Legyenek képesek egyszerű adatbázisok elkészítésére és kezelésére. Legyenek képesek egyszerű bemutatók készítésére.</w:t>
            </w:r>
          </w:p>
        </w:tc>
      </w:tr>
      <w:tr w:rsidR="0026769B" w:rsidRPr="00644F4E" w14:paraId="6CA57AD8" w14:textId="77777777" w:rsidTr="0026769B">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E4075"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BACC1"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F69AA" w14:textId="77777777" w:rsidR="0026769B" w:rsidRPr="00644F4E" w:rsidRDefault="0026769B" w:rsidP="0026769B">
            <w:pPr>
              <w:spacing w:after="0"/>
              <w:rPr>
                <w:rFonts w:ascii="Times New Roman" w:hAnsi="Times New Roman" w:cs="Times New Roman"/>
                <w:sz w:val="18"/>
                <w:szCs w:val="18"/>
              </w:rPr>
            </w:pPr>
          </w:p>
        </w:tc>
      </w:tr>
      <w:tr w:rsidR="0026769B" w:rsidRPr="00644F4E" w14:paraId="656A8FAD"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69360" w14:textId="77777777" w:rsidR="0026769B" w:rsidRPr="00644F4E" w:rsidRDefault="0026769B" w:rsidP="0026769B">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09AB9"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C84AC" w14:textId="77777777" w:rsidR="0026769B" w:rsidRPr="00644F4E" w:rsidRDefault="0026769B" w:rsidP="0026769B">
            <w:pPr>
              <w:spacing w:after="0"/>
              <w:rPr>
                <w:rFonts w:ascii="Times New Roman" w:hAnsi="Times New Roman" w:cs="Times New Roman"/>
                <w:sz w:val="18"/>
                <w:szCs w:val="18"/>
              </w:rPr>
            </w:pPr>
          </w:p>
        </w:tc>
      </w:tr>
      <w:tr w:rsidR="0026769B" w:rsidRPr="00644F4E" w14:paraId="2EF0A295"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6CDD8" w14:textId="77777777" w:rsidR="0026769B" w:rsidRPr="00644F4E" w:rsidRDefault="0026769B" w:rsidP="0026769B">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3A3D2"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08CA6" w14:textId="77777777" w:rsidR="0026769B" w:rsidRPr="00644F4E" w:rsidRDefault="0026769B" w:rsidP="0026769B">
            <w:pPr>
              <w:spacing w:after="0"/>
              <w:rPr>
                <w:rFonts w:ascii="Times New Roman" w:hAnsi="Times New Roman" w:cs="Times New Roman"/>
                <w:sz w:val="18"/>
                <w:szCs w:val="18"/>
              </w:rPr>
            </w:pPr>
            <w:r w:rsidRPr="001F6A5E">
              <w:rPr>
                <w:rFonts w:ascii="Times New Roman" w:hAnsi="Times New Roman" w:cs="Times New Roman"/>
                <w:sz w:val="18"/>
                <w:szCs w:val="18"/>
              </w:rPr>
              <w:t>Számítógépes termekben egyéni feladatokat oldanak meg a hallgatók tanári segítséggel, valamint online tananyag áll a hallgatók rendelkezésére.</w:t>
            </w:r>
            <w:r w:rsidRPr="00644F4E">
              <w:rPr>
                <w:rFonts w:ascii="Times New Roman" w:hAnsi="Times New Roman" w:cs="Times New Roman"/>
                <w:sz w:val="18"/>
                <w:szCs w:val="18"/>
              </w:rPr>
              <w:t xml:space="preserve"> </w:t>
            </w:r>
          </w:p>
        </w:tc>
      </w:tr>
      <w:tr w:rsidR="0026769B" w:rsidRPr="00644F4E" w14:paraId="5DDFBD5C"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A05B8" w14:textId="77777777" w:rsidR="0026769B" w:rsidRPr="00644F4E" w:rsidRDefault="0026769B" w:rsidP="0026769B">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A4AA6"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E7DDF" w14:textId="77777777" w:rsidR="0026769B" w:rsidRPr="00644F4E" w:rsidRDefault="0026769B" w:rsidP="0026769B">
            <w:pPr>
              <w:spacing w:after="0"/>
              <w:rPr>
                <w:rFonts w:ascii="Times New Roman" w:hAnsi="Times New Roman" w:cs="Times New Roman"/>
                <w:sz w:val="18"/>
                <w:szCs w:val="18"/>
              </w:rPr>
            </w:pPr>
          </w:p>
        </w:tc>
      </w:tr>
      <w:tr w:rsidR="0026769B" w:rsidRPr="00644F4E" w14:paraId="18C0CAD5" w14:textId="77777777" w:rsidTr="0026769B">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05B18"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639E68" w14:textId="77777777" w:rsidR="0026769B" w:rsidRPr="00644F4E" w:rsidRDefault="0026769B" w:rsidP="0026769B">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26769B" w:rsidRPr="00644F4E" w14:paraId="23F58282"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2190F" w14:textId="77777777" w:rsidR="0026769B" w:rsidRPr="00644F4E" w:rsidRDefault="0026769B" w:rsidP="0026769B">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81976"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26769B" w:rsidRPr="00644F4E" w14:paraId="3827FE88"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C8960" w14:textId="77777777" w:rsidR="0026769B" w:rsidRPr="00644F4E" w:rsidRDefault="0026769B" w:rsidP="0026769B">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4EDAAD" w14:textId="77777777" w:rsidR="0026769B" w:rsidRPr="00644F4E" w:rsidRDefault="0026769B" w:rsidP="0026769B">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26769B" w:rsidRPr="00644F4E" w14:paraId="638F06ED"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C7F85" w14:textId="77777777" w:rsidR="0026769B" w:rsidRPr="00644F4E" w:rsidRDefault="0026769B" w:rsidP="0026769B">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50289"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26769B" w:rsidRPr="00644F4E" w14:paraId="18D82DB0"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9A50B" w14:textId="77777777" w:rsidR="0026769B" w:rsidRPr="00644F4E" w:rsidRDefault="0026769B" w:rsidP="0026769B">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0D3C88" w14:textId="77777777" w:rsidR="0026769B" w:rsidRPr="00644F4E" w:rsidRDefault="0026769B" w:rsidP="0026769B">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26769B" w:rsidRPr="00644F4E" w14:paraId="08FD9920"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D76AE" w14:textId="77777777" w:rsidR="0026769B" w:rsidRPr="00644F4E" w:rsidRDefault="0026769B" w:rsidP="0026769B">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EBE76"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26769B" w:rsidRPr="00644F4E" w14:paraId="5CC9CD1A"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8159A" w14:textId="77777777" w:rsidR="0026769B" w:rsidRPr="00644F4E" w:rsidRDefault="0026769B" w:rsidP="0026769B">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917887" w14:textId="77777777" w:rsidR="0026769B" w:rsidRPr="00644F4E" w:rsidRDefault="0026769B" w:rsidP="0026769B">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26769B" w:rsidRPr="00644F4E" w14:paraId="43E94D18" w14:textId="77777777" w:rsidTr="0026769B">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E343D" w14:textId="77777777" w:rsidR="0026769B" w:rsidRPr="00644F4E" w:rsidRDefault="0026769B" w:rsidP="0026769B">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6E12D"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Törekszik a hatékony és minőségi munkavégzésre. Felelős az önállóan végzett szakmai tevékenységéért.</w:t>
            </w:r>
          </w:p>
        </w:tc>
      </w:tr>
      <w:tr w:rsidR="0026769B" w:rsidRPr="00644F4E" w14:paraId="06A78FA5" w14:textId="77777777" w:rsidTr="0026769B">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F7213"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8335E"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Operációs rendszer kezelése, fájlok, mappák, háttértárak kezelése. Víruskeresés, vírusirtás, naplózás. Tömörített dokumentumok kezelése. A Windows segédprogramjainak (</w:t>
            </w:r>
            <w:proofErr w:type="spellStart"/>
            <w:r w:rsidRPr="00644F4E">
              <w:rPr>
                <w:rFonts w:ascii="Times New Roman" w:hAnsi="Times New Roman" w:cs="Times New Roman"/>
                <w:sz w:val="18"/>
                <w:szCs w:val="18"/>
              </w:rPr>
              <w:t>Paint</w:t>
            </w:r>
            <w:proofErr w:type="spellEnd"/>
            <w:r w:rsidRPr="00644F4E">
              <w:rPr>
                <w:rFonts w:ascii="Times New Roman" w:hAnsi="Times New Roman" w:cs="Times New Roman"/>
                <w:sz w:val="18"/>
                <w:szCs w:val="18"/>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26769B" w:rsidRPr="00644F4E" w14:paraId="2A28E573" w14:textId="77777777" w:rsidTr="0026769B">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E4F08"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6AD88C"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 xml:space="preserve">Hallott szöveg feldolgozása jegyzeteléssel, </w:t>
            </w:r>
          </w:p>
          <w:p w14:paraId="78024940"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Információk feladattal vezetett rendszerezése (40%)</w:t>
            </w:r>
          </w:p>
          <w:p w14:paraId="0AC106A7"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Feladatok önálló feldolgozása (60%)</w:t>
            </w:r>
          </w:p>
        </w:tc>
      </w:tr>
      <w:tr w:rsidR="0026769B" w:rsidRPr="00644F4E" w14:paraId="520A0E80" w14:textId="77777777" w:rsidTr="0026769B">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729C4"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A3EDD" w14:textId="77777777" w:rsidR="0026769B" w:rsidRPr="00644F4E" w:rsidRDefault="0026769B" w:rsidP="0026769B">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Office 2016 – Word, Excel, Access, Outlook, PowerPoint; BBS-</w:t>
            </w:r>
            <w:proofErr w:type="spellStart"/>
            <w:r w:rsidRPr="00644F4E">
              <w:rPr>
                <w:rFonts w:ascii="Times New Roman" w:hAnsi="Times New Roman" w:cs="Times New Roman"/>
                <w:sz w:val="18"/>
                <w:szCs w:val="18"/>
              </w:rPr>
              <w:t>Info</w:t>
            </w:r>
            <w:proofErr w:type="spellEnd"/>
            <w:r w:rsidRPr="00644F4E">
              <w:rPr>
                <w:rFonts w:ascii="Times New Roman" w:hAnsi="Times New Roman" w:cs="Times New Roman"/>
                <w:sz w:val="18"/>
                <w:szCs w:val="18"/>
              </w:rPr>
              <w:t xml:space="preserve"> Kft. 2016 ISBN-13 978-615-5477-38-6</w:t>
            </w:r>
          </w:p>
          <w:p w14:paraId="3A1A6519" w14:textId="77777777" w:rsidR="0026769B" w:rsidRPr="00644F4E" w:rsidRDefault="0026769B" w:rsidP="0026769B">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Kis Ádám: Szöveg a számítógépen – Könyv, cikk, szakdolgozat – Word szövegszerkesztővel; Szak Kiadó Kft, 2016 ISBN-9789639863545</w:t>
            </w:r>
          </w:p>
          <w:p w14:paraId="21A54E7E" w14:textId="77777777" w:rsidR="0026769B" w:rsidRPr="00644F4E" w:rsidRDefault="0026769B" w:rsidP="0026769B">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Excel a gyakorlatban; BBS-</w:t>
            </w:r>
            <w:proofErr w:type="spellStart"/>
            <w:r w:rsidRPr="00644F4E">
              <w:rPr>
                <w:rFonts w:ascii="Times New Roman" w:hAnsi="Times New Roman" w:cs="Times New Roman"/>
                <w:sz w:val="18"/>
                <w:szCs w:val="18"/>
              </w:rPr>
              <w:t>Info</w:t>
            </w:r>
            <w:proofErr w:type="spellEnd"/>
            <w:r w:rsidRPr="00644F4E">
              <w:rPr>
                <w:rFonts w:ascii="Times New Roman" w:hAnsi="Times New Roman" w:cs="Times New Roman"/>
                <w:sz w:val="18"/>
                <w:szCs w:val="18"/>
              </w:rPr>
              <w:t xml:space="preserve"> Kft. 2015 ISNB- 9786155477164</w:t>
            </w:r>
          </w:p>
          <w:p w14:paraId="5DC10C84" w14:textId="77777777" w:rsidR="0026769B" w:rsidRPr="00644F4E" w:rsidRDefault="0026769B" w:rsidP="0026769B">
            <w:pPr>
              <w:pStyle w:val="Listaszerbekezds"/>
              <w:numPr>
                <w:ilvl w:val="0"/>
                <w:numId w:val="15"/>
              </w:numPr>
              <w:spacing w:after="0"/>
              <w:ind w:left="261" w:hanging="219"/>
              <w:rPr>
                <w:rFonts w:ascii="Times New Roman" w:hAnsi="Times New Roman" w:cs="Times New Roman"/>
                <w:sz w:val="18"/>
                <w:szCs w:val="18"/>
              </w:rPr>
            </w:pPr>
            <w:proofErr w:type="spellStart"/>
            <w:r w:rsidRPr="00644F4E">
              <w:rPr>
                <w:rFonts w:ascii="Times New Roman" w:hAnsi="Times New Roman" w:cs="Times New Roman"/>
                <w:sz w:val="18"/>
                <w:szCs w:val="18"/>
              </w:rPr>
              <w:t>CliffAtkinson</w:t>
            </w:r>
            <w:proofErr w:type="spellEnd"/>
            <w:r w:rsidRPr="00644F4E">
              <w:rPr>
                <w:rFonts w:ascii="Times New Roman" w:hAnsi="Times New Roman" w:cs="Times New Roman"/>
                <w:sz w:val="18"/>
                <w:szCs w:val="18"/>
              </w:rPr>
              <w:t>: Ne vetíts vázlatot! – A hatásos prezentáció; Szak Kiadó Kft. 2008; ISBN-9789639863033</w:t>
            </w:r>
          </w:p>
        </w:tc>
      </w:tr>
      <w:tr w:rsidR="0026769B" w:rsidRPr="00644F4E" w14:paraId="5070A5C8" w14:textId="77777777" w:rsidTr="0026769B">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B2994"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6EDE2"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 xml:space="preserve">Elektronikus irodalom: Távoktatási anyag a </w:t>
            </w:r>
            <w:proofErr w:type="spellStart"/>
            <w:r w:rsidRPr="00644F4E">
              <w:rPr>
                <w:rFonts w:ascii="Times New Roman" w:hAnsi="Times New Roman" w:cs="Times New Roman"/>
                <w:sz w:val="18"/>
                <w:szCs w:val="18"/>
              </w:rPr>
              <w:t>Moodle</w:t>
            </w:r>
            <w:proofErr w:type="spellEnd"/>
            <w:r w:rsidRPr="00644F4E">
              <w:rPr>
                <w:rFonts w:ascii="Times New Roman" w:hAnsi="Times New Roman" w:cs="Times New Roman"/>
                <w:sz w:val="18"/>
                <w:szCs w:val="18"/>
              </w:rPr>
              <w:t xml:space="preserve">, vagy a </w:t>
            </w:r>
            <w:proofErr w:type="spellStart"/>
            <w:r w:rsidRPr="00644F4E">
              <w:rPr>
                <w:rFonts w:ascii="Times New Roman" w:hAnsi="Times New Roman" w:cs="Times New Roman"/>
                <w:sz w:val="18"/>
                <w:szCs w:val="18"/>
              </w:rPr>
              <w:t>Neptun</w:t>
            </w:r>
            <w:proofErr w:type="spellEnd"/>
            <w:r w:rsidRPr="00644F4E">
              <w:rPr>
                <w:rFonts w:ascii="Times New Roman" w:hAnsi="Times New Roman" w:cs="Times New Roman"/>
                <w:sz w:val="18"/>
                <w:szCs w:val="18"/>
              </w:rPr>
              <w:t xml:space="preserve"> rendszerben.</w:t>
            </w:r>
          </w:p>
        </w:tc>
      </w:tr>
      <w:tr w:rsidR="0026769B" w:rsidRPr="00644F4E" w14:paraId="2443EFBB" w14:textId="77777777" w:rsidTr="0026769B">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4C9B8"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B518A"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Oktatói feladat meghatározás alapján saját egyéni prezentáció készítése (PowerPoint program segítségével) és bemutatása (</w:t>
            </w:r>
            <w:proofErr w:type="spellStart"/>
            <w:r w:rsidRPr="00644F4E">
              <w:rPr>
                <w:rFonts w:ascii="Times New Roman" w:hAnsi="Times New Roman" w:cs="Times New Roman"/>
                <w:sz w:val="18"/>
                <w:szCs w:val="18"/>
              </w:rPr>
              <w:t>Moodle</w:t>
            </w:r>
            <w:proofErr w:type="spellEnd"/>
            <w:r w:rsidRPr="00644F4E">
              <w:rPr>
                <w:rFonts w:ascii="Times New Roman" w:hAnsi="Times New Roman" w:cs="Times New Roman"/>
                <w:sz w:val="18"/>
                <w:szCs w:val="18"/>
              </w:rPr>
              <w:t xml:space="preserve"> rendszerbe feltöltése) a 10. oktatási hétig.</w:t>
            </w:r>
          </w:p>
        </w:tc>
      </w:tr>
      <w:tr w:rsidR="0026769B" w:rsidRPr="00644F4E" w14:paraId="53BD8D88" w14:textId="77777777" w:rsidTr="0026769B">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508F2E"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1C507"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 xml:space="preserve">4. hét: Szövegszerkesztés zárthelyi dolgozat </w:t>
            </w:r>
          </w:p>
          <w:p w14:paraId="51409E45"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 xml:space="preserve">8. hét: Táblázatkezelés zárthelyi dolgozat </w:t>
            </w:r>
          </w:p>
          <w:p w14:paraId="3704994E"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 xml:space="preserve">12. hét: Adatbázis kezelés zárthelyi dolgozat </w:t>
            </w:r>
          </w:p>
          <w:p w14:paraId="467A0FD1" w14:textId="77777777" w:rsidR="0026769B" w:rsidRPr="00644F4E" w:rsidRDefault="0026769B" w:rsidP="0026769B">
            <w:pPr>
              <w:spacing w:after="0"/>
              <w:rPr>
                <w:rFonts w:ascii="Times New Roman" w:hAnsi="Times New Roman" w:cs="Times New Roman"/>
                <w:sz w:val="18"/>
                <w:szCs w:val="18"/>
              </w:rPr>
            </w:pPr>
            <w:r w:rsidRPr="00644F4E">
              <w:rPr>
                <w:rFonts w:ascii="Times New Roman" w:hAnsi="Times New Roman" w:cs="Times New Roman"/>
                <w:sz w:val="18"/>
                <w:szCs w:val="18"/>
              </w:rPr>
              <w:t>13. hét: bármelyik zárthelyi dolgozat pótolható</w:t>
            </w:r>
          </w:p>
        </w:tc>
      </w:tr>
    </w:tbl>
    <w:p w14:paraId="29EB749F" w14:textId="77777777" w:rsidR="0026769B" w:rsidRPr="00644F4E" w:rsidRDefault="0026769B" w:rsidP="0026769B">
      <w:pPr>
        <w:rPr>
          <w:rFonts w:ascii="Times New Roman" w:hAnsi="Times New Roman" w:cs="Times New Roman"/>
        </w:rPr>
      </w:pPr>
    </w:p>
    <w:p w14:paraId="48E5C5E9" w14:textId="77777777" w:rsidR="0026769B" w:rsidRPr="00644F4E" w:rsidRDefault="0026769B" w:rsidP="0026769B">
      <w:pPr>
        <w:rPr>
          <w:rFonts w:ascii="Times New Roman" w:hAnsi="Times New Roman" w:cs="Times New Roman"/>
        </w:rPr>
      </w:pPr>
    </w:p>
    <w:p w14:paraId="31E666CB" w14:textId="77777777" w:rsidR="0026769B" w:rsidRPr="00644F4E" w:rsidRDefault="0026769B" w:rsidP="0026769B">
      <w:pPr>
        <w:rPr>
          <w:rFonts w:ascii="Times New Roman" w:hAnsi="Times New Roman" w:cs="Times New Roman"/>
        </w:rPr>
      </w:pPr>
    </w:p>
    <w:p w14:paraId="6F0249D8" w14:textId="77777777" w:rsidR="0026769B" w:rsidRPr="00644F4E" w:rsidRDefault="0026769B" w:rsidP="0026769B">
      <w:pPr>
        <w:rPr>
          <w:rFonts w:ascii="Times New Roman" w:hAnsi="Times New Roman" w:cs="Times New Roman"/>
        </w:rPr>
      </w:pPr>
    </w:p>
    <w:p w14:paraId="45D7C3FA" w14:textId="77777777" w:rsidR="0026769B" w:rsidRPr="00644F4E" w:rsidRDefault="0026769B" w:rsidP="0026769B">
      <w:pPr>
        <w:pStyle w:val="Cmsor3"/>
        <w:rPr>
          <w:rFonts w:cs="Times New Roman"/>
          <w:b w:val="0"/>
        </w:rPr>
      </w:pPr>
    </w:p>
    <w:p w14:paraId="018625DD" w14:textId="77777777" w:rsidR="0026769B" w:rsidRPr="00644F4E" w:rsidRDefault="0026769B" w:rsidP="0026769B">
      <w:pPr>
        <w:rPr>
          <w:rFonts w:ascii="Times New Roman" w:hAnsi="Times New Roman" w:cs="Times New Roman"/>
          <w:b/>
          <w:sz w:val="28"/>
          <w:szCs w:val="28"/>
        </w:rPr>
      </w:pPr>
    </w:p>
    <w:p w14:paraId="1267532C" w14:textId="77777777" w:rsidR="0026769B" w:rsidRPr="00644F4E" w:rsidRDefault="0026769B" w:rsidP="0026769B">
      <w:pPr>
        <w:pStyle w:val="Cmsor3"/>
        <w:rPr>
          <w:rFonts w:cs="Times New Roman"/>
          <w:b w:val="0"/>
        </w:rPr>
      </w:pPr>
      <w:r w:rsidRPr="00644F4E">
        <w:rPr>
          <w:rFonts w:cs="Times New Roman"/>
        </w:rPr>
        <w:br w:type="page"/>
      </w:r>
    </w:p>
    <w:p w14:paraId="20EE8831" w14:textId="77777777" w:rsidR="00E422EA" w:rsidRPr="00644F4E" w:rsidRDefault="00E422EA" w:rsidP="00E422EA">
      <w:pPr>
        <w:pStyle w:val="Cmsor3"/>
        <w:rPr>
          <w:rFonts w:cs="Times New Roman"/>
        </w:rPr>
      </w:pPr>
      <w:bookmarkStart w:id="30" w:name="_Toc40461026"/>
      <w:bookmarkStart w:id="31" w:name="_Toc9347994"/>
      <w:bookmarkStart w:id="32" w:name="_Toc46401763"/>
      <w:bookmarkEnd w:id="7"/>
      <w:r w:rsidRPr="00644F4E">
        <w:rPr>
          <w:rFonts w:cs="Times New Roman"/>
        </w:rPr>
        <w:t>Közgazdaságtan 1.</w:t>
      </w:r>
      <w:bookmarkEnd w:id="30"/>
      <w:bookmarkEnd w:id="32"/>
    </w:p>
    <w:tbl>
      <w:tblPr>
        <w:tblW w:w="5000" w:type="pct"/>
        <w:shd w:val="clear" w:color="auto" w:fill="FFFFFF"/>
        <w:tblLook w:val="04A0" w:firstRow="1" w:lastRow="0" w:firstColumn="1" w:lastColumn="0" w:noHBand="0" w:noVBand="1"/>
      </w:tblPr>
      <w:tblGrid>
        <w:gridCol w:w="985"/>
        <w:gridCol w:w="1074"/>
        <w:gridCol w:w="937"/>
        <w:gridCol w:w="191"/>
        <w:gridCol w:w="734"/>
        <w:gridCol w:w="310"/>
        <w:gridCol w:w="484"/>
        <w:gridCol w:w="214"/>
        <w:gridCol w:w="548"/>
        <w:gridCol w:w="255"/>
        <w:gridCol w:w="468"/>
        <w:gridCol w:w="624"/>
        <w:gridCol w:w="1042"/>
        <w:gridCol w:w="413"/>
        <w:gridCol w:w="392"/>
        <w:gridCol w:w="385"/>
      </w:tblGrid>
      <w:tr w:rsidR="00E422EA" w:rsidRPr="00644F4E" w14:paraId="3B2F5901" w14:textId="77777777" w:rsidTr="00C66CFE">
        <w:tc>
          <w:tcPr>
            <w:tcW w:w="20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B9088"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4B9F6"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F0108"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Közgazdaságtan 1.</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79AF9"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12117"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A</w:t>
            </w:r>
          </w:p>
        </w:tc>
      </w:tr>
      <w:tr w:rsidR="00E422EA" w:rsidRPr="00644F4E" w14:paraId="2FFE2EB8" w14:textId="77777777" w:rsidTr="002D342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6598D" w14:textId="77777777" w:rsidR="00E422EA" w:rsidRPr="00644F4E" w:rsidRDefault="00E422EA" w:rsidP="002D342A">
            <w:pPr>
              <w:spacing w:after="0"/>
              <w:rPr>
                <w:rFonts w:ascii="Times New Roman" w:hAnsi="Times New Roman" w:cs="Times New Roman"/>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63610"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4D45C" w14:textId="77777777" w:rsidR="00E422EA" w:rsidRPr="00C66CFE" w:rsidRDefault="00E422EA" w:rsidP="002D342A">
            <w:pPr>
              <w:spacing w:after="0"/>
              <w:rPr>
                <w:rFonts w:ascii="Times New Roman" w:hAnsi="Times New Roman" w:cs="Times New Roman"/>
                <w:b/>
                <w:bCs/>
                <w:sz w:val="18"/>
                <w:szCs w:val="18"/>
              </w:rPr>
            </w:pPr>
            <w:proofErr w:type="spellStart"/>
            <w:r w:rsidRPr="00C66CFE">
              <w:rPr>
                <w:rFonts w:ascii="Times New Roman" w:hAnsi="Times New Roman" w:cs="Times New Roman"/>
                <w:b/>
                <w:bCs/>
                <w:sz w:val="18"/>
                <w:szCs w:val="18"/>
              </w:rPr>
              <w:t>Economics</w:t>
            </w:r>
            <w:proofErr w:type="spellEnd"/>
            <w:r w:rsidRPr="00C66CFE">
              <w:rPr>
                <w:rFonts w:ascii="Times New Roman" w:hAnsi="Times New Roman" w:cs="Times New Roman"/>
                <w:b/>
                <w:bCs/>
                <w:sz w:val="18"/>
                <w:szCs w:val="18"/>
              </w:rPr>
              <w:t xml:space="preserve"> 1.</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33B160"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Kódja</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8958F"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DUEN(L) -TKT-151</w:t>
            </w:r>
          </w:p>
        </w:tc>
      </w:tr>
      <w:tr w:rsidR="00E422EA" w:rsidRPr="00644F4E" w14:paraId="217D729A" w14:textId="77777777" w:rsidTr="00C66CFE">
        <w:tc>
          <w:tcPr>
            <w:tcW w:w="9056"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32349" w14:textId="77777777" w:rsidR="00E422EA" w:rsidRPr="00644F4E" w:rsidRDefault="00E422EA" w:rsidP="002D342A">
            <w:pPr>
              <w:rPr>
                <w:rFonts w:ascii="Times New Roman" w:hAnsi="Times New Roman" w:cs="Times New Roman"/>
                <w:sz w:val="18"/>
                <w:szCs w:val="18"/>
              </w:rPr>
            </w:pPr>
          </w:p>
        </w:tc>
      </w:tr>
      <w:tr w:rsidR="00E422EA" w:rsidRPr="00644F4E" w14:paraId="6FCAEA73"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23192"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48DA6"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Társadalomtudományi Intézet, Közgazdaságtudományi Tanszék</w:t>
            </w:r>
          </w:p>
        </w:tc>
      </w:tr>
      <w:tr w:rsidR="00E422EA" w:rsidRPr="00644F4E" w14:paraId="05A01CA4"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1331D"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044" w:type="dxa"/>
            <w:gridSpan w:val="2"/>
            <w:shd w:val="clear" w:color="auto" w:fill="FFFFFF"/>
            <w:tcMar>
              <w:top w:w="0" w:type="dxa"/>
              <w:left w:w="0" w:type="dxa"/>
              <w:bottom w:w="0" w:type="dxa"/>
              <w:right w:w="0" w:type="dxa"/>
            </w:tcMar>
            <w:vAlign w:val="center"/>
            <w:hideMark/>
          </w:tcPr>
          <w:p w14:paraId="1B62CAC3" w14:textId="77777777" w:rsidR="00E422EA" w:rsidRPr="00644F4E" w:rsidRDefault="00E422EA" w:rsidP="002D342A">
            <w:pPr>
              <w:rPr>
                <w:rFonts w:ascii="Times New Roman" w:hAnsi="Times New Roman" w:cs="Times New Roman"/>
                <w:sz w:val="18"/>
                <w:szCs w:val="18"/>
              </w:rPr>
            </w:pPr>
          </w:p>
        </w:tc>
        <w:tc>
          <w:tcPr>
            <w:tcW w:w="698" w:type="dxa"/>
            <w:gridSpan w:val="2"/>
            <w:shd w:val="clear" w:color="auto" w:fill="FFFFFF"/>
            <w:tcMar>
              <w:top w:w="0" w:type="dxa"/>
              <w:left w:w="0" w:type="dxa"/>
              <w:bottom w:w="0" w:type="dxa"/>
              <w:right w:w="0" w:type="dxa"/>
            </w:tcMar>
            <w:vAlign w:val="center"/>
            <w:hideMark/>
          </w:tcPr>
          <w:p w14:paraId="38094B8B" w14:textId="77777777" w:rsidR="00E422EA" w:rsidRPr="00644F4E" w:rsidRDefault="00E422EA" w:rsidP="002D342A">
            <w:pPr>
              <w:spacing w:after="0"/>
              <w:rPr>
                <w:rFonts w:ascii="Times New Roman" w:hAnsi="Times New Roman" w:cs="Times New Roman"/>
                <w:color w:val="auto"/>
                <w:sz w:val="20"/>
                <w:szCs w:val="20"/>
              </w:rPr>
            </w:pPr>
          </w:p>
        </w:tc>
        <w:tc>
          <w:tcPr>
            <w:tcW w:w="548" w:type="dxa"/>
            <w:shd w:val="clear" w:color="auto" w:fill="FFFFFF"/>
            <w:tcMar>
              <w:top w:w="0" w:type="dxa"/>
              <w:left w:w="0" w:type="dxa"/>
              <w:bottom w:w="0" w:type="dxa"/>
              <w:right w:w="0" w:type="dxa"/>
            </w:tcMar>
            <w:vAlign w:val="center"/>
            <w:hideMark/>
          </w:tcPr>
          <w:p w14:paraId="57A3EFE2" w14:textId="77777777" w:rsidR="00E422EA" w:rsidRPr="00644F4E" w:rsidRDefault="00E422EA" w:rsidP="002D342A">
            <w:pPr>
              <w:spacing w:after="0"/>
              <w:rPr>
                <w:rFonts w:ascii="Times New Roman" w:hAnsi="Times New Roman" w:cs="Times New Roman"/>
                <w:color w:val="auto"/>
                <w:sz w:val="20"/>
                <w:szCs w:val="20"/>
              </w:rPr>
            </w:pPr>
          </w:p>
        </w:tc>
        <w:tc>
          <w:tcPr>
            <w:tcW w:w="255" w:type="dxa"/>
            <w:shd w:val="clear" w:color="auto" w:fill="FFFFFF"/>
            <w:tcMar>
              <w:top w:w="0" w:type="dxa"/>
              <w:left w:w="0" w:type="dxa"/>
              <w:bottom w:w="0" w:type="dxa"/>
              <w:right w:w="0" w:type="dxa"/>
            </w:tcMar>
            <w:vAlign w:val="center"/>
            <w:hideMark/>
          </w:tcPr>
          <w:p w14:paraId="4736898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w:t>
            </w:r>
          </w:p>
        </w:tc>
        <w:tc>
          <w:tcPr>
            <w:tcW w:w="468" w:type="dxa"/>
            <w:shd w:val="clear" w:color="auto" w:fill="FFFFFF"/>
            <w:tcMar>
              <w:top w:w="0" w:type="dxa"/>
              <w:left w:w="0" w:type="dxa"/>
              <w:bottom w:w="0" w:type="dxa"/>
              <w:right w:w="0" w:type="dxa"/>
            </w:tcMar>
            <w:vAlign w:val="center"/>
            <w:hideMark/>
          </w:tcPr>
          <w:p w14:paraId="124673AF" w14:textId="77777777" w:rsidR="00E422EA" w:rsidRPr="00644F4E" w:rsidRDefault="00E422EA" w:rsidP="002D342A">
            <w:pPr>
              <w:rPr>
                <w:rFonts w:ascii="Times New Roman" w:hAnsi="Times New Roman" w:cs="Times New Roman"/>
                <w:sz w:val="18"/>
                <w:szCs w:val="18"/>
              </w:rPr>
            </w:pPr>
          </w:p>
        </w:tc>
        <w:tc>
          <w:tcPr>
            <w:tcW w:w="624" w:type="dxa"/>
            <w:shd w:val="clear" w:color="auto" w:fill="FFFFFF"/>
            <w:tcMar>
              <w:top w:w="0" w:type="dxa"/>
              <w:left w:w="0" w:type="dxa"/>
              <w:bottom w:w="0" w:type="dxa"/>
              <w:right w:w="0" w:type="dxa"/>
            </w:tcMar>
            <w:vAlign w:val="center"/>
            <w:hideMark/>
          </w:tcPr>
          <w:p w14:paraId="33D0B52D" w14:textId="77777777" w:rsidR="00E422EA" w:rsidRPr="00644F4E" w:rsidRDefault="00E422EA" w:rsidP="002D342A">
            <w:pPr>
              <w:spacing w:after="0"/>
              <w:rPr>
                <w:rFonts w:ascii="Times New Roman" w:hAnsi="Times New Roman" w:cs="Times New Roman"/>
                <w:color w:val="auto"/>
                <w:sz w:val="20"/>
                <w:szCs w:val="20"/>
              </w:rPr>
            </w:pPr>
          </w:p>
        </w:tc>
        <w:tc>
          <w:tcPr>
            <w:tcW w:w="1042" w:type="dxa"/>
            <w:shd w:val="clear" w:color="auto" w:fill="FFFFFF"/>
            <w:tcMar>
              <w:top w:w="0" w:type="dxa"/>
              <w:left w:w="0" w:type="dxa"/>
              <w:bottom w:w="0" w:type="dxa"/>
              <w:right w:w="0" w:type="dxa"/>
            </w:tcMar>
            <w:vAlign w:val="center"/>
            <w:hideMark/>
          </w:tcPr>
          <w:p w14:paraId="68C34674" w14:textId="77777777" w:rsidR="00E422EA" w:rsidRPr="00644F4E" w:rsidRDefault="00E422EA" w:rsidP="002D342A">
            <w:pPr>
              <w:spacing w:after="0"/>
              <w:rPr>
                <w:rFonts w:ascii="Times New Roman" w:hAnsi="Times New Roman" w:cs="Times New Roman"/>
                <w:color w:val="auto"/>
                <w:sz w:val="20"/>
                <w:szCs w:val="20"/>
              </w:rPr>
            </w:pPr>
          </w:p>
        </w:tc>
        <w:tc>
          <w:tcPr>
            <w:tcW w:w="413" w:type="dxa"/>
            <w:shd w:val="clear" w:color="auto" w:fill="FFFFFF"/>
            <w:tcMar>
              <w:top w:w="0" w:type="dxa"/>
              <w:left w:w="0" w:type="dxa"/>
              <w:bottom w:w="0" w:type="dxa"/>
              <w:right w:w="0" w:type="dxa"/>
            </w:tcMar>
            <w:vAlign w:val="center"/>
            <w:hideMark/>
          </w:tcPr>
          <w:p w14:paraId="2672B871" w14:textId="77777777" w:rsidR="00E422EA" w:rsidRPr="00644F4E" w:rsidRDefault="00E422EA" w:rsidP="002D342A">
            <w:pPr>
              <w:spacing w:after="0"/>
              <w:rPr>
                <w:rFonts w:ascii="Times New Roman" w:hAnsi="Times New Roman" w:cs="Times New Roman"/>
                <w:color w:val="auto"/>
                <w:sz w:val="20"/>
                <w:szCs w:val="20"/>
              </w:rPr>
            </w:pPr>
          </w:p>
        </w:tc>
        <w:tc>
          <w:tcPr>
            <w:tcW w:w="392" w:type="dxa"/>
            <w:shd w:val="clear" w:color="auto" w:fill="FFFFFF"/>
            <w:tcMar>
              <w:top w:w="0" w:type="dxa"/>
              <w:left w:w="0" w:type="dxa"/>
              <w:bottom w:w="0" w:type="dxa"/>
              <w:right w:w="0" w:type="dxa"/>
            </w:tcMar>
            <w:vAlign w:val="center"/>
            <w:hideMark/>
          </w:tcPr>
          <w:p w14:paraId="1A1A9AE6" w14:textId="77777777" w:rsidR="00E422EA" w:rsidRPr="00644F4E" w:rsidRDefault="00E422EA" w:rsidP="002D342A">
            <w:pPr>
              <w:spacing w:after="0"/>
              <w:rPr>
                <w:rFonts w:ascii="Times New Roman" w:hAnsi="Times New Roman" w:cs="Times New Roman"/>
                <w:color w:val="auto"/>
                <w:sz w:val="20"/>
                <w:szCs w:val="20"/>
              </w:rPr>
            </w:pPr>
          </w:p>
        </w:tc>
        <w:tc>
          <w:tcPr>
            <w:tcW w:w="385" w:type="dxa"/>
            <w:shd w:val="clear" w:color="auto" w:fill="FFFFFF"/>
            <w:tcMar>
              <w:top w:w="0" w:type="dxa"/>
              <w:left w:w="0" w:type="dxa"/>
              <w:bottom w:w="0" w:type="dxa"/>
              <w:right w:w="0" w:type="dxa"/>
            </w:tcMar>
            <w:vAlign w:val="center"/>
            <w:hideMark/>
          </w:tcPr>
          <w:p w14:paraId="09B526DA" w14:textId="77777777" w:rsidR="00E422EA" w:rsidRPr="00644F4E" w:rsidRDefault="00E422EA" w:rsidP="002D342A">
            <w:pPr>
              <w:spacing w:after="0"/>
              <w:rPr>
                <w:rFonts w:ascii="Times New Roman" w:hAnsi="Times New Roman" w:cs="Times New Roman"/>
                <w:color w:val="auto"/>
                <w:sz w:val="20"/>
                <w:szCs w:val="20"/>
              </w:rPr>
            </w:pPr>
          </w:p>
        </w:tc>
      </w:tr>
      <w:tr w:rsidR="00E422EA" w:rsidRPr="00644F4E" w14:paraId="4238FC49" w14:textId="77777777" w:rsidTr="00C66CFE">
        <w:tc>
          <w:tcPr>
            <w:tcW w:w="20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76FD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67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A1753"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0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D6F92"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DF229"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19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FC94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E422EA" w:rsidRPr="00644F4E" w14:paraId="001B20CE" w14:textId="77777777" w:rsidTr="002D342A">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35A68" w14:textId="77777777" w:rsidR="00E422EA" w:rsidRPr="00644F4E" w:rsidRDefault="00E422EA" w:rsidP="002D342A">
            <w:pPr>
              <w:spacing w:after="0"/>
              <w:rPr>
                <w:rFonts w:ascii="Times New Roman" w:hAnsi="Times New Roman" w:cs="Times New Roman"/>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0121D"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39D3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5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2B659"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6A41BC" w14:textId="77777777" w:rsidR="00E422EA" w:rsidRPr="00644F4E" w:rsidRDefault="00E422EA" w:rsidP="002D342A">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89520" w14:textId="77777777" w:rsidR="00E422EA" w:rsidRPr="00644F4E" w:rsidRDefault="00E422EA" w:rsidP="002D342A">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DBF93" w14:textId="77777777" w:rsidR="00E422EA" w:rsidRPr="00644F4E" w:rsidRDefault="00E422EA" w:rsidP="002D342A">
            <w:pPr>
              <w:spacing w:after="0"/>
              <w:rPr>
                <w:rFonts w:ascii="Times New Roman" w:hAnsi="Times New Roman" w:cs="Times New Roman"/>
                <w:sz w:val="18"/>
                <w:szCs w:val="18"/>
              </w:rPr>
            </w:pPr>
          </w:p>
        </w:tc>
      </w:tr>
      <w:tr w:rsidR="00E422EA" w:rsidRPr="00644F4E" w14:paraId="0D6DD30E" w14:textId="77777777" w:rsidTr="00C66CFE">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62D5E"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1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C74145" w14:textId="77777777" w:rsidR="00E422EA" w:rsidRPr="00C66CFE" w:rsidRDefault="00C66CFE" w:rsidP="002D342A">
            <w:pPr>
              <w:spacing w:after="0"/>
              <w:rPr>
                <w:rFonts w:ascii="Times New Roman" w:hAnsi="Times New Roman" w:cs="Times New Roman"/>
                <w:b/>
                <w:bCs/>
                <w:sz w:val="18"/>
                <w:szCs w:val="18"/>
              </w:rPr>
            </w:pPr>
            <w:r>
              <w:rPr>
                <w:rFonts w:ascii="Times New Roman" w:hAnsi="Times New Roman" w:cs="Times New Roman"/>
                <w:b/>
                <w:bCs/>
                <w:sz w:val="18"/>
                <w:szCs w:val="18"/>
              </w:rPr>
              <w:t>150/39</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FDF4A" w14:textId="77777777" w:rsidR="00E422EA" w:rsidRPr="00644F4E" w:rsidRDefault="00E422EA" w:rsidP="002D342A">
            <w:pPr>
              <w:rPr>
                <w:rFonts w:ascii="Times New Roman" w:hAnsi="Times New Roman" w:cs="Times New Roman"/>
                <w:sz w:val="18"/>
                <w:szCs w:val="18"/>
              </w:rPr>
            </w:pPr>
          </w:p>
        </w:tc>
        <w:tc>
          <w:tcPr>
            <w:tcW w:w="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5F106"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1</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C568A" w14:textId="77777777" w:rsidR="00E422EA" w:rsidRPr="00644F4E" w:rsidRDefault="00E422EA" w:rsidP="002D342A">
            <w:pPr>
              <w:rPr>
                <w:rFonts w:ascii="Times New Roman" w:hAnsi="Times New Roman" w:cs="Times New Roman"/>
                <w:sz w:val="18"/>
                <w:szCs w:val="18"/>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09A11"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2</w:t>
            </w:r>
          </w:p>
        </w:tc>
        <w:tc>
          <w:tcPr>
            <w:tcW w:w="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33EEB" w14:textId="77777777" w:rsidR="00E422EA" w:rsidRPr="00644F4E" w:rsidRDefault="00E422EA" w:rsidP="002D342A">
            <w:pPr>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16E74"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0</w:t>
            </w:r>
          </w:p>
        </w:tc>
        <w:tc>
          <w:tcPr>
            <w:tcW w:w="10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70AA5"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V</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01FC0"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5</w:t>
            </w:r>
          </w:p>
        </w:tc>
        <w:tc>
          <w:tcPr>
            <w:tcW w:w="119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EF159"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magyar</w:t>
            </w:r>
          </w:p>
        </w:tc>
      </w:tr>
      <w:tr w:rsidR="00E422EA" w:rsidRPr="00644F4E" w14:paraId="51DCB2A9" w14:textId="77777777" w:rsidTr="00C66CFE">
        <w:trPr>
          <w:trHeight w:val="325"/>
        </w:trPr>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66CF8"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1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CF385E" w14:textId="77777777" w:rsidR="00E422EA" w:rsidRPr="00C66CFE" w:rsidRDefault="00C66CFE" w:rsidP="002D342A">
            <w:pPr>
              <w:spacing w:after="0"/>
              <w:rPr>
                <w:rFonts w:ascii="Times New Roman" w:hAnsi="Times New Roman" w:cs="Times New Roman"/>
                <w:b/>
                <w:bCs/>
                <w:sz w:val="18"/>
                <w:szCs w:val="18"/>
              </w:rPr>
            </w:pPr>
            <w:r>
              <w:rPr>
                <w:rFonts w:ascii="Times New Roman" w:hAnsi="Times New Roman" w:cs="Times New Roman"/>
                <w:b/>
                <w:bCs/>
                <w:sz w:val="18"/>
                <w:szCs w:val="18"/>
              </w:rPr>
              <w:t>150/15</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23290"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A6B92"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5</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D8ECB"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BC88E"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10</w:t>
            </w:r>
          </w:p>
        </w:tc>
        <w:tc>
          <w:tcPr>
            <w:tcW w:w="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9BC0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6EA36B" w14:textId="77777777" w:rsidR="00E422EA" w:rsidRPr="00C66CFE" w:rsidRDefault="00E422EA"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02207" w14:textId="77777777" w:rsidR="00E422EA" w:rsidRPr="00644F4E" w:rsidRDefault="00E422EA" w:rsidP="002D342A">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63E70" w14:textId="77777777" w:rsidR="00E422EA" w:rsidRPr="00644F4E" w:rsidRDefault="00E422EA" w:rsidP="002D342A">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604A3" w14:textId="77777777" w:rsidR="00E422EA" w:rsidRPr="00644F4E" w:rsidRDefault="00E422EA" w:rsidP="002D342A">
            <w:pPr>
              <w:spacing w:after="0"/>
              <w:rPr>
                <w:rFonts w:ascii="Times New Roman" w:hAnsi="Times New Roman" w:cs="Times New Roman"/>
                <w:sz w:val="18"/>
                <w:szCs w:val="18"/>
              </w:rPr>
            </w:pPr>
          </w:p>
        </w:tc>
      </w:tr>
      <w:tr w:rsidR="00E422EA" w:rsidRPr="00644F4E" w14:paraId="7F8E9B4F"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EE83F"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06D1D"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6BC2A"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Dr. Fogarasi József</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D6DCE"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DA2372" w14:textId="77777777" w:rsidR="00E422EA" w:rsidRPr="00644F4E" w:rsidRDefault="00E422EA" w:rsidP="002D342A">
            <w:pPr>
              <w:spacing w:after="0"/>
              <w:rPr>
                <w:rFonts w:ascii="Times New Roman" w:hAnsi="Times New Roman" w:cs="Times New Roman"/>
                <w:sz w:val="18"/>
                <w:szCs w:val="18"/>
              </w:rPr>
            </w:pPr>
            <w:proofErr w:type="gramStart"/>
            <w:r w:rsidRPr="00644F4E">
              <w:rPr>
                <w:rFonts w:ascii="Times New Roman" w:hAnsi="Times New Roman" w:cs="Times New Roman"/>
                <w:sz w:val="18"/>
                <w:szCs w:val="18"/>
              </w:rPr>
              <w:t>f.docens</w:t>
            </w:r>
            <w:proofErr w:type="gramEnd"/>
          </w:p>
        </w:tc>
      </w:tr>
      <w:tr w:rsidR="00E422EA" w:rsidRPr="00644F4E" w14:paraId="77E68543" w14:textId="77777777" w:rsidTr="00C66CFE">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9302B"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8E9AEDF" w14:textId="77777777" w:rsidR="00E422EA" w:rsidRPr="00644F4E" w:rsidRDefault="00E422EA"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E422EA" w:rsidRPr="00644F4E" w14:paraId="01C85DEB"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35CE4" w14:textId="77777777" w:rsidR="00E422EA" w:rsidRPr="00644F4E" w:rsidRDefault="00E422EA" w:rsidP="002D342A">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F72EA" w14:textId="77777777" w:rsidR="00E422EA" w:rsidRPr="00644F4E" w:rsidRDefault="00E422EA" w:rsidP="002D342A">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 xml:space="preserve">A kurzust elvégző hallgatók lássák át a </w:t>
            </w:r>
            <w:proofErr w:type="spellStart"/>
            <w:r w:rsidRPr="00644F4E">
              <w:rPr>
                <w:rFonts w:ascii="Times New Roman" w:hAnsi="Times New Roman" w:cs="Times New Roman"/>
                <w:sz w:val="18"/>
                <w:szCs w:val="18"/>
              </w:rPr>
              <w:t>mikro</w:t>
            </w:r>
            <w:proofErr w:type="spellEnd"/>
            <w:r w:rsidRPr="00644F4E">
              <w:rPr>
                <w:rFonts w:ascii="Times New Roman" w:hAnsi="Times New Roman" w:cs="Times New Roman"/>
                <w:sz w:val="18"/>
                <w:szCs w:val="18"/>
              </w:rPr>
              <w:t>-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tevékenysége mögött meghúzódó okokat.</w:t>
            </w:r>
          </w:p>
        </w:tc>
      </w:tr>
      <w:tr w:rsidR="00E422EA" w:rsidRPr="00644F4E" w14:paraId="342006AD" w14:textId="77777777" w:rsidTr="00C66CFE">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7AADA"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26D06"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D6B7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Közös előadás nagy táblás, projektoros teremben</w:t>
            </w:r>
          </w:p>
        </w:tc>
      </w:tr>
      <w:tr w:rsidR="00E422EA" w:rsidRPr="00644F4E" w14:paraId="7A01559D"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CE3E7" w14:textId="77777777" w:rsidR="00E422EA" w:rsidRPr="00644F4E" w:rsidRDefault="00E422EA" w:rsidP="002D342A">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FF29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9F38D"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kiscsoportos táblás gyakorlat, irányított csoportos munkavégzés </w:t>
            </w:r>
          </w:p>
        </w:tc>
      </w:tr>
      <w:tr w:rsidR="00E422EA" w:rsidRPr="00644F4E" w14:paraId="3731AAF6"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E6FBC" w14:textId="77777777" w:rsidR="00E422EA" w:rsidRPr="00644F4E" w:rsidRDefault="00E422EA" w:rsidP="002D342A">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130FA"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0AAB5"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E422EA" w:rsidRPr="00644F4E" w14:paraId="71EDD9DF"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8649B" w14:textId="77777777" w:rsidR="00E422EA" w:rsidRPr="00644F4E" w:rsidRDefault="00E422EA" w:rsidP="002D342A">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83B7E"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CF188E"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irányított egyéni felkészülés</w:t>
            </w:r>
          </w:p>
        </w:tc>
      </w:tr>
      <w:tr w:rsidR="00E422EA" w:rsidRPr="00644F4E" w14:paraId="465083F2" w14:textId="77777777" w:rsidTr="00C66CFE">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C3B7E"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1337CD" w14:textId="77777777" w:rsidR="00E422EA" w:rsidRPr="00644F4E" w:rsidRDefault="00E422EA"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E422EA" w:rsidRPr="00644F4E" w14:paraId="2026DCC4"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2B7E7" w14:textId="77777777" w:rsidR="00E422EA" w:rsidRPr="00644F4E" w:rsidRDefault="00E422EA" w:rsidP="002D342A">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29B5DC5B"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Ismeri a Közgazdaságtani alapfogalmakat.</w:t>
            </w:r>
          </w:p>
          <w:p w14:paraId="40D354D1"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Ismeri a Közgazdaságtani alapvető, átfogó tényeit, irányait és határait</w:t>
            </w:r>
          </w:p>
          <w:p w14:paraId="0669B3E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Ismeri a terület legfontosabb összefüggéseit, elméleteit és az ezeket felépítő terminológiát.</w:t>
            </w:r>
          </w:p>
        </w:tc>
      </w:tr>
      <w:tr w:rsidR="00E422EA" w:rsidRPr="00644F4E" w14:paraId="0962EF03"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001C1" w14:textId="77777777" w:rsidR="00E422EA" w:rsidRPr="00644F4E" w:rsidRDefault="00E422EA" w:rsidP="002D342A">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B800594" w14:textId="77777777" w:rsidR="00E422EA" w:rsidRPr="00644F4E" w:rsidRDefault="00E422EA"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E422EA" w:rsidRPr="00644F4E" w14:paraId="64373B41"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77FD50" w14:textId="77777777" w:rsidR="00E422EA" w:rsidRPr="00644F4E" w:rsidRDefault="00E422EA" w:rsidP="002D342A">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DBAE2"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E422EA" w:rsidRPr="00644F4E" w14:paraId="343B8D91"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90D92" w14:textId="77777777" w:rsidR="00E422EA" w:rsidRPr="00644F4E" w:rsidRDefault="00E422EA" w:rsidP="002D342A">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8BA7587" w14:textId="77777777" w:rsidR="00E422EA" w:rsidRPr="00644F4E" w:rsidRDefault="00E422EA"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E422EA" w:rsidRPr="00644F4E" w14:paraId="3BCFF7FD"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2BF20" w14:textId="77777777" w:rsidR="00E422EA" w:rsidRPr="00644F4E" w:rsidRDefault="00E422EA" w:rsidP="002D342A">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B2B75"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14:paraId="1B9EF2A9"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 a közgazdaságtan területén</w:t>
            </w:r>
          </w:p>
        </w:tc>
      </w:tr>
      <w:tr w:rsidR="00E422EA" w:rsidRPr="00644F4E" w14:paraId="2A89EB38"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98066" w14:textId="77777777" w:rsidR="00E422EA" w:rsidRPr="00644F4E" w:rsidRDefault="00E422EA" w:rsidP="002D342A">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E6F9A93" w14:textId="77777777" w:rsidR="00E422EA" w:rsidRPr="00644F4E" w:rsidRDefault="00E422EA"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E422EA" w:rsidRPr="00644F4E" w14:paraId="6EA4EC64" w14:textId="77777777" w:rsidTr="002D342A">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199D1" w14:textId="77777777" w:rsidR="00E422EA" w:rsidRPr="00644F4E" w:rsidRDefault="00E422EA" w:rsidP="002D342A">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68B91"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Önállóan végzi az átfogó, megalapozó </w:t>
            </w:r>
            <w:proofErr w:type="spellStart"/>
            <w:r w:rsidRPr="00644F4E">
              <w:rPr>
                <w:rFonts w:ascii="Times New Roman" w:hAnsi="Times New Roman" w:cs="Times New Roman"/>
                <w:sz w:val="18"/>
                <w:szCs w:val="18"/>
              </w:rPr>
              <w:t>szakai</w:t>
            </w:r>
            <w:proofErr w:type="spellEnd"/>
            <w:r w:rsidRPr="00644F4E">
              <w:rPr>
                <w:rFonts w:ascii="Times New Roman" w:hAnsi="Times New Roman" w:cs="Times New Roman"/>
                <w:sz w:val="18"/>
                <w:szCs w:val="18"/>
              </w:rPr>
              <w:t xml:space="preserve"> kérdések </w:t>
            </w:r>
            <w:proofErr w:type="spellStart"/>
            <w:r w:rsidRPr="00644F4E">
              <w:rPr>
                <w:rFonts w:ascii="Times New Roman" w:hAnsi="Times New Roman" w:cs="Times New Roman"/>
                <w:sz w:val="18"/>
                <w:szCs w:val="18"/>
              </w:rPr>
              <w:t>végiggondolását</w:t>
            </w:r>
            <w:proofErr w:type="spellEnd"/>
            <w:r w:rsidRPr="00644F4E">
              <w:rPr>
                <w:rFonts w:ascii="Times New Roman" w:hAnsi="Times New Roman" w:cs="Times New Roman"/>
                <w:sz w:val="18"/>
                <w:szCs w:val="18"/>
              </w:rPr>
              <w:t xml:space="preserve"> és az adott források alapján történő </w:t>
            </w:r>
            <w:proofErr w:type="spellStart"/>
            <w:r w:rsidRPr="00644F4E">
              <w:rPr>
                <w:rFonts w:ascii="Times New Roman" w:hAnsi="Times New Roman" w:cs="Times New Roman"/>
                <w:sz w:val="18"/>
                <w:szCs w:val="18"/>
              </w:rPr>
              <w:t>végiggondolását</w:t>
            </w:r>
            <w:proofErr w:type="spellEnd"/>
            <w:r w:rsidRPr="00644F4E">
              <w:rPr>
                <w:rFonts w:ascii="Times New Roman" w:hAnsi="Times New Roman" w:cs="Times New Roman"/>
                <w:sz w:val="18"/>
                <w:szCs w:val="18"/>
              </w:rPr>
              <w:t>.</w:t>
            </w:r>
          </w:p>
          <w:p w14:paraId="7B650CB1"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tc>
      </w:tr>
      <w:tr w:rsidR="00E422EA" w:rsidRPr="00644F4E" w14:paraId="2E5014A6"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DAF8A"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41AAC" w14:textId="77777777" w:rsidR="00E422EA" w:rsidRPr="00644F4E" w:rsidRDefault="00E422EA" w:rsidP="002D342A">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 xml:space="preserve">A közgazdaságtan, mint tudomány. Bevezetés a közgazdasági gondolkodásmódba. </w:t>
            </w:r>
            <w:proofErr w:type="spellStart"/>
            <w:r w:rsidRPr="00644F4E">
              <w:rPr>
                <w:rFonts w:ascii="Times New Roman" w:hAnsi="Times New Roman" w:cs="Times New Roman"/>
                <w:sz w:val="18"/>
                <w:szCs w:val="18"/>
              </w:rPr>
              <w:t>Makro</w:t>
            </w:r>
            <w:proofErr w:type="spellEnd"/>
            <w:r w:rsidRPr="00644F4E">
              <w:rPr>
                <w:rFonts w:ascii="Times New Roman" w:hAnsi="Times New Roman" w:cs="Times New Roman"/>
                <w:sz w:val="18"/>
                <w:szCs w:val="18"/>
              </w:rPr>
              <w:t xml:space="preserve">-és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w:t>
            </w:r>
            <w:proofErr w:type="spellStart"/>
            <w:r w:rsidRPr="00644F4E">
              <w:rPr>
                <w:rFonts w:ascii="Times New Roman" w:hAnsi="Times New Roman" w:cs="Times New Roman"/>
                <w:sz w:val="18"/>
                <w:szCs w:val="18"/>
              </w:rPr>
              <w:t>Externális</w:t>
            </w:r>
            <w:proofErr w:type="spellEnd"/>
            <w:r w:rsidRPr="00644F4E">
              <w:rPr>
                <w:rFonts w:ascii="Times New Roman" w:hAnsi="Times New Roman" w:cs="Times New Roman"/>
                <w:sz w:val="18"/>
                <w:szCs w:val="18"/>
              </w:rPr>
              <w:t xml:space="preserve">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E422EA" w:rsidRPr="00644F4E" w14:paraId="30B52582"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4E7D0"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E09A6" w14:textId="77777777" w:rsidR="00E422EA" w:rsidRPr="00644F4E" w:rsidRDefault="00E422EA" w:rsidP="002D342A">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Elméleti anyag feldolgozása irányítással 17%</w:t>
            </w:r>
            <w:r w:rsidRPr="00644F4E">
              <w:rPr>
                <w:rFonts w:ascii="Times New Roman" w:hAnsi="Times New Roman" w:cs="Times New Roman"/>
                <w:sz w:val="18"/>
                <w:szCs w:val="18"/>
              </w:rPr>
              <w:br/>
              <w:t>Elméleti anyag önálló feldolgozása 17%</w:t>
            </w:r>
            <w:r w:rsidRPr="00644F4E">
              <w:rPr>
                <w:rFonts w:ascii="Times New Roman" w:hAnsi="Times New Roman" w:cs="Times New Roman"/>
                <w:sz w:val="18"/>
                <w:szCs w:val="18"/>
              </w:rPr>
              <w:br/>
              <w:t>Feladatmegoldás irányítással 17%</w:t>
            </w:r>
            <w:r w:rsidRPr="00644F4E">
              <w:rPr>
                <w:rFonts w:ascii="Times New Roman" w:hAnsi="Times New Roman" w:cs="Times New Roman"/>
                <w:sz w:val="18"/>
                <w:szCs w:val="18"/>
              </w:rPr>
              <w:br/>
              <w:t>Feladatok önálló feldolgozása 49%</w:t>
            </w:r>
          </w:p>
        </w:tc>
      </w:tr>
      <w:tr w:rsidR="00E422EA" w:rsidRPr="00644F4E" w14:paraId="78ED94EB"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CBDF9"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0D9D0" w14:textId="77777777" w:rsidR="00E422EA" w:rsidRPr="00644F4E" w:rsidRDefault="00E422EA" w:rsidP="002D342A">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Samuelson</w:t>
            </w:r>
            <w:proofErr w:type="spellEnd"/>
            <w:r w:rsidRPr="00644F4E">
              <w:rPr>
                <w:rFonts w:ascii="Times New Roman" w:hAnsi="Times New Roman" w:cs="Times New Roman"/>
                <w:sz w:val="18"/>
                <w:szCs w:val="18"/>
              </w:rPr>
              <w:t xml:space="preserve">, Paul Anthony – </w:t>
            </w:r>
            <w:proofErr w:type="spellStart"/>
            <w:r w:rsidRPr="00644F4E">
              <w:rPr>
                <w:rFonts w:ascii="Times New Roman" w:hAnsi="Times New Roman" w:cs="Times New Roman"/>
                <w:sz w:val="18"/>
                <w:szCs w:val="18"/>
              </w:rPr>
              <w:t>Nordhaus</w:t>
            </w:r>
            <w:proofErr w:type="spellEnd"/>
            <w:r w:rsidRPr="00644F4E">
              <w:rPr>
                <w:rFonts w:ascii="Times New Roman" w:hAnsi="Times New Roman" w:cs="Times New Roman"/>
                <w:sz w:val="18"/>
                <w:szCs w:val="18"/>
              </w:rPr>
              <w:t>, William D. (2012): Közgazdaságtan. Budapest, Akad K.  XXVIII, 672 p. ISBN 978-963-05-9160-7- kijelölt fejezetek (</w:t>
            </w:r>
            <w:proofErr w:type="spellStart"/>
            <w:r w:rsidRPr="00644F4E">
              <w:rPr>
                <w:rFonts w:ascii="Times New Roman" w:hAnsi="Times New Roman" w:cs="Times New Roman"/>
                <w:sz w:val="18"/>
                <w:szCs w:val="18"/>
              </w:rPr>
              <w:t>Tk</w:t>
            </w:r>
            <w:proofErr w:type="spellEnd"/>
            <w:r w:rsidRPr="00644F4E">
              <w:rPr>
                <w:rFonts w:ascii="Times New Roman" w:hAnsi="Times New Roman" w:cs="Times New Roman"/>
                <w:sz w:val="18"/>
                <w:szCs w:val="18"/>
              </w:rPr>
              <w:t>)</w:t>
            </w:r>
          </w:p>
          <w:p w14:paraId="3F70F108"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Az előadásokon elhangzott információk és a gyakorlaton elhangzott ismeretek</w:t>
            </w:r>
          </w:p>
          <w:p w14:paraId="6ADB8C08"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Az előadó és a gyakorlatvezető által kijelölt cikkek és feladatok.</w:t>
            </w:r>
          </w:p>
          <w:p w14:paraId="0397FDBB"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A MOODLE rendszerben megjelenő segédanyagok.</w:t>
            </w:r>
          </w:p>
        </w:tc>
      </w:tr>
      <w:tr w:rsidR="00E422EA" w:rsidRPr="00644F4E" w14:paraId="1E34C770"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6FF18"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52225" w14:textId="77777777" w:rsidR="00E422EA" w:rsidRPr="00644F4E" w:rsidRDefault="00E422EA" w:rsidP="002D342A">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Mankiw</w:t>
            </w:r>
            <w:proofErr w:type="spellEnd"/>
            <w:r w:rsidRPr="00644F4E">
              <w:rPr>
                <w:rFonts w:ascii="Times New Roman" w:hAnsi="Times New Roman" w:cs="Times New Roman"/>
                <w:sz w:val="18"/>
                <w:szCs w:val="18"/>
              </w:rPr>
              <w:t>, N. Gregory (2011): A közgazdaságtan alapjai. Budapest, Osiris XXXII, 640 p. ISBN 978-963-276-208-1</w:t>
            </w:r>
          </w:p>
          <w:p w14:paraId="509BCAE5"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Meyer, </w:t>
            </w:r>
            <w:proofErr w:type="spellStart"/>
            <w:r w:rsidRPr="00644F4E">
              <w:rPr>
                <w:rFonts w:ascii="Times New Roman" w:hAnsi="Times New Roman" w:cs="Times New Roman"/>
                <w:sz w:val="18"/>
                <w:szCs w:val="18"/>
              </w:rPr>
              <w:t>Dietmar</w:t>
            </w:r>
            <w:proofErr w:type="spellEnd"/>
            <w:r w:rsidRPr="00644F4E">
              <w:rPr>
                <w:rFonts w:ascii="Times New Roman" w:hAnsi="Times New Roman" w:cs="Times New Roman"/>
                <w:sz w:val="18"/>
                <w:szCs w:val="18"/>
              </w:rPr>
              <w:t xml:space="preserve"> – Solt Katalin (2006): Makroökonómia: [alapismeretek, új irányzatok, matematikai függelék]. Budapest, Aula 509 p. ISBN 963-9585-17-3</w:t>
            </w:r>
          </w:p>
          <w:p w14:paraId="03C38AC9"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Solt Katalin (2007): Mikroökonómia. 5. </w:t>
            </w:r>
            <w:proofErr w:type="spellStart"/>
            <w:r w:rsidRPr="00644F4E">
              <w:rPr>
                <w:rFonts w:ascii="Times New Roman" w:hAnsi="Times New Roman" w:cs="Times New Roman"/>
                <w:sz w:val="18"/>
                <w:szCs w:val="18"/>
              </w:rPr>
              <w:t>átdolg</w:t>
            </w:r>
            <w:proofErr w:type="spellEnd"/>
            <w:r w:rsidRPr="00644F4E">
              <w:rPr>
                <w:rFonts w:ascii="Times New Roman" w:hAnsi="Times New Roman" w:cs="Times New Roman"/>
                <w:sz w:val="18"/>
                <w:szCs w:val="18"/>
              </w:rPr>
              <w:t>. kiad. Tatabánya, TRI-Mester Bt. 260 p. ISBN 978-963-9561-16-8</w:t>
            </w:r>
          </w:p>
          <w:p w14:paraId="7FB00174"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Williamson, Stephen D. (2009): Makroökonómia. Budapest, Osiris XXX, 677 p. ISBN 978-963-276-015-5 </w:t>
            </w:r>
          </w:p>
        </w:tc>
      </w:tr>
      <w:tr w:rsidR="00E422EA" w:rsidRPr="00644F4E" w14:paraId="4AB1F81C"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3D6BF"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24D07" w14:textId="77777777" w:rsidR="00E422EA" w:rsidRPr="00644F4E" w:rsidRDefault="00E422EA" w:rsidP="002D342A">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A diákok óráról órára kaphatnak házi feladatot (pl. sajtócikkek bemutatása, fogalommagyarázat stb.), melyek teljesítése opcionális, de plusz pontok szerezhetők vele (</w:t>
            </w:r>
            <w:proofErr w:type="spellStart"/>
            <w:r w:rsidRPr="00644F4E">
              <w:rPr>
                <w:rFonts w:ascii="Times New Roman" w:hAnsi="Times New Roman" w:cs="Times New Roman"/>
                <w:sz w:val="18"/>
                <w:szCs w:val="18"/>
              </w:rPr>
              <w:t>max</w:t>
            </w:r>
            <w:proofErr w:type="spellEnd"/>
            <w:r w:rsidRPr="00644F4E">
              <w:rPr>
                <w:rFonts w:ascii="Times New Roman" w:hAnsi="Times New Roman" w:cs="Times New Roman"/>
                <w:sz w:val="18"/>
                <w:szCs w:val="18"/>
              </w:rPr>
              <w:t>. 10%)</w:t>
            </w:r>
          </w:p>
        </w:tc>
      </w:tr>
      <w:tr w:rsidR="00E422EA" w:rsidRPr="00644F4E" w14:paraId="084E0BAE" w14:textId="77777777" w:rsidTr="00C66CFE">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8819AC"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DAA9D" w14:textId="77777777" w:rsidR="00E422EA" w:rsidRPr="00644F4E" w:rsidRDefault="00E422EA" w:rsidP="002D342A">
            <w:pPr>
              <w:spacing w:after="0"/>
              <w:rPr>
                <w:rFonts w:ascii="Times New Roman" w:hAnsi="Times New Roman" w:cs="Times New Roman"/>
                <w:sz w:val="18"/>
                <w:szCs w:val="18"/>
              </w:rPr>
            </w:pPr>
            <w:r w:rsidRPr="00644F4E">
              <w:rPr>
                <w:rFonts w:ascii="Times New Roman" w:hAnsi="Times New Roman" w:cs="Times New Roman"/>
                <w:sz w:val="18"/>
                <w:szCs w:val="18"/>
              </w:rPr>
              <w:t>Nappali tagozaton min. 2 zárthelyi dolgozat (teszt, feladatlap), levelező tagozaton: min.</w:t>
            </w:r>
            <w:proofErr w:type="gramStart"/>
            <w:r w:rsidRPr="00644F4E">
              <w:rPr>
                <w:rFonts w:ascii="Times New Roman" w:hAnsi="Times New Roman" w:cs="Times New Roman"/>
                <w:sz w:val="18"/>
                <w:szCs w:val="18"/>
              </w:rPr>
              <w:t>1  zárthelyi</w:t>
            </w:r>
            <w:proofErr w:type="gramEnd"/>
            <w:r w:rsidRPr="00644F4E">
              <w:rPr>
                <w:rFonts w:ascii="Times New Roman" w:hAnsi="Times New Roman" w:cs="Times New Roman"/>
                <w:sz w:val="18"/>
                <w:szCs w:val="18"/>
              </w:rPr>
              <w:t xml:space="preserve"> dolgozat (teszt, feladatlap) megírása a félév időbeosztásától függően a féléves tantárgyprogramban előre  megadott időpontokban.  A </w:t>
            </w:r>
            <w:proofErr w:type="spellStart"/>
            <w:r w:rsidRPr="00644F4E">
              <w:rPr>
                <w:rFonts w:ascii="Times New Roman" w:hAnsi="Times New Roman" w:cs="Times New Roman"/>
                <w:sz w:val="18"/>
                <w:szCs w:val="18"/>
              </w:rPr>
              <w:t>zh</w:t>
            </w:r>
            <w:proofErr w:type="spellEnd"/>
            <w:r w:rsidRPr="00644F4E">
              <w:rPr>
                <w:rFonts w:ascii="Times New Roman" w:hAnsi="Times New Roman" w:cs="Times New Roman"/>
                <w:sz w:val="18"/>
                <w:szCs w:val="18"/>
              </w:rPr>
              <w:t xml:space="preserve"> tartalma: elméleti kérdések teszt és kifejtő formában, számítási és geometriai feladatok.</w:t>
            </w:r>
          </w:p>
          <w:p w14:paraId="2696F552" w14:textId="77777777" w:rsidR="00E422EA" w:rsidRPr="00644F4E" w:rsidRDefault="00E422EA" w:rsidP="002D342A">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Pótlási/javítási lehetőséggel az utolsó szorgalmi héten</w:t>
            </w:r>
          </w:p>
        </w:tc>
      </w:tr>
    </w:tbl>
    <w:p w14:paraId="3522D13A" w14:textId="77777777" w:rsidR="00E422EA" w:rsidRPr="00644F4E" w:rsidRDefault="00E422EA" w:rsidP="00E422EA">
      <w:pPr>
        <w:rPr>
          <w:rFonts w:ascii="Times New Roman" w:hAnsi="Times New Roman" w:cs="Times New Roman"/>
        </w:rPr>
      </w:pPr>
      <w:r w:rsidRPr="00644F4E">
        <w:rPr>
          <w:rFonts w:ascii="Times New Roman" w:hAnsi="Times New Roman" w:cs="Times New Roman"/>
        </w:rPr>
        <w:br w:type="page"/>
      </w:r>
    </w:p>
    <w:p w14:paraId="13C16EB2" w14:textId="77777777" w:rsidR="00ED47B1" w:rsidRPr="00644F4E" w:rsidRDefault="00ED47B1" w:rsidP="00ED47B1">
      <w:pPr>
        <w:pStyle w:val="Cmsor3"/>
        <w:rPr>
          <w:rFonts w:cs="Times New Roman"/>
        </w:rPr>
      </w:pPr>
      <w:bookmarkStart w:id="33" w:name="_Toc513574591"/>
      <w:bookmarkStart w:id="34" w:name="_Toc40461031"/>
      <w:bookmarkStart w:id="35" w:name="_Toc46401764"/>
      <w:r w:rsidRPr="00644F4E">
        <w:rPr>
          <w:rFonts w:cs="Times New Roman"/>
        </w:rPr>
        <w:t>Vállalkozástan</w:t>
      </w:r>
      <w:bookmarkEnd w:id="33"/>
      <w:bookmarkEnd w:id="34"/>
      <w:bookmarkEnd w:id="35"/>
    </w:p>
    <w:tbl>
      <w:tblPr>
        <w:tblW w:w="5000" w:type="pct"/>
        <w:shd w:val="clear" w:color="auto" w:fill="FFFFFF"/>
        <w:tblLook w:val="04A0" w:firstRow="1" w:lastRow="0" w:firstColumn="1" w:lastColumn="0" w:noHBand="0" w:noVBand="1"/>
      </w:tblPr>
      <w:tblGrid>
        <w:gridCol w:w="843"/>
        <w:gridCol w:w="1002"/>
        <w:gridCol w:w="979"/>
        <w:gridCol w:w="267"/>
        <w:gridCol w:w="1589"/>
        <w:gridCol w:w="235"/>
        <w:gridCol w:w="782"/>
        <w:gridCol w:w="150"/>
        <w:gridCol w:w="625"/>
        <w:gridCol w:w="623"/>
        <w:gridCol w:w="906"/>
        <w:gridCol w:w="355"/>
        <w:gridCol w:w="354"/>
        <w:gridCol w:w="346"/>
      </w:tblGrid>
      <w:tr w:rsidR="00ED47B1" w:rsidRPr="00644F4E" w14:paraId="26D25B69" w14:textId="77777777" w:rsidTr="00C66CFE">
        <w:tc>
          <w:tcPr>
            <w:tcW w:w="18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06738"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4D744"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0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3125D"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 xml:space="preserve">Vállalkozástan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43847"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FC1FF"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A</w:t>
            </w:r>
          </w:p>
        </w:tc>
      </w:tr>
      <w:tr w:rsidR="00ED47B1" w:rsidRPr="00644F4E" w14:paraId="52F7583F" w14:textId="77777777" w:rsidTr="00C66CF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983B6" w14:textId="77777777" w:rsidR="00ED47B1" w:rsidRPr="00644F4E" w:rsidRDefault="00ED47B1" w:rsidP="002D342A">
            <w:pPr>
              <w:spacing w:after="0"/>
              <w:rPr>
                <w:rFonts w:ascii="Times New Roman" w:hAnsi="Times New Roman" w:cs="Times New Roman"/>
                <w:sz w:val="18"/>
                <w:szCs w:val="18"/>
              </w:rPr>
            </w:pPr>
          </w:p>
        </w:tc>
        <w:tc>
          <w:tcPr>
            <w:tcW w:w="12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EE2A3"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0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97B6D" w14:textId="77777777" w:rsidR="00ED47B1" w:rsidRPr="00C66CFE" w:rsidRDefault="00ED47B1" w:rsidP="002D342A">
            <w:pPr>
              <w:spacing w:after="0"/>
              <w:rPr>
                <w:rFonts w:ascii="Times New Roman" w:hAnsi="Times New Roman" w:cs="Times New Roman"/>
                <w:b/>
                <w:bCs/>
                <w:sz w:val="18"/>
                <w:szCs w:val="18"/>
              </w:rPr>
            </w:pPr>
            <w:proofErr w:type="spellStart"/>
            <w:r w:rsidRPr="00C66CFE">
              <w:rPr>
                <w:rFonts w:ascii="Times New Roman" w:hAnsi="Times New Roman" w:cs="Times New Roman"/>
                <w:b/>
                <w:bCs/>
                <w:sz w:val="18"/>
                <w:szCs w:val="18"/>
              </w:rPr>
              <w:t>Entrepreneurship</w:t>
            </w:r>
            <w:proofErr w:type="spellEnd"/>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0FA3D"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CB061"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DUEN(L)-TVV-122</w:t>
            </w:r>
          </w:p>
        </w:tc>
      </w:tr>
      <w:tr w:rsidR="00ED47B1" w:rsidRPr="00644F4E" w14:paraId="2B411609" w14:textId="77777777" w:rsidTr="00C66CFE">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14F03" w14:textId="77777777" w:rsidR="00ED47B1" w:rsidRPr="00644F4E" w:rsidRDefault="00ED47B1" w:rsidP="002D342A">
            <w:pPr>
              <w:rPr>
                <w:rFonts w:ascii="Times New Roman" w:hAnsi="Times New Roman" w:cs="Times New Roman"/>
                <w:sz w:val="18"/>
                <w:szCs w:val="18"/>
              </w:rPr>
            </w:pPr>
          </w:p>
        </w:tc>
      </w:tr>
      <w:tr w:rsidR="00ED47B1" w:rsidRPr="00644F4E" w14:paraId="390B6AFF"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71921"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9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BFA3A"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Társadalomtudományi Intézet, Vezetés- és Vállalkozástudományi Tanszék</w:t>
            </w:r>
          </w:p>
        </w:tc>
      </w:tr>
      <w:tr w:rsidR="00ED47B1" w:rsidRPr="00644F4E" w14:paraId="774D42D4"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49015"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589" w:type="dxa"/>
            <w:shd w:val="clear" w:color="auto" w:fill="FFFFFF"/>
            <w:tcMar>
              <w:top w:w="0" w:type="dxa"/>
              <w:left w:w="0" w:type="dxa"/>
              <w:bottom w:w="0" w:type="dxa"/>
              <w:right w:w="0" w:type="dxa"/>
            </w:tcMar>
            <w:vAlign w:val="center"/>
            <w:hideMark/>
          </w:tcPr>
          <w:p w14:paraId="5DE82821" w14:textId="77777777" w:rsidR="00ED47B1" w:rsidRPr="00644F4E" w:rsidRDefault="00ED47B1" w:rsidP="002D342A">
            <w:pPr>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2E58642A" w14:textId="77777777" w:rsidR="00ED47B1" w:rsidRPr="00644F4E" w:rsidRDefault="00ED47B1" w:rsidP="002D342A">
            <w:pPr>
              <w:spacing w:after="0"/>
              <w:rPr>
                <w:rFonts w:ascii="Times New Roman" w:hAnsi="Times New Roman" w:cs="Times New Roman"/>
                <w:color w:val="auto"/>
                <w:sz w:val="20"/>
                <w:szCs w:val="20"/>
              </w:rPr>
            </w:pPr>
          </w:p>
        </w:tc>
        <w:tc>
          <w:tcPr>
            <w:tcW w:w="782" w:type="dxa"/>
            <w:shd w:val="clear" w:color="auto" w:fill="FFFFFF"/>
            <w:tcMar>
              <w:top w:w="0" w:type="dxa"/>
              <w:left w:w="0" w:type="dxa"/>
              <w:bottom w:w="0" w:type="dxa"/>
              <w:right w:w="0" w:type="dxa"/>
            </w:tcMar>
            <w:vAlign w:val="center"/>
            <w:hideMark/>
          </w:tcPr>
          <w:p w14:paraId="1007617F" w14:textId="77777777" w:rsidR="00ED47B1" w:rsidRPr="00644F4E" w:rsidRDefault="00ED47B1" w:rsidP="002D342A">
            <w:pPr>
              <w:spacing w:after="0"/>
              <w:rPr>
                <w:rFonts w:ascii="Times New Roman" w:hAnsi="Times New Roman" w:cs="Times New Roman"/>
                <w:color w:val="auto"/>
                <w:sz w:val="20"/>
                <w:szCs w:val="20"/>
              </w:rPr>
            </w:pPr>
          </w:p>
        </w:tc>
        <w:tc>
          <w:tcPr>
            <w:tcW w:w="150" w:type="dxa"/>
            <w:shd w:val="clear" w:color="auto" w:fill="FFFFFF"/>
            <w:tcMar>
              <w:top w:w="0" w:type="dxa"/>
              <w:left w:w="0" w:type="dxa"/>
              <w:bottom w:w="0" w:type="dxa"/>
              <w:right w:w="0" w:type="dxa"/>
            </w:tcMar>
            <w:vAlign w:val="center"/>
            <w:hideMark/>
          </w:tcPr>
          <w:p w14:paraId="06340E7F" w14:textId="77777777" w:rsidR="00ED47B1" w:rsidRPr="00644F4E" w:rsidRDefault="00ED47B1" w:rsidP="002D342A">
            <w:pPr>
              <w:spacing w:after="0"/>
              <w:rPr>
                <w:rFonts w:ascii="Times New Roman" w:hAnsi="Times New Roman" w:cs="Times New Roman"/>
                <w:color w:val="auto"/>
                <w:sz w:val="20"/>
                <w:szCs w:val="20"/>
              </w:rPr>
            </w:pPr>
          </w:p>
        </w:tc>
        <w:tc>
          <w:tcPr>
            <w:tcW w:w="625" w:type="dxa"/>
            <w:shd w:val="clear" w:color="auto" w:fill="FFFFFF"/>
            <w:tcMar>
              <w:top w:w="0" w:type="dxa"/>
              <w:left w:w="0" w:type="dxa"/>
              <w:bottom w:w="0" w:type="dxa"/>
              <w:right w:w="0" w:type="dxa"/>
            </w:tcMar>
            <w:vAlign w:val="center"/>
            <w:hideMark/>
          </w:tcPr>
          <w:p w14:paraId="161CCAF2" w14:textId="77777777" w:rsidR="00ED47B1" w:rsidRPr="00644F4E" w:rsidRDefault="00ED47B1" w:rsidP="002D342A">
            <w:pPr>
              <w:spacing w:after="0"/>
              <w:rPr>
                <w:rFonts w:ascii="Times New Roman" w:hAnsi="Times New Roman" w:cs="Times New Roman"/>
                <w:color w:val="auto"/>
                <w:sz w:val="20"/>
                <w:szCs w:val="20"/>
              </w:rPr>
            </w:pPr>
          </w:p>
        </w:tc>
        <w:tc>
          <w:tcPr>
            <w:tcW w:w="623" w:type="dxa"/>
            <w:shd w:val="clear" w:color="auto" w:fill="FFFFFF"/>
            <w:tcMar>
              <w:top w:w="0" w:type="dxa"/>
              <w:left w:w="0" w:type="dxa"/>
              <w:bottom w:w="0" w:type="dxa"/>
              <w:right w:w="0" w:type="dxa"/>
            </w:tcMar>
            <w:vAlign w:val="center"/>
            <w:hideMark/>
          </w:tcPr>
          <w:p w14:paraId="69A27137" w14:textId="77777777" w:rsidR="00ED47B1" w:rsidRPr="00644F4E" w:rsidRDefault="00ED47B1" w:rsidP="002D342A">
            <w:pPr>
              <w:spacing w:after="0"/>
              <w:rPr>
                <w:rFonts w:ascii="Times New Roman" w:hAnsi="Times New Roman" w:cs="Times New Roman"/>
                <w:color w:val="auto"/>
                <w:sz w:val="20"/>
                <w:szCs w:val="20"/>
              </w:rPr>
            </w:pPr>
          </w:p>
        </w:tc>
        <w:tc>
          <w:tcPr>
            <w:tcW w:w="906" w:type="dxa"/>
            <w:shd w:val="clear" w:color="auto" w:fill="FFFFFF"/>
            <w:tcMar>
              <w:top w:w="0" w:type="dxa"/>
              <w:left w:w="0" w:type="dxa"/>
              <w:bottom w:w="0" w:type="dxa"/>
              <w:right w:w="0" w:type="dxa"/>
            </w:tcMar>
            <w:vAlign w:val="center"/>
            <w:hideMark/>
          </w:tcPr>
          <w:p w14:paraId="17DE39E1" w14:textId="77777777" w:rsidR="00ED47B1" w:rsidRPr="00644F4E" w:rsidRDefault="00ED47B1" w:rsidP="002D342A">
            <w:pPr>
              <w:spacing w:after="0"/>
              <w:rPr>
                <w:rFonts w:ascii="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435F199F" w14:textId="77777777" w:rsidR="00ED47B1" w:rsidRPr="00644F4E" w:rsidRDefault="00ED47B1" w:rsidP="002D342A">
            <w:pPr>
              <w:spacing w:after="0"/>
              <w:rPr>
                <w:rFonts w:ascii="Times New Roman" w:hAnsi="Times New Roman" w:cs="Times New Roman"/>
                <w:color w:val="auto"/>
                <w:sz w:val="20"/>
                <w:szCs w:val="20"/>
              </w:rPr>
            </w:pPr>
          </w:p>
        </w:tc>
        <w:tc>
          <w:tcPr>
            <w:tcW w:w="354" w:type="dxa"/>
            <w:shd w:val="clear" w:color="auto" w:fill="FFFFFF"/>
            <w:tcMar>
              <w:top w:w="0" w:type="dxa"/>
              <w:left w:w="0" w:type="dxa"/>
              <w:bottom w:w="0" w:type="dxa"/>
              <w:right w:w="0" w:type="dxa"/>
            </w:tcMar>
            <w:vAlign w:val="center"/>
            <w:hideMark/>
          </w:tcPr>
          <w:p w14:paraId="3266BB09" w14:textId="77777777" w:rsidR="00ED47B1" w:rsidRPr="00644F4E" w:rsidRDefault="00ED47B1" w:rsidP="002D342A">
            <w:pPr>
              <w:spacing w:after="0"/>
              <w:rPr>
                <w:rFonts w:ascii="Times New Roman" w:hAnsi="Times New Roman" w:cs="Times New Roman"/>
                <w:color w:val="auto"/>
                <w:sz w:val="20"/>
                <w:szCs w:val="20"/>
              </w:rPr>
            </w:pPr>
          </w:p>
        </w:tc>
        <w:tc>
          <w:tcPr>
            <w:tcW w:w="346" w:type="dxa"/>
            <w:shd w:val="clear" w:color="auto" w:fill="FFFFFF"/>
            <w:tcMar>
              <w:top w:w="0" w:type="dxa"/>
              <w:left w:w="0" w:type="dxa"/>
              <w:bottom w:w="0" w:type="dxa"/>
              <w:right w:w="0" w:type="dxa"/>
            </w:tcMar>
            <w:vAlign w:val="center"/>
            <w:hideMark/>
          </w:tcPr>
          <w:p w14:paraId="2A220CAE" w14:textId="77777777" w:rsidR="00ED47B1" w:rsidRPr="00644F4E" w:rsidRDefault="00ED47B1" w:rsidP="002D342A">
            <w:pPr>
              <w:spacing w:after="0"/>
              <w:rPr>
                <w:rFonts w:ascii="Times New Roman" w:hAnsi="Times New Roman" w:cs="Times New Roman"/>
                <w:color w:val="auto"/>
                <w:sz w:val="20"/>
                <w:szCs w:val="20"/>
              </w:rPr>
            </w:pPr>
          </w:p>
        </w:tc>
      </w:tr>
      <w:tr w:rsidR="00ED47B1" w:rsidRPr="00644F4E" w14:paraId="0C614511" w14:textId="77777777" w:rsidTr="00C66CFE">
        <w:tc>
          <w:tcPr>
            <w:tcW w:w="18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9B420" w14:textId="77777777" w:rsidR="00ED47B1" w:rsidRPr="00644F4E" w:rsidRDefault="00ED47B1" w:rsidP="002D342A">
            <w:pPr>
              <w:spacing w:after="0"/>
              <w:rPr>
                <w:rFonts w:ascii="Times New Roman" w:hAnsi="Times New Roman" w:cs="Times New Roman"/>
                <w:color w:val="auto"/>
                <w:sz w:val="20"/>
                <w:szCs w:val="20"/>
              </w:rPr>
            </w:pPr>
          </w:p>
        </w:tc>
        <w:tc>
          <w:tcPr>
            <w:tcW w:w="40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02C3C"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DAFE5"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9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1C393"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8C103"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ED47B1" w:rsidRPr="00644F4E" w14:paraId="3BE38E93" w14:textId="77777777" w:rsidTr="00C66CFE">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360C4" w14:textId="77777777" w:rsidR="00ED47B1" w:rsidRPr="00644F4E" w:rsidRDefault="00ED47B1" w:rsidP="002D342A">
            <w:pPr>
              <w:spacing w:after="0"/>
              <w:rPr>
                <w:rFonts w:ascii="Times New Roman" w:hAnsi="Times New Roman" w:cs="Times New Roman"/>
                <w:color w:val="auto"/>
                <w:sz w:val="20"/>
                <w:szCs w:val="20"/>
              </w:rPr>
            </w:pPr>
          </w:p>
        </w:tc>
        <w:tc>
          <w:tcPr>
            <w:tcW w:w="12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3EC89"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6197D"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CA275"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13860" w14:textId="77777777" w:rsidR="00ED47B1" w:rsidRPr="00644F4E" w:rsidRDefault="00ED47B1" w:rsidP="002D342A">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2C747F" w14:textId="77777777" w:rsidR="00ED47B1" w:rsidRPr="00644F4E" w:rsidRDefault="00ED47B1" w:rsidP="002D342A">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DF9C3" w14:textId="77777777" w:rsidR="00ED47B1" w:rsidRPr="00644F4E" w:rsidRDefault="00ED47B1" w:rsidP="002D342A">
            <w:pPr>
              <w:spacing w:after="0"/>
              <w:rPr>
                <w:rFonts w:ascii="Times New Roman" w:hAnsi="Times New Roman" w:cs="Times New Roman"/>
                <w:sz w:val="18"/>
                <w:szCs w:val="18"/>
              </w:rPr>
            </w:pPr>
          </w:p>
        </w:tc>
      </w:tr>
      <w:tr w:rsidR="00ED47B1" w:rsidRPr="00644F4E" w14:paraId="013393B3" w14:textId="77777777" w:rsidTr="00C66CFE">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163FD"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C5986F" w14:textId="77777777" w:rsidR="00ED47B1" w:rsidRPr="00C66CFE" w:rsidRDefault="00C66CFE"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150/39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75A4A7" w14:textId="77777777" w:rsidR="00ED47B1" w:rsidRPr="00644F4E" w:rsidRDefault="00ED47B1" w:rsidP="002D342A">
            <w:pPr>
              <w:rPr>
                <w:rFonts w:ascii="Times New Roman" w:hAnsi="Times New Roman" w:cs="Times New Roman"/>
                <w:sz w:val="18"/>
                <w:szCs w:val="18"/>
              </w:rPr>
            </w:pPr>
          </w:p>
        </w:tc>
        <w:tc>
          <w:tcPr>
            <w:tcW w:w="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A7BB4"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1</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8648F" w14:textId="77777777" w:rsidR="00ED47B1" w:rsidRPr="00644F4E" w:rsidRDefault="00ED47B1" w:rsidP="002D342A">
            <w:pPr>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69652"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18F80" w14:textId="77777777" w:rsidR="00ED47B1" w:rsidRPr="00644F4E" w:rsidRDefault="00ED47B1" w:rsidP="002D342A">
            <w:pPr>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ACE76"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0</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F37BE" w14:textId="77777777" w:rsidR="00ED47B1" w:rsidRPr="00C66CFE" w:rsidRDefault="00ED47B1" w:rsidP="002D342A">
            <w:pPr>
              <w:spacing w:after="0"/>
              <w:jc w:val="center"/>
              <w:rPr>
                <w:rFonts w:ascii="Times New Roman" w:hAnsi="Times New Roman" w:cs="Times New Roman"/>
                <w:b/>
                <w:bCs/>
                <w:sz w:val="18"/>
                <w:szCs w:val="18"/>
              </w:rPr>
            </w:pPr>
            <w:r w:rsidRPr="00C66CFE">
              <w:rPr>
                <w:rFonts w:ascii="Times New Roman" w:hAnsi="Times New Roman" w:cs="Times New Roman"/>
                <w:b/>
                <w:bCs/>
                <w:sz w:val="18"/>
                <w:szCs w:val="18"/>
              </w:rPr>
              <w:t>F</w:t>
            </w:r>
          </w:p>
        </w:tc>
        <w:tc>
          <w:tcPr>
            <w:tcW w:w="9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A5AAD" w14:textId="77777777" w:rsidR="00ED47B1" w:rsidRPr="00C66CFE" w:rsidRDefault="00ED47B1" w:rsidP="002D342A">
            <w:pPr>
              <w:spacing w:after="0"/>
              <w:jc w:val="center"/>
              <w:rPr>
                <w:rFonts w:ascii="Times New Roman" w:hAnsi="Times New Roman" w:cs="Times New Roman"/>
                <w:b/>
                <w:bCs/>
                <w:sz w:val="18"/>
                <w:szCs w:val="18"/>
              </w:rPr>
            </w:pPr>
            <w:r w:rsidRPr="00C66CFE">
              <w:rPr>
                <w:rFonts w:ascii="Times New Roman" w:hAnsi="Times New Roman" w:cs="Times New Roman"/>
                <w:b/>
                <w:bCs/>
                <w:sz w:val="18"/>
                <w:szCs w:val="18"/>
              </w:rPr>
              <w:t>5</w:t>
            </w:r>
          </w:p>
        </w:tc>
        <w:tc>
          <w:tcPr>
            <w:tcW w:w="1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572D7"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magyar</w:t>
            </w:r>
          </w:p>
        </w:tc>
      </w:tr>
      <w:tr w:rsidR="00ED47B1" w:rsidRPr="00644F4E" w14:paraId="5EA319D8" w14:textId="77777777" w:rsidTr="00C66CFE">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5FB97"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1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81A73A" w14:textId="77777777" w:rsidR="00ED47B1" w:rsidRPr="00C66CFE" w:rsidRDefault="00C66CFE"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150/15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F9131B"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EC964"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5</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0C39A"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CCAF6"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10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349FB"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A23E3" w14:textId="77777777" w:rsidR="00ED47B1" w:rsidRPr="00C66CFE" w:rsidRDefault="00ED47B1" w:rsidP="002D342A">
            <w:pPr>
              <w:spacing w:after="0"/>
              <w:rPr>
                <w:rFonts w:ascii="Times New Roman" w:hAnsi="Times New Roman" w:cs="Times New Roman"/>
                <w:b/>
                <w:bCs/>
                <w:sz w:val="18"/>
                <w:szCs w:val="18"/>
              </w:rPr>
            </w:pPr>
            <w:r w:rsidRPr="00C66CFE">
              <w:rPr>
                <w:rFonts w:ascii="Times New Roman" w:hAnsi="Times New Roman" w:cs="Times New Roman"/>
                <w:b/>
                <w:bCs/>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F7F1F" w14:textId="77777777" w:rsidR="00ED47B1" w:rsidRPr="00644F4E" w:rsidRDefault="00ED47B1" w:rsidP="002D342A">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CC94A" w14:textId="77777777" w:rsidR="00ED47B1" w:rsidRPr="00644F4E" w:rsidRDefault="00ED47B1" w:rsidP="002D342A">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2EDA1" w14:textId="77777777" w:rsidR="00ED47B1" w:rsidRPr="00644F4E" w:rsidRDefault="00ED47B1" w:rsidP="002D342A">
            <w:pPr>
              <w:spacing w:after="0"/>
              <w:rPr>
                <w:rFonts w:ascii="Times New Roman" w:hAnsi="Times New Roman" w:cs="Times New Roman"/>
                <w:sz w:val="18"/>
                <w:szCs w:val="18"/>
              </w:rPr>
            </w:pPr>
          </w:p>
        </w:tc>
      </w:tr>
      <w:tr w:rsidR="00ED47B1" w:rsidRPr="00644F4E" w14:paraId="48F1FEB3"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236416"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37A0F"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2E51A9" w14:textId="77777777" w:rsidR="00ED47B1" w:rsidRPr="00644F4E" w:rsidRDefault="00ED47B1" w:rsidP="002D342A">
            <w:pPr>
              <w:spacing w:after="0"/>
              <w:rPr>
                <w:rFonts w:ascii="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FB3C9"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0F55E" w14:textId="77777777" w:rsidR="00ED47B1" w:rsidRPr="00644F4E" w:rsidRDefault="00ED47B1" w:rsidP="002D342A">
            <w:pPr>
              <w:rPr>
                <w:rFonts w:ascii="Times New Roman" w:hAnsi="Times New Roman" w:cs="Times New Roman"/>
                <w:sz w:val="18"/>
                <w:szCs w:val="18"/>
              </w:rPr>
            </w:pPr>
          </w:p>
        </w:tc>
      </w:tr>
      <w:tr w:rsidR="00ED47B1" w:rsidRPr="00644F4E" w14:paraId="1F40EDA6" w14:textId="77777777" w:rsidTr="00C66CFE">
        <w:tc>
          <w:tcPr>
            <w:tcW w:w="309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4F3EB"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w:t>
            </w:r>
          </w:p>
        </w:tc>
        <w:tc>
          <w:tcPr>
            <w:tcW w:w="596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CE3E82" w14:textId="77777777" w:rsidR="00ED47B1" w:rsidRPr="00644F4E" w:rsidRDefault="00ED47B1"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tc>
      </w:tr>
      <w:tr w:rsidR="00ED47B1" w:rsidRPr="00644F4E" w14:paraId="2A877D38"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9CCC7" w14:textId="77777777" w:rsidR="00ED47B1" w:rsidRPr="00644F4E" w:rsidRDefault="00ED47B1" w:rsidP="002D342A">
            <w:pPr>
              <w:spacing w:after="0"/>
              <w:rPr>
                <w:rFonts w:ascii="Times New Roman" w:hAnsi="Times New Roman" w:cs="Times New Roman"/>
                <w:sz w:val="18"/>
                <w:szCs w:val="18"/>
              </w:rPr>
            </w:pPr>
          </w:p>
        </w:tc>
        <w:tc>
          <w:tcPr>
            <w:tcW w:w="596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1AF1B"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ED47B1" w:rsidRPr="00644F4E" w14:paraId="668BE9BA" w14:textId="77777777" w:rsidTr="00C66CFE">
        <w:tc>
          <w:tcPr>
            <w:tcW w:w="309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BA217"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6108A"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37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56337"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Előadásra alkalmas tanteremben (100-150 fő) számítógép, projektor, </w:t>
            </w:r>
            <w:proofErr w:type="spellStart"/>
            <w:r w:rsidRPr="00644F4E">
              <w:rPr>
                <w:rFonts w:ascii="Times New Roman" w:hAnsi="Times New Roman" w:cs="Times New Roman"/>
                <w:sz w:val="18"/>
                <w:szCs w:val="18"/>
              </w:rPr>
              <w:t>flipchart</w:t>
            </w:r>
            <w:proofErr w:type="spellEnd"/>
            <w:r w:rsidRPr="00644F4E">
              <w:rPr>
                <w:rFonts w:ascii="Times New Roman" w:hAnsi="Times New Roman" w:cs="Times New Roman"/>
                <w:sz w:val="18"/>
                <w:szCs w:val="18"/>
              </w:rPr>
              <w:t>, vagy tábla használatával.</w:t>
            </w:r>
          </w:p>
        </w:tc>
      </w:tr>
      <w:tr w:rsidR="00ED47B1" w:rsidRPr="00644F4E" w14:paraId="135372ED"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27FFB" w14:textId="77777777" w:rsidR="00ED47B1" w:rsidRPr="00644F4E" w:rsidRDefault="00ED47B1" w:rsidP="002D342A">
            <w:pPr>
              <w:spacing w:after="0"/>
              <w:rPr>
                <w:rFonts w:ascii="Times New Roman" w:hAnsi="Times New Roman" w:cs="Times New Roman"/>
                <w:sz w:val="18"/>
                <w:szCs w:val="18"/>
              </w:rPr>
            </w:pP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4490E2"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37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6F9A0"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Projektmunkára alkalmas tanteremben (20-30 fő), számítógép, projektor, </w:t>
            </w:r>
            <w:proofErr w:type="spellStart"/>
            <w:r w:rsidRPr="00644F4E">
              <w:rPr>
                <w:rFonts w:ascii="Times New Roman" w:hAnsi="Times New Roman" w:cs="Times New Roman"/>
                <w:sz w:val="18"/>
                <w:szCs w:val="18"/>
              </w:rPr>
              <w:t>flipchart</w:t>
            </w:r>
            <w:proofErr w:type="spellEnd"/>
            <w:r w:rsidRPr="00644F4E">
              <w:rPr>
                <w:rFonts w:ascii="Times New Roman" w:hAnsi="Times New Roman" w:cs="Times New Roman"/>
                <w:sz w:val="18"/>
                <w:szCs w:val="18"/>
              </w:rPr>
              <w:t>, vagy tábla használatával. Csoportmunka és különböző társas munkaformák.</w:t>
            </w:r>
          </w:p>
        </w:tc>
      </w:tr>
      <w:tr w:rsidR="00ED47B1" w:rsidRPr="00644F4E" w14:paraId="2F31B044"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CB50F" w14:textId="77777777" w:rsidR="00ED47B1" w:rsidRPr="00644F4E" w:rsidRDefault="00ED47B1" w:rsidP="002D342A">
            <w:pPr>
              <w:spacing w:after="0"/>
              <w:rPr>
                <w:rFonts w:ascii="Times New Roman" w:hAnsi="Times New Roman" w:cs="Times New Roman"/>
                <w:sz w:val="18"/>
                <w:szCs w:val="18"/>
              </w:rPr>
            </w:pP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AB472"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37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997BDE" w14:textId="77777777" w:rsidR="00ED47B1" w:rsidRPr="00644F4E" w:rsidRDefault="00ED47B1" w:rsidP="002D342A">
            <w:pPr>
              <w:spacing w:after="0"/>
              <w:rPr>
                <w:rFonts w:ascii="Times New Roman" w:hAnsi="Times New Roman" w:cs="Times New Roman"/>
                <w:sz w:val="18"/>
                <w:szCs w:val="18"/>
              </w:rPr>
            </w:pPr>
          </w:p>
        </w:tc>
      </w:tr>
      <w:tr w:rsidR="00ED47B1" w:rsidRPr="00644F4E" w14:paraId="3EC242D7"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43F885" w14:textId="77777777" w:rsidR="00ED47B1" w:rsidRPr="00644F4E" w:rsidRDefault="00ED47B1" w:rsidP="002D342A">
            <w:pPr>
              <w:spacing w:after="0"/>
              <w:rPr>
                <w:rFonts w:ascii="Times New Roman" w:hAnsi="Times New Roman" w:cs="Times New Roman"/>
                <w:sz w:val="18"/>
                <w:szCs w:val="18"/>
              </w:rPr>
            </w:pP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1DBA8"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37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74B7F6" w14:textId="77777777" w:rsidR="00ED47B1" w:rsidRPr="00644F4E" w:rsidRDefault="00ED47B1" w:rsidP="002D342A">
            <w:pPr>
              <w:spacing w:after="0"/>
              <w:rPr>
                <w:rFonts w:ascii="Times New Roman" w:hAnsi="Times New Roman" w:cs="Times New Roman"/>
                <w:sz w:val="18"/>
                <w:szCs w:val="18"/>
              </w:rPr>
            </w:pPr>
          </w:p>
        </w:tc>
      </w:tr>
      <w:tr w:rsidR="00ED47B1" w:rsidRPr="00644F4E" w14:paraId="010E2BA7" w14:textId="77777777" w:rsidTr="00C66CFE">
        <w:tc>
          <w:tcPr>
            <w:tcW w:w="309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B1037"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596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AF9ED38" w14:textId="77777777" w:rsidR="00ED47B1" w:rsidRPr="00644F4E" w:rsidRDefault="00ED47B1"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ED47B1" w:rsidRPr="00644F4E" w14:paraId="360E580F"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AD62E3" w14:textId="77777777" w:rsidR="00ED47B1" w:rsidRPr="00644F4E" w:rsidRDefault="00ED47B1" w:rsidP="002D342A">
            <w:pPr>
              <w:spacing w:after="0"/>
              <w:rPr>
                <w:rFonts w:ascii="Times New Roman" w:hAnsi="Times New Roman" w:cs="Times New Roman"/>
                <w:sz w:val="18"/>
                <w:szCs w:val="18"/>
              </w:rPr>
            </w:pPr>
          </w:p>
        </w:tc>
        <w:tc>
          <w:tcPr>
            <w:tcW w:w="596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7614D"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Átlátja a vállalatgazdálkodás fogalomrendszerét.</w:t>
            </w:r>
          </w:p>
          <w:p w14:paraId="231CAD37"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Ismeri a vállalati működésének hatásmechanizmusait.</w:t>
            </w:r>
          </w:p>
          <w:p w14:paraId="1E2DD7F2"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Ismeri a vállalatok jogi hátterét, a belső, külső környezetét.</w:t>
            </w:r>
          </w:p>
          <w:p w14:paraId="5FC224E5"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Ismeri a vállalatok gazdálkodási rendszerét, céljait, stratégiáját.</w:t>
            </w:r>
          </w:p>
        </w:tc>
      </w:tr>
      <w:tr w:rsidR="00ED47B1" w:rsidRPr="00644F4E" w14:paraId="26DB5A7B"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4FC62" w14:textId="77777777" w:rsidR="00ED47B1" w:rsidRPr="00644F4E" w:rsidRDefault="00ED47B1" w:rsidP="002D342A">
            <w:pPr>
              <w:spacing w:after="0"/>
              <w:rPr>
                <w:rFonts w:ascii="Times New Roman" w:hAnsi="Times New Roman" w:cs="Times New Roman"/>
                <w:sz w:val="18"/>
                <w:szCs w:val="18"/>
              </w:rPr>
            </w:pPr>
          </w:p>
        </w:tc>
        <w:tc>
          <w:tcPr>
            <w:tcW w:w="596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A6319A3" w14:textId="77777777" w:rsidR="00ED47B1" w:rsidRPr="00644F4E" w:rsidRDefault="00ED47B1"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ED47B1" w:rsidRPr="00644F4E" w14:paraId="580DDD2B"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AF979" w14:textId="77777777" w:rsidR="00ED47B1" w:rsidRPr="00644F4E" w:rsidRDefault="00ED47B1" w:rsidP="002D342A">
            <w:pPr>
              <w:spacing w:after="0"/>
              <w:rPr>
                <w:rFonts w:ascii="Times New Roman" w:hAnsi="Times New Roman" w:cs="Times New Roman"/>
                <w:sz w:val="18"/>
                <w:szCs w:val="18"/>
              </w:rPr>
            </w:pPr>
          </w:p>
        </w:tc>
        <w:tc>
          <w:tcPr>
            <w:tcW w:w="596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17A2A"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Képes a szakterület fogalmait szakszerűen használni.</w:t>
            </w:r>
          </w:p>
          <w:p w14:paraId="3AA8639E"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Képes beazonosítani és meghatározni a vállalatok erőforrásait.</w:t>
            </w:r>
          </w:p>
          <w:p w14:paraId="69026D60"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Képes megvalósítani a vállalati gazdálkodás alapjait.</w:t>
            </w:r>
          </w:p>
          <w:p w14:paraId="1D2AF8EF"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Képes megérteni a vállalati célok és stratégia lépéseit.</w:t>
            </w:r>
          </w:p>
          <w:p w14:paraId="149CA25F"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Képes a vonatkozó szakirodalmat megérteni, felhasználni.</w:t>
            </w:r>
          </w:p>
        </w:tc>
      </w:tr>
      <w:tr w:rsidR="00ED47B1" w:rsidRPr="00644F4E" w14:paraId="78170972"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EA9F7A" w14:textId="77777777" w:rsidR="00ED47B1" w:rsidRPr="00644F4E" w:rsidRDefault="00ED47B1" w:rsidP="002D342A">
            <w:pPr>
              <w:spacing w:after="0"/>
              <w:rPr>
                <w:rFonts w:ascii="Times New Roman" w:hAnsi="Times New Roman" w:cs="Times New Roman"/>
                <w:sz w:val="18"/>
                <w:szCs w:val="18"/>
              </w:rPr>
            </w:pPr>
          </w:p>
        </w:tc>
        <w:tc>
          <w:tcPr>
            <w:tcW w:w="596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1F4D188" w14:textId="77777777" w:rsidR="00ED47B1" w:rsidRPr="00644F4E" w:rsidRDefault="00ED47B1"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ED47B1" w:rsidRPr="00644F4E" w14:paraId="2D5120BA"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25FB7" w14:textId="77777777" w:rsidR="00ED47B1" w:rsidRPr="00644F4E" w:rsidRDefault="00ED47B1" w:rsidP="002D342A">
            <w:pPr>
              <w:spacing w:after="0"/>
              <w:rPr>
                <w:rFonts w:ascii="Times New Roman" w:hAnsi="Times New Roman" w:cs="Times New Roman"/>
                <w:sz w:val="18"/>
                <w:szCs w:val="18"/>
              </w:rPr>
            </w:pPr>
          </w:p>
        </w:tc>
        <w:tc>
          <w:tcPr>
            <w:tcW w:w="596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EA859"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Nyitott a változó kommunikációs közösségek, illetve a társas helyzetek aktív értelmezésére. </w:t>
            </w:r>
          </w:p>
          <w:p w14:paraId="1A7D595E"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Érzékeny a kapcsolatok működéséből adódó problémák megoldására. </w:t>
            </w:r>
          </w:p>
          <w:p w14:paraId="55DA2884"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Fogékony a fejlődés lehetőségének kiaknázására. </w:t>
            </w:r>
          </w:p>
        </w:tc>
      </w:tr>
      <w:tr w:rsidR="00ED47B1" w:rsidRPr="00644F4E" w14:paraId="08A8BC09"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15212" w14:textId="77777777" w:rsidR="00ED47B1" w:rsidRPr="00644F4E" w:rsidRDefault="00ED47B1" w:rsidP="002D342A">
            <w:pPr>
              <w:spacing w:after="0"/>
              <w:rPr>
                <w:rFonts w:ascii="Times New Roman" w:hAnsi="Times New Roman" w:cs="Times New Roman"/>
                <w:sz w:val="18"/>
                <w:szCs w:val="18"/>
              </w:rPr>
            </w:pPr>
          </w:p>
        </w:tc>
        <w:tc>
          <w:tcPr>
            <w:tcW w:w="596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962F7D" w14:textId="77777777" w:rsidR="00ED47B1" w:rsidRPr="00644F4E" w:rsidRDefault="00ED47B1" w:rsidP="002D342A">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ED47B1" w:rsidRPr="00644F4E" w14:paraId="0203B78F" w14:textId="77777777" w:rsidTr="00C66CFE">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24EC8" w14:textId="77777777" w:rsidR="00ED47B1" w:rsidRPr="00644F4E" w:rsidRDefault="00ED47B1" w:rsidP="002D342A">
            <w:pPr>
              <w:spacing w:after="0"/>
              <w:rPr>
                <w:rFonts w:ascii="Times New Roman" w:hAnsi="Times New Roman" w:cs="Times New Roman"/>
                <w:sz w:val="18"/>
                <w:szCs w:val="18"/>
              </w:rPr>
            </w:pPr>
          </w:p>
        </w:tc>
        <w:tc>
          <w:tcPr>
            <w:tcW w:w="5965"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51A43"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Felelősséget vállal saját fejlődéséért.</w:t>
            </w:r>
          </w:p>
          <w:p w14:paraId="585D3A61"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Együttműködik másokkal, keresi a problémák megoldásának lehetőségét.</w:t>
            </w:r>
          </w:p>
          <w:p w14:paraId="0B95845E"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Felelősséget érez a munkakörnyezete fejlődéséért</w:t>
            </w:r>
          </w:p>
        </w:tc>
      </w:tr>
      <w:tr w:rsidR="00ED47B1" w:rsidRPr="00644F4E" w14:paraId="0C1FA64F"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59F45"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 (szöveges)</w:t>
            </w:r>
          </w:p>
        </w:tc>
        <w:tc>
          <w:tcPr>
            <w:tcW w:w="59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C0E5B"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A vállalatok kialakulása, a fogalma, a működésének jogi háttere. A vállalat </w:t>
            </w:r>
            <w:proofErr w:type="spellStart"/>
            <w:r w:rsidRPr="00644F4E">
              <w:rPr>
                <w:rFonts w:ascii="Times New Roman" w:hAnsi="Times New Roman" w:cs="Times New Roman"/>
                <w:sz w:val="18"/>
                <w:szCs w:val="18"/>
              </w:rPr>
              <w:t>makro</w:t>
            </w:r>
            <w:proofErr w:type="spellEnd"/>
            <w:r w:rsidRPr="00644F4E">
              <w:rPr>
                <w:rFonts w:ascii="Times New Roman" w:hAnsi="Times New Roman" w:cs="Times New Roman"/>
                <w:sz w:val="18"/>
                <w:szCs w:val="18"/>
              </w:rPr>
              <w:t xml:space="preserve"> és </w:t>
            </w:r>
            <w:proofErr w:type="spellStart"/>
            <w:r w:rsidRPr="00644F4E">
              <w:rPr>
                <w:rFonts w:ascii="Times New Roman" w:hAnsi="Times New Roman" w:cs="Times New Roman"/>
                <w:sz w:val="18"/>
                <w:szCs w:val="18"/>
              </w:rPr>
              <w:t>mikro</w:t>
            </w:r>
            <w:proofErr w:type="spellEnd"/>
            <w:r w:rsidRPr="00644F4E">
              <w:rPr>
                <w:rFonts w:ascii="Times New Roman" w:hAnsi="Times New Roman" w:cs="Times New Roman"/>
                <w:sz w:val="18"/>
                <w:szCs w:val="18"/>
              </w:rPr>
              <w:t xml:space="preserve">, külső és belső környezete. A vállalat, mint gazdasági rendszer, a gazdasági rendszerek jellemzői, működésének alapfogalmai. A vállalati cél, célrendszer, stratégia. A vállalatok gazdasági döntései. A vállalati erőforrások és 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Controlling. Az üzleti tervezés szerepe, bemutatása. A vállalati etika, felelősség, kultúra a vállalatok működése során. </w:t>
            </w:r>
            <w:proofErr w:type="spellStart"/>
            <w:r w:rsidRPr="00644F4E">
              <w:rPr>
                <w:rFonts w:ascii="Times New Roman" w:hAnsi="Times New Roman" w:cs="Times New Roman"/>
                <w:sz w:val="18"/>
                <w:szCs w:val="18"/>
              </w:rPr>
              <w:t>Outsourcing</w:t>
            </w:r>
            <w:proofErr w:type="spellEnd"/>
            <w:r w:rsidRPr="00644F4E">
              <w:rPr>
                <w:rFonts w:ascii="Times New Roman" w:hAnsi="Times New Roman" w:cs="Times New Roman"/>
                <w:sz w:val="18"/>
                <w:szCs w:val="18"/>
              </w:rPr>
              <w:t xml:space="preserve"> (kiszervezés), kialakulása, típusai, megvalósításának lehetőségei. Vállalati együttműködések</w:t>
            </w:r>
          </w:p>
        </w:tc>
      </w:tr>
      <w:tr w:rsidR="00ED47B1" w:rsidRPr="00644F4E" w14:paraId="4EAFAB0A"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BD1BB"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59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9D324"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Egyéni és csoportos tevékenységformák: </w:t>
            </w:r>
          </w:p>
          <w:p w14:paraId="6F55EE9B"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egyéni és kiscsoportos feladatokban való részvétel, irányított vállalati szerepjátékban való részvétel, esettanulmányok elemzése, komplex vállalati szimulációk vizsgálata.</w:t>
            </w:r>
          </w:p>
        </w:tc>
      </w:tr>
      <w:tr w:rsidR="00ED47B1" w:rsidRPr="00644F4E" w14:paraId="2A566F94"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18CDA"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9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56874" w14:textId="77777777" w:rsidR="00ED47B1" w:rsidRPr="00644F4E" w:rsidRDefault="00ED47B1" w:rsidP="002D342A">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Chikán</w:t>
            </w:r>
            <w:proofErr w:type="spellEnd"/>
            <w:r w:rsidRPr="00644F4E">
              <w:rPr>
                <w:rFonts w:ascii="Times New Roman" w:hAnsi="Times New Roman" w:cs="Times New Roman"/>
                <w:sz w:val="18"/>
                <w:szCs w:val="18"/>
              </w:rPr>
              <w:t xml:space="preserve"> Attila: Bevezetés a vállalatgazdaságtanba, Bologna tankönyvsorozat, Aula, Bp. 2010.</w:t>
            </w:r>
          </w:p>
          <w:p w14:paraId="2D44FB24" w14:textId="77777777" w:rsidR="00ED47B1" w:rsidRPr="00644F4E" w:rsidRDefault="00ED47B1" w:rsidP="002D342A">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Chikán</w:t>
            </w:r>
            <w:proofErr w:type="spellEnd"/>
            <w:r w:rsidRPr="00644F4E">
              <w:rPr>
                <w:rFonts w:ascii="Times New Roman" w:hAnsi="Times New Roman" w:cs="Times New Roman"/>
                <w:sz w:val="18"/>
                <w:szCs w:val="18"/>
              </w:rPr>
              <w:t xml:space="preserve"> Attila: Vállalatgazdaságtan, Aula., Bp., 2008.</w:t>
            </w:r>
          </w:p>
          <w:p w14:paraId="4A63551E" w14:textId="77777777" w:rsidR="00ED47B1" w:rsidRPr="00644F4E" w:rsidRDefault="00ED47B1" w:rsidP="002D342A">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Meier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Newell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Pazer</w:t>
            </w:r>
            <w:proofErr w:type="spellEnd"/>
            <w:r w:rsidRPr="00644F4E">
              <w:rPr>
                <w:rFonts w:ascii="Times New Roman" w:hAnsi="Times New Roman" w:cs="Times New Roman"/>
                <w:sz w:val="18"/>
                <w:szCs w:val="18"/>
              </w:rPr>
              <w:t xml:space="preserve">: Szimuláció a vállalati gazdálkodásban és a közgazdaságtanban, </w:t>
            </w:r>
            <w:proofErr w:type="spellStart"/>
            <w:r w:rsidRPr="00644F4E">
              <w:rPr>
                <w:rFonts w:ascii="Times New Roman" w:hAnsi="Times New Roman" w:cs="Times New Roman"/>
                <w:sz w:val="18"/>
                <w:szCs w:val="18"/>
              </w:rPr>
              <w:t>Libri</w:t>
            </w:r>
            <w:proofErr w:type="spellEnd"/>
            <w:r w:rsidRPr="00644F4E">
              <w:rPr>
                <w:rFonts w:ascii="Times New Roman" w:hAnsi="Times New Roman" w:cs="Times New Roman"/>
                <w:sz w:val="18"/>
                <w:szCs w:val="18"/>
              </w:rPr>
              <w:t xml:space="preserve"> kiadó Bp. 2016. </w:t>
            </w:r>
          </w:p>
          <w:p w14:paraId="5FC52CD9"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 xml:space="preserve">Menedzsment és </w:t>
            </w:r>
            <w:proofErr w:type="gramStart"/>
            <w:r w:rsidRPr="00644F4E">
              <w:rPr>
                <w:rFonts w:ascii="Times New Roman" w:hAnsi="Times New Roman" w:cs="Times New Roman"/>
                <w:sz w:val="18"/>
                <w:szCs w:val="18"/>
              </w:rPr>
              <w:t>vállalkozásgazdaságtan :</w:t>
            </w:r>
            <w:proofErr w:type="gramEnd"/>
            <w:r w:rsidRPr="00644F4E">
              <w:rPr>
                <w:rFonts w:ascii="Times New Roman" w:hAnsi="Times New Roman" w:cs="Times New Roman"/>
                <w:sz w:val="18"/>
                <w:szCs w:val="18"/>
              </w:rPr>
              <w:t xml:space="preserve"> üzleti tudományi ismeretek. (szerk. </w:t>
            </w:r>
            <w:proofErr w:type="spellStart"/>
            <w:r w:rsidRPr="00644F4E">
              <w:rPr>
                <w:rFonts w:ascii="Times New Roman" w:hAnsi="Times New Roman" w:cs="Times New Roman"/>
                <w:sz w:val="18"/>
                <w:szCs w:val="18"/>
              </w:rPr>
              <w:t>Kövesi</w:t>
            </w:r>
            <w:proofErr w:type="spellEnd"/>
            <w:r w:rsidRPr="00644F4E">
              <w:rPr>
                <w:rFonts w:ascii="Times New Roman" w:hAnsi="Times New Roman" w:cs="Times New Roman"/>
                <w:sz w:val="18"/>
                <w:szCs w:val="18"/>
              </w:rPr>
              <w:t xml:space="preserve"> János). 2., mód. kiad. Budapest: </w:t>
            </w:r>
            <w:proofErr w:type="spellStart"/>
            <w:proofErr w:type="gramStart"/>
            <w:r w:rsidRPr="00644F4E">
              <w:rPr>
                <w:rFonts w:ascii="Times New Roman" w:hAnsi="Times New Roman" w:cs="Times New Roman"/>
                <w:sz w:val="18"/>
                <w:szCs w:val="18"/>
              </w:rPr>
              <w:t>Typotex</w:t>
            </w:r>
            <w:proofErr w:type="spellEnd"/>
            <w:r w:rsidRPr="00644F4E">
              <w:rPr>
                <w:rFonts w:ascii="Times New Roman" w:hAnsi="Times New Roman" w:cs="Times New Roman"/>
                <w:sz w:val="18"/>
                <w:szCs w:val="18"/>
              </w:rPr>
              <w:t xml:space="preserve"> :</w:t>
            </w:r>
            <w:proofErr w:type="gramEnd"/>
            <w:r w:rsidRPr="00644F4E">
              <w:rPr>
                <w:rFonts w:ascii="Times New Roman" w:hAnsi="Times New Roman" w:cs="Times New Roman"/>
                <w:sz w:val="18"/>
                <w:szCs w:val="18"/>
              </w:rPr>
              <w:t xml:space="preserve"> BMGE GTK Üzleti Tudományok Int., 2015.</w:t>
            </w:r>
          </w:p>
        </w:tc>
      </w:tr>
      <w:tr w:rsidR="00ED47B1" w:rsidRPr="00644F4E" w14:paraId="741A4111"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34613"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9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4216B"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Lengyel László: Vállalatgazdaságtan I. SZIE-GTK-KVA jegyzet, Bp. 2012.</w:t>
            </w:r>
          </w:p>
          <w:p w14:paraId="04A2C989"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Lengyel László: Vállalatgazdaságtan II. SZIE-GTK-KVA jegyzet, Bp. 2012.</w:t>
            </w:r>
          </w:p>
        </w:tc>
      </w:tr>
      <w:tr w:rsidR="00ED47B1" w:rsidRPr="00644F4E" w14:paraId="402BC615"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F2123"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9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70E36"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A hallgató által kiválasztott vállalat gazdálkodási tevékenysége bemutatása, vizsgálata a 14. héten az addig tanultak segítségével.</w:t>
            </w:r>
          </w:p>
          <w:p w14:paraId="291906EF"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Kiselőadás megtartása előre meghatározott vállalati témában.</w:t>
            </w:r>
          </w:p>
        </w:tc>
      </w:tr>
      <w:tr w:rsidR="00ED47B1" w:rsidRPr="00644F4E" w14:paraId="327D94A3" w14:textId="77777777" w:rsidTr="00C66CFE">
        <w:tc>
          <w:tcPr>
            <w:tcW w:w="309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AE380"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9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BD69777" w14:textId="77777777" w:rsidR="00ED47B1" w:rsidRPr="00644F4E" w:rsidRDefault="00ED47B1" w:rsidP="002D342A">
            <w:pPr>
              <w:spacing w:after="0"/>
              <w:rPr>
                <w:rFonts w:ascii="Times New Roman" w:hAnsi="Times New Roman" w:cs="Times New Roman"/>
                <w:sz w:val="18"/>
                <w:szCs w:val="18"/>
              </w:rPr>
            </w:pPr>
            <w:r w:rsidRPr="00644F4E">
              <w:rPr>
                <w:rFonts w:ascii="Times New Roman" w:hAnsi="Times New Roman" w:cs="Times New Roman"/>
                <w:sz w:val="18"/>
                <w:szCs w:val="18"/>
              </w:rPr>
              <w:t>1.ZH: 7. hét, 2.ZH: 12. hét, Pót ZH: 13.hét.</w:t>
            </w:r>
          </w:p>
        </w:tc>
      </w:tr>
    </w:tbl>
    <w:p w14:paraId="16BBF3FB" w14:textId="77777777" w:rsidR="00ED47B1" w:rsidRPr="00644F4E" w:rsidRDefault="00ED47B1" w:rsidP="00ED47B1">
      <w:pPr>
        <w:rPr>
          <w:rFonts w:ascii="Times New Roman" w:hAnsi="Times New Roman" w:cs="Times New Roman"/>
          <w:b/>
          <w:sz w:val="28"/>
          <w:szCs w:val="28"/>
        </w:rPr>
      </w:pPr>
      <w:r w:rsidRPr="00644F4E">
        <w:rPr>
          <w:rFonts w:ascii="Times New Roman" w:hAnsi="Times New Roman" w:cs="Times New Roman"/>
        </w:rPr>
        <w:br w:type="page"/>
      </w:r>
    </w:p>
    <w:p w14:paraId="438B9197" w14:textId="77777777" w:rsidR="00ED47B1" w:rsidRDefault="00ED47B1" w:rsidP="00ED47B1">
      <w:pPr>
        <w:pStyle w:val="Cmsor3"/>
      </w:pPr>
      <w:bookmarkStart w:id="36" w:name="_Toc46401765"/>
      <w:r>
        <w:t>Vállalatirányítási rendszerek</w:t>
      </w:r>
      <w:bookmarkEnd w:id="36"/>
    </w:p>
    <w:tbl>
      <w:tblPr>
        <w:tblW w:w="5000" w:type="pct"/>
        <w:shd w:val="clear" w:color="auto" w:fill="FFFFFF"/>
        <w:tblLayout w:type="fixed"/>
        <w:tblLook w:val="04A0" w:firstRow="1" w:lastRow="0" w:firstColumn="1" w:lastColumn="0" w:noHBand="0" w:noVBand="1"/>
      </w:tblPr>
      <w:tblGrid>
        <w:gridCol w:w="1268"/>
        <w:gridCol w:w="693"/>
        <w:gridCol w:w="1006"/>
        <w:gridCol w:w="284"/>
        <w:gridCol w:w="709"/>
        <w:gridCol w:w="144"/>
        <w:gridCol w:w="141"/>
        <w:gridCol w:w="1554"/>
        <w:gridCol w:w="302"/>
        <w:gridCol w:w="1252"/>
        <w:gridCol w:w="848"/>
        <w:gridCol w:w="855"/>
      </w:tblGrid>
      <w:tr w:rsidR="00ED47B1" w:rsidRPr="00AC33F9" w14:paraId="2330C548" w14:textId="77777777" w:rsidTr="008F30A8">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D2A8A"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5E46B"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88D97B"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Vállalatirányítási rendszerek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BF9DB"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D2CE8" w14:textId="77777777" w:rsidR="00ED47B1" w:rsidRPr="008F30A8" w:rsidRDefault="008F30A8"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A</w:t>
            </w:r>
          </w:p>
        </w:tc>
      </w:tr>
      <w:tr w:rsidR="00ED47B1" w:rsidRPr="00AC33F9" w14:paraId="215636D0" w14:textId="77777777" w:rsidTr="008F30A8">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D1E85" w14:textId="77777777" w:rsidR="00ED47B1" w:rsidRPr="00AC33F9" w:rsidRDefault="00ED47B1" w:rsidP="002D342A">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8931C"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1054E4" w14:textId="77777777" w:rsidR="00ED47B1" w:rsidRPr="008F30A8" w:rsidRDefault="00ED47B1" w:rsidP="002D342A">
            <w:pPr>
              <w:spacing w:after="0"/>
              <w:rPr>
                <w:rFonts w:ascii="Times New Roman" w:hAnsi="Times New Roman" w:cs="Times New Roman"/>
                <w:b/>
                <w:bCs/>
                <w:sz w:val="18"/>
                <w:szCs w:val="18"/>
                <w:lang w:val="en-US"/>
              </w:rPr>
            </w:pPr>
            <w:r w:rsidRPr="008F30A8">
              <w:rPr>
                <w:rFonts w:ascii="Times New Roman" w:hAnsi="Times New Roman" w:cs="Times New Roman"/>
                <w:b/>
                <w:bCs/>
                <w:sz w:val="18"/>
                <w:szCs w:val="18"/>
                <w:lang w:val="en-US"/>
              </w:rPr>
              <w:t>Business Management Systems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57FC1" w14:textId="77777777" w:rsidR="00ED47B1" w:rsidRPr="00AC33F9" w:rsidRDefault="00ED47B1" w:rsidP="002D342A">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2C92F" w14:textId="77777777" w:rsidR="008F30A8" w:rsidRPr="008F30A8" w:rsidRDefault="008F30A8" w:rsidP="008F30A8">
            <w:pPr>
              <w:widowControl/>
              <w:spacing w:after="0" w:line="240" w:lineRule="auto"/>
              <w:rPr>
                <w:rFonts w:ascii="Times New Roman" w:eastAsia="Times New Roman" w:hAnsi="Times New Roman" w:cs="Times New Roman"/>
                <w:b/>
                <w:bCs/>
                <w:color w:val="auto"/>
                <w:sz w:val="18"/>
                <w:szCs w:val="18"/>
              </w:rPr>
            </w:pPr>
            <w:r w:rsidRPr="008F30A8">
              <w:rPr>
                <w:rFonts w:ascii="Times New Roman" w:eastAsia="Times New Roman" w:hAnsi="Times New Roman" w:cs="Times New Roman"/>
                <w:b/>
                <w:bCs/>
                <w:color w:val="auto"/>
                <w:sz w:val="18"/>
                <w:szCs w:val="18"/>
              </w:rPr>
              <w:t>DUEN(L)-</w:t>
            </w:r>
          </w:p>
          <w:p w14:paraId="15FCE126"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ISF-</w:t>
            </w:r>
            <w:r w:rsidR="008F30A8">
              <w:rPr>
                <w:rFonts w:ascii="Times New Roman" w:hAnsi="Times New Roman" w:cs="Times New Roman"/>
                <w:b/>
                <w:bCs/>
                <w:sz w:val="18"/>
                <w:szCs w:val="18"/>
              </w:rPr>
              <w:t>159</w:t>
            </w:r>
          </w:p>
        </w:tc>
      </w:tr>
      <w:tr w:rsidR="00ED47B1" w:rsidRPr="00AC33F9" w14:paraId="1CD9F573" w14:textId="77777777" w:rsidTr="008F30A8">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19266" w14:textId="77777777" w:rsidR="00ED47B1" w:rsidRPr="00AC33F9" w:rsidRDefault="00ED47B1" w:rsidP="002D342A">
            <w:pPr>
              <w:spacing w:after="0"/>
              <w:rPr>
                <w:rFonts w:ascii="Times New Roman" w:hAnsi="Times New Roman" w:cs="Times New Roman"/>
                <w:sz w:val="18"/>
                <w:szCs w:val="18"/>
              </w:rPr>
            </w:pPr>
          </w:p>
        </w:tc>
      </w:tr>
      <w:tr w:rsidR="00ED47B1" w:rsidRPr="00AC33F9" w14:paraId="4497C695" w14:textId="77777777" w:rsidTr="008F30A8">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A9FE90" w14:textId="77777777" w:rsidR="00ED47B1" w:rsidRPr="00AC33F9" w:rsidRDefault="00ED47B1" w:rsidP="002D342A">
            <w:pPr>
              <w:spacing w:after="0"/>
              <w:rPr>
                <w:rFonts w:ascii="Times New Roman" w:hAnsi="Times New Roman" w:cs="Times New Roman"/>
                <w:sz w:val="18"/>
                <w:szCs w:val="18"/>
              </w:rPr>
            </w:pPr>
          </w:p>
        </w:tc>
      </w:tr>
      <w:tr w:rsidR="00ED47B1" w:rsidRPr="00AC33F9" w14:paraId="1BA2B423"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A2E1B"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76B78" w14:textId="77777777" w:rsidR="00ED47B1" w:rsidRPr="00AC33F9" w:rsidRDefault="00ED47B1" w:rsidP="002D342A">
            <w:pPr>
              <w:spacing w:after="0"/>
              <w:rPr>
                <w:rFonts w:ascii="Times New Roman" w:hAnsi="Times New Roman" w:cs="Times New Roman"/>
                <w:sz w:val="18"/>
                <w:szCs w:val="18"/>
              </w:rPr>
            </w:pPr>
            <w:r>
              <w:rPr>
                <w:rFonts w:ascii="Times New Roman" w:hAnsi="Times New Roman" w:cs="Times New Roman"/>
                <w:sz w:val="18"/>
                <w:szCs w:val="18"/>
              </w:rPr>
              <w:t>Informatikai</w:t>
            </w:r>
            <w:r w:rsidRPr="00AC33F9">
              <w:rPr>
                <w:rFonts w:ascii="Times New Roman" w:hAnsi="Times New Roman" w:cs="Times New Roman"/>
                <w:sz w:val="18"/>
                <w:szCs w:val="18"/>
              </w:rPr>
              <w:t xml:space="preserve"> Intézet</w:t>
            </w:r>
          </w:p>
        </w:tc>
      </w:tr>
      <w:tr w:rsidR="00ED47B1" w:rsidRPr="00AC33F9" w14:paraId="5B9D38F5"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55883"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18377" w14:textId="77777777" w:rsidR="00ED47B1" w:rsidRPr="00AC33F9" w:rsidRDefault="00ED47B1" w:rsidP="002D342A">
            <w:pPr>
              <w:spacing w:after="0"/>
              <w:rPr>
                <w:rFonts w:ascii="Times New Roman" w:hAnsi="Times New Roman" w:cs="Times New Roman"/>
                <w:sz w:val="18"/>
                <w:szCs w:val="18"/>
              </w:rPr>
            </w:pPr>
          </w:p>
        </w:tc>
      </w:tr>
      <w:tr w:rsidR="00ED47B1" w:rsidRPr="00AC33F9" w14:paraId="034824FA" w14:textId="77777777" w:rsidTr="008F30A8">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EE8D8" w14:textId="77777777" w:rsidR="00ED47B1" w:rsidRPr="00AC33F9" w:rsidRDefault="00ED47B1" w:rsidP="002D342A">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77825"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8D677"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887D2"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F4F0A"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ED47B1" w:rsidRPr="00AC33F9" w14:paraId="5178EC20" w14:textId="77777777" w:rsidTr="008F30A8">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F4558" w14:textId="77777777" w:rsidR="00ED47B1" w:rsidRPr="00AC33F9" w:rsidRDefault="00ED47B1" w:rsidP="002D342A">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3EF21"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98B44"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0906F"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A1DF45" w14:textId="77777777" w:rsidR="00ED47B1" w:rsidRPr="00AC33F9" w:rsidRDefault="00ED47B1" w:rsidP="002D342A">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F37F4" w14:textId="77777777" w:rsidR="00ED47B1" w:rsidRPr="00AC33F9" w:rsidRDefault="00ED47B1" w:rsidP="002D342A">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255F8" w14:textId="77777777" w:rsidR="00ED47B1" w:rsidRPr="00AC33F9" w:rsidRDefault="00ED47B1" w:rsidP="002D342A">
            <w:pPr>
              <w:spacing w:after="0"/>
              <w:rPr>
                <w:rFonts w:ascii="Times New Roman" w:hAnsi="Times New Roman" w:cs="Times New Roman"/>
                <w:sz w:val="18"/>
                <w:szCs w:val="18"/>
              </w:rPr>
            </w:pPr>
          </w:p>
        </w:tc>
      </w:tr>
      <w:tr w:rsidR="00ED47B1" w:rsidRPr="00AC33F9" w14:paraId="2CBB4BBD" w14:textId="77777777" w:rsidTr="008F30A8">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76A15"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D7507"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150/</w:t>
            </w:r>
            <w:r w:rsidR="008F30A8" w:rsidRPr="008F30A8">
              <w:rPr>
                <w:rFonts w:ascii="Times New Roman" w:hAnsi="Times New Roman" w:cs="Times New Roman"/>
                <w:b/>
                <w:bCs/>
                <w:sz w:val="18"/>
                <w:szCs w:val="18"/>
              </w:rPr>
              <w:t>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F7FBD" w14:textId="77777777" w:rsidR="00ED47B1" w:rsidRPr="00AC33F9" w:rsidRDefault="00ED47B1" w:rsidP="002D342A">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4223E"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32814B" w14:textId="77777777" w:rsidR="00ED47B1" w:rsidRPr="00AC33F9" w:rsidRDefault="00ED47B1" w:rsidP="002D342A">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6B96A"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2</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406EE" w14:textId="77777777" w:rsidR="00ED47B1" w:rsidRPr="00AC33F9" w:rsidRDefault="00ED47B1" w:rsidP="002D342A">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AA6C4"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0</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C598F"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V</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04B12B"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D9FE1"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magyar</w:t>
            </w:r>
          </w:p>
        </w:tc>
      </w:tr>
      <w:tr w:rsidR="00ED47B1" w:rsidRPr="00AC33F9" w14:paraId="3154C46F" w14:textId="77777777" w:rsidTr="008F30A8">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552B3"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269FA"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150/</w:t>
            </w:r>
            <w:r w:rsidR="008F30A8" w:rsidRPr="008F30A8">
              <w:rPr>
                <w:rFonts w:ascii="Times New Roman" w:hAnsi="Times New Roman" w:cs="Times New Roman"/>
                <w:b/>
                <w:bCs/>
                <w:sz w:val="18"/>
                <w:szCs w:val="18"/>
              </w:rPr>
              <w:t>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88A91"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8A223"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0DACE"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6CC41"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10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6B507"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B9819"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A6C6A8" w14:textId="77777777" w:rsidR="00ED47B1" w:rsidRPr="008F30A8" w:rsidRDefault="00ED47B1" w:rsidP="002D342A">
            <w:pPr>
              <w:spacing w:after="0"/>
              <w:rPr>
                <w:rFonts w:ascii="Times New Roman" w:hAnsi="Times New Roman" w:cs="Times New Roman"/>
                <w:b/>
                <w:bCs/>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FF11F" w14:textId="77777777" w:rsidR="00ED47B1" w:rsidRPr="008F30A8" w:rsidRDefault="00ED47B1" w:rsidP="002D342A">
            <w:pPr>
              <w:spacing w:after="0"/>
              <w:rPr>
                <w:rFonts w:ascii="Times New Roman" w:hAnsi="Times New Roman" w:cs="Times New Roman"/>
                <w:b/>
                <w:bCs/>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22727" w14:textId="77777777" w:rsidR="00ED47B1" w:rsidRPr="008F30A8" w:rsidRDefault="00ED47B1" w:rsidP="002D342A">
            <w:pPr>
              <w:spacing w:after="0"/>
              <w:rPr>
                <w:rFonts w:ascii="Times New Roman" w:hAnsi="Times New Roman" w:cs="Times New Roman"/>
                <w:b/>
                <w:bCs/>
                <w:sz w:val="18"/>
                <w:szCs w:val="18"/>
              </w:rPr>
            </w:pPr>
          </w:p>
        </w:tc>
      </w:tr>
      <w:tr w:rsidR="00ED47B1" w:rsidRPr="00AC33F9" w14:paraId="28220AC8"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0091D2"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6E14E"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5E5A22"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Dr. Ágoston György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49A4C" w14:textId="77777777" w:rsidR="00ED47B1" w:rsidRPr="008F30A8" w:rsidRDefault="00ED47B1" w:rsidP="002D342A">
            <w:pPr>
              <w:spacing w:after="0"/>
              <w:rPr>
                <w:rFonts w:ascii="Times New Roman" w:hAnsi="Times New Roman" w:cs="Times New Roman"/>
                <w:b/>
                <w:bCs/>
                <w:sz w:val="18"/>
                <w:szCs w:val="18"/>
              </w:rPr>
            </w:pPr>
            <w:r w:rsidRPr="008F30A8">
              <w:rPr>
                <w:rFonts w:ascii="Times New Roman" w:hAnsi="Times New Roman" w:cs="Times New Roman"/>
                <w:b/>
                <w:bCs/>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04E8B" w14:textId="77777777" w:rsidR="00ED47B1" w:rsidRPr="008F30A8" w:rsidRDefault="00ED47B1" w:rsidP="002D342A">
            <w:pPr>
              <w:spacing w:after="0"/>
              <w:rPr>
                <w:rFonts w:ascii="Times New Roman" w:hAnsi="Times New Roman" w:cs="Times New Roman"/>
                <w:b/>
                <w:bCs/>
                <w:sz w:val="18"/>
                <w:szCs w:val="18"/>
              </w:rPr>
            </w:pPr>
            <w:proofErr w:type="gramStart"/>
            <w:r w:rsidRPr="008F30A8">
              <w:rPr>
                <w:rFonts w:ascii="Times New Roman" w:hAnsi="Times New Roman" w:cs="Times New Roman"/>
                <w:b/>
                <w:bCs/>
                <w:sz w:val="18"/>
                <w:szCs w:val="18"/>
              </w:rPr>
              <w:t>f.tanár</w:t>
            </w:r>
            <w:proofErr w:type="gramEnd"/>
          </w:p>
        </w:tc>
      </w:tr>
      <w:tr w:rsidR="00ED47B1" w:rsidRPr="00AC33F9" w14:paraId="1ADD5A52"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45DCB"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8F04FE" w14:textId="77777777" w:rsidR="00ED47B1" w:rsidRPr="009F0B9E" w:rsidRDefault="00ED47B1" w:rsidP="002D342A">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14:paraId="68BF72B7"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 xml:space="preserve">A tantárgy célja, </w:t>
            </w:r>
            <w:r w:rsidRPr="007F6951">
              <w:rPr>
                <w:rFonts w:ascii="Times New Roman" w:hAnsi="Times New Roman" w:cs="Times New Roman"/>
                <w:sz w:val="18"/>
                <w:szCs w:val="18"/>
              </w:rPr>
              <w:t>megismertetni a hallgatókkal az informatikai társadalom követelményeit, a vállalati stratégiák és informatikai támogatásuknak modern megoldásait, az ERP rendszerek alapvető és opcionális moduljait. A hallgatók megismerik a vállalatirányítási rendszerek hatékony alkalmazásának módjait a gazdasági, technológiai, logisztikai és informatikai gyakorlatban.</w:t>
            </w:r>
          </w:p>
          <w:p w14:paraId="13A0CCCC" w14:textId="77777777" w:rsidR="00ED47B1" w:rsidRPr="00AC33F9" w:rsidRDefault="00ED47B1" w:rsidP="002D342A">
            <w:pPr>
              <w:spacing w:after="0"/>
              <w:rPr>
                <w:rFonts w:ascii="Times New Roman" w:hAnsi="Times New Roman" w:cs="Times New Roman"/>
                <w:sz w:val="18"/>
                <w:szCs w:val="18"/>
              </w:rPr>
            </w:pPr>
            <w:r w:rsidRPr="00D20D28">
              <w:rPr>
                <w:rFonts w:ascii="Times New Roman" w:hAnsi="Times New Roman" w:cs="Times New Roman"/>
                <w:sz w:val="18"/>
                <w:szCs w:val="18"/>
              </w:rPr>
              <w:t>A hallgatók már ismerik az adatbázisok és adattárházak használatát, az informatikai rendszerek fejlesztési módszereit. A kurzus során ezek a korábban megszerzett ismeretek</w:t>
            </w:r>
            <w:r>
              <w:rPr>
                <w:rFonts w:ascii="Times New Roman" w:hAnsi="Times New Roman" w:cs="Times New Roman"/>
                <w:sz w:val="18"/>
                <w:szCs w:val="18"/>
              </w:rPr>
              <w:t xml:space="preserve"> gyakorlatban való alkalmazásával</w:t>
            </w:r>
            <w:r w:rsidRPr="00D20D28">
              <w:rPr>
                <w:rFonts w:ascii="Times New Roman" w:hAnsi="Times New Roman" w:cs="Times New Roman"/>
                <w:sz w:val="18"/>
                <w:szCs w:val="18"/>
              </w:rPr>
              <w:t xml:space="preserve"> elmélyítésre kerülnek.</w:t>
            </w:r>
          </w:p>
        </w:tc>
      </w:tr>
      <w:tr w:rsidR="00ED47B1" w:rsidRPr="00AC33F9" w14:paraId="2C22B95E" w14:textId="77777777" w:rsidTr="008F30A8">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EB5B6"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DCA41"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74EFDE" w14:textId="77777777" w:rsidR="00ED47B1" w:rsidRPr="00AC33F9" w:rsidRDefault="00ED47B1" w:rsidP="002D342A">
            <w:pPr>
              <w:spacing w:after="0"/>
              <w:rPr>
                <w:rFonts w:ascii="Times New Roman" w:hAnsi="Times New Roman" w:cs="Times New Roman"/>
                <w:sz w:val="18"/>
                <w:szCs w:val="18"/>
              </w:rPr>
            </w:pPr>
            <w:r w:rsidRPr="00D20D28">
              <w:rPr>
                <w:rFonts w:ascii="Times New Roman" w:hAnsi="Times New Roman" w:cs="Times New Roman"/>
                <w:sz w:val="18"/>
                <w:szCs w:val="18"/>
              </w:rPr>
              <w:t>Előadás nagy előadóban, projektor használatával</w:t>
            </w:r>
          </w:p>
        </w:tc>
      </w:tr>
      <w:tr w:rsidR="00ED47B1" w:rsidRPr="00AC33F9" w14:paraId="798EA15E" w14:textId="77777777" w:rsidTr="008F30A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E1AF2" w14:textId="77777777" w:rsidR="00ED47B1" w:rsidRPr="00AC33F9" w:rsidRDefault="00ED47B1" w:rsidP="002D342A">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CA0E9"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45F32B" w14:textId="77777777" w:rsidR="00ED47B1" w:rsidRPr="00AC33F9" w:rsidRDefault="00ED47B1" w:rsidP="002D342A">
            <w:pPr>
              <w:spacing w:after="0"/>
              <w:rPr>
                <w:rFonts w:ascii="Times New Roman" w:hAnsi="Times New Roman" w:cs="Times New Roman"/>
                <w:sz w:val="18"/>
                <w:szCs w:val="18"/>
              </w:rPr>
            </w:pPr>
            <w:r>
              <w:rPr>
                <w:rFonts w:ascii="Times New Roman" w:hAnsi="Times New Roman" w:cs="Times New Roman"/>
                <w:sz w:val="18"/>
                <w:szCs w:val="18"/>
              </w:rPr>
              <w:t>T</w:t>
            </w:r>
            <w:r w:rsidRPr="00D20D28">
              <w:rPr>
                <w:rFonts w:ascii="Times New Roman" w:hAnsi="Times New Roman" w:cs="Times New Roman"/>
                <w:sz w:val="18"/>
                <w:szCs w:val="18"/>
              </w:rPr>
              <w:t xml:space="preserve">áblás gyakorlat, irányított egyéni munkavégzés és </w:t>
            </w:r>
            <w:r>
              <w:rPr>
                <w:rFonts w:ascii="Times New Roman" w:hAnsi="Times New Roman" w:cs="Times New Roman"/>
                <w:sz w:val="18"/>
                <w:szCs w:val="18"/>
              </w:rPr>
              <w:t>team-munkában végzett feladatmegoldás</w:t>
            </w:r>
          </w:p>
        </w:tc>
      </w:tr>
      <w:tr w:rsidR="00ED47B1" w:rsidRPr="00AC33F9" w14:paraId="69B80F39" w14:textId="77777777" w:rsidTr="008F30A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190CD" w14:textId="77777777" w:rsidR="00ED47B1" w:rsidRPr="00AC33F9" w:rsidRDefault="00ED47B1" w:rsidP="002D342A">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CF9D7"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F98033" w14:textId="77777777" w:rsidR="00ED47B1" w:rsidRPr="00AC33F9" w:rsidRDefault="00ED47B1" w:rsidP="002D342A">
            <w:pPr>
              <w:spacing w:after="0"/>
              <w:rPr>
                <w:rFonts w:ascii="Times New Roman" w:hAnsi="Times New Roman" w:cs="Times New Roman"/>
                <w:sz w:val="18"/>
                <w:szCs w:val="18"/>
              </w:rPr>
            </w:pPr>
          </w:p>
        </w:tc>
      </w:tr>
      <w:tr w:rsidR="00ED47B1" w:rsidRPr="00AC33F9" w14:paraId="15001578" w14:textId="77777777" w:rsidTr="008F30A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CF0B9" w14:textId="77777777" w:rsidR="00ED47B1" w:rsidRPr="00AC33F9" w:rsidRDefault="00ED47B1" w:rsidP="002D342A">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BBC14"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0B2110" w14:textId="77777777" w:rsidR="00ED47B1" w:rsidRPr="00AC33F9" w:rsidRDefault="00ED47B1" w:rsidP="002D342A">
            <w:pPr>
              <w:spacing w:after="0"/>
              <w:rPr>
                <w:rFonts w:ascii="Times New Roman" w:hAnsi="Times New Roman" w:cs="Times New Roman"/>
                <w:sz w:val="18"/>
                <w:szCs w:val="18"/>
              </w:rPr>
            </w:pPr>
          </w:p>
        </w:tc>
      </w:tr>
      <w:tr w:rsidR="00ED47B1" w:rsidRPr="00AC33F9" w14:paraId="63B5060D" w14:textId="77777777" w:rsidTr="008F30A8">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447FA"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8A222E" w14:textId="77777777" w:rsidR="00ED47B1" w:rsidRPr="009F0B9E" w:rsidRDefault="00ED47B1" w:rsidP="002D342A">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14:paraId="034E08D2" w14:textId="77777777" w:rsidR="00ED47B1" w:rsidRPr="00AC33F9" w:rsidRDefault="00ED47B1" w:rsidP="002D342A">
            <w:pPr>
              <w:spacing w:after="0"/>
              <w:rPr>
                <w:rFonts w:ascii="Times New Roman" w:hAnsi="Times New Roman" w:cs="Times New Roman"/>
                <w:sz w:val="18"/>
                <w:szCs w:val="18"/>
              </w:rPr>
            </w:pPr>
            <w:r w:rsidRPr="00D20D28">
              <w:rPr>
                <w:rFonts w:ascii="Times New Roman" w:hAnsi="Times New Roman" w:cs="Times New Roman"/>
                <w:sz w:val="18"/>
                <w:szCs w:val="18"/>
              </w:rPr>
              <w:t>Ismeri a vállalatirányítási rendszerek hatékony alkalmazásának követelményeit, ismeri az ERP rendszerek alapvető és opcionális moduljait, érti a vállalati stratégiák és informatikai támogatásuk legfontosabb összefüggéseit. Ismeri az ERP piac alapvető termékeit, azok alkalmazási lehetőségeit, alkalmazásaik határait, követelményeit.</w:t>
            </w:r>
          </w:p>
        </w:tc>
      </w:tr>
      <w:tr w:rsidR="00ED47B1" w:rsidRPr="00AC33F9" w14:paraId="1E1455A0" w14:textId="77777777" w:rsidTr="008F30A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60F8C" w14:textId="77777777" w:rsidR="00ED47B1" w:rsidRPr="00AC33F9" w:rsidRDefault="00ED47B1" w:rsidP="002D342A">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D7F2AC8" w14:textId="77777777" w:rsidR="00ED47B1" w:rsidRPr="009F0B9E" w:rsidRDefault="00ED47B1" w:rsidP="002D342A">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14:paraId="6298E19E" w14:textId="77777777" w:rsidR="00ED47B1" w:rsidRPr="00AC33F9" w:rsidRDefault="00ED47B1" w:rsidP="002D342A">
            <w:pPr>
              <w:spacing w:after="0"/>
              <w:rPr>
                <w:rFonts w:ascii="Times New Roman" w:hAnsi="Times New Roman" w:cs="Times New Roman"/>
                <w:sz w:val="18"/>
                <w:szCs w:val="18"/>
              </w:rPr>
            </w:pPr>
            <w:r w:rsidRPr="00D20D28">
              <w:rPr>
                <w:rFonts w:ascii="Times New Roman" w:hAnsi="Times New Roman" w:cs="Times New Roman"/>
                <w:sz w:val="18"/>
                <w:szCs w:val="18"/>
              </w:rPr>
              <w:t>Képes a vállalati működési folyamatok áttekintésére, modellezésére. Képes megtervezni a hatékony működést biztosító optimális folyamatrendet. Alkalmas javaslatot tenni a folyamatok működtetését támogató informatikai rendszer kialakítására, részt tud venni informatikai bevezetési projektekben.</w:t>
            </w:r>
          </w:p>
        </w:tc>
      </w:tr>
      <w:tr w:rsidR="00ED47B1" w:rsidRPr="00AC33F9" w14:paraId="3637BD1B" w14:textId="77777777" w:rsidTr="008F30A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58BD5" w14:textId="77777777" w:rsidR="00ED47B1" w:rsidRPr="00AC33F9" w:rsidRDefault="00ED47B1" w:rsidP="002D342A">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722066" w14:textId="77777777" w:rsidR="00ED47B1" w:rsidRPr="009F0B9E" w:rsidRDefault="00ED47B1" w:rsidP="002D342A">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14:paraId="5951E7D5" w14:textId="77777777" w:rsidR="00ED47B1" w:rsidRPr="00AC33F9" w:rsidRDefault="00ED47B1" w:rsidP="002D342A">
            <w:pPr>
              <w:spacing w:after="0"/>
              <w:rPr>
                <w:rFonts w:ascii="Times New Roman" w:hAnsi="Times New Roman" w:cs="Times New Roman"/>
                <w:sz w:val="18"/>
                <w:szCs w:val="18"/>
              </w:rPr>
            </w:pPr>
            <w:r w:rsidRPr="00D20D28">
              <w:rPr>
                <w:rFonts w:ascii="Times New Roman" w:hAnsi="Times New Roman" w:cs="Times New Roman"/>
                <w:sz w:val="18"/>
                <w:szCs w:val="18"/>
              </w:rPr>
              <w:t>Nyitott az új vállalati megoldások megismerésére, elfogadja a szervezeti munkavégzés elveit, megtalálja helyét a projekt teamben. Csapatmunka során is törekszik a minőségi munkavégzésre, a határidők betartására.</w:t>
            </w:r>
          </w:p>
        </w:tc>
      </w:tr>
      <w:tr w:rsidR="00ED47B1" w:rsidRPr="00AC33F9" w14:paraId="22C267E3" w14:textId="77777777" w:rsidTr="008F30A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E8FC6" w14:textId="77777777" w:rsidR="00ED47B1" w:rsidRPr="00AC33F9" w:rsidRDefault="00ED47B1" w:rsidP="002D342A">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BE660A" w14:textId="77777777" w:rsidR="00ED47B1" w:rsidRPr="009F0B9E" w:rsidRDefault="00ED47B1" w:rsidP="002D342A">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14:paraId="7C5D4F91" w14:textId="77777777" w:rsidR="00ED47B1" w:rsidRPr="00AC33F9" w:rsidRDefault="00ED47B1" w:rsidP="002D342A">
            <w:pPr>
              <w:spacing w:after="0"/>
              <w:rPr>
                <w:rFonts w:ascii="Times New Roman" w:hAnsi="Times New Roman" w:cs="Times New Roman"/>
                <w:sz w:val="18"/>
                <w:szCs w:val="18"/>
              </w:rPr>
            </w:pPr>
            <w:r w:rsidRPr="00D20D28">
              <w:rPr>
                <w:rFonts w:ascii="Times New Roman" w:hAnsi="Times New Roman" w:cs="Times New Roman"/>
                <w:sz w:val="18"/>
                <w:szCs w:val="18"/>
              </w:rPr>
              <w:t xml:space="preserve">Önállóan végzi a rá kiosztott feladatok megoldását, </w:t>
            </w:r>
            <w:proofErr w:type="spellStart"/>
            <w:r w:rsidRPr="00D20D28">
              <w:rPr>
                <w:rFonts w:ascii="Times New Roman" w:hAnsi="Times New Roman" w:cs="Times New Roman"/>
                <w:sz w:val="18"/>
                <w:szCs w:val="18"/>
              </w:rPr>
              <w:t>végiggondolja</w:t>
            </w:r>
            <w:proofErr w:type="spellEnd"/>
            <w:r w:rsidRPr="00D20D28">
              <w:rPr>
                <w:rFonts w:ascii="Times New Roman" w:hAnsi="Times New Roman" w:cs="Times New Roman"/>
                <w:sz w:val="18"/>
                <w:szCs w:val="18"/>
              </w:rPr>
              <w:t xml:space="preserve"> a megoldási lehetőségeket és javaslatokat </w:t>
            </w:r>
            <w:proofErr w:type="spellStart"/>
            <w:r w:rsidRPr="00D20D28">
              <w:rPr>
                <w:rFonts w:ascii="Times New Roman" w:hAnsi="Times New Roman" w:cs="Times New Roman"/>
                <w:sz w:val="18"/>
                <w:szCs w:val="18"/>
              </w:rPr>
              <w:t>dolgoz</w:t>
            </w:r>
            <w:proofErr w:type="spellEnd"/>
            <w:r w:rsidRPr="00D20D28">
              <w:rPr>
                <w:rFonts w:ascii="Times New Roman" w:hAnsi="Times New Roman" w:cs="Times New Roman"/>
                <w:sz w:val="18"/>
                <w:szCs w:val="18"/>
              </w:rPr>
              <w:t xml:space="preserve"> ki. Felelősséget vállal a projektmunkájáért.</w:t>
            </w:r>
          </w:p>
        </w:tc>
      </w:tr>
      <w:tr w:rsidR="00ED47B1" w:rsidRPr="00AC33F9" w14:paraId="70EE8D12"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82CD5"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7CB828" w14:textId="77777777" w:rsidR="00ED47B1" w:rsidRDefault="00ED47B1" w:rsidP="002D342A">
            <w:pPr>
              <w:spacing w:after="0"/>
              <w:rPr>
                <w:rFonts w:ascii="Times New Roman" w:hAnsi="Times New Roman" w:cs="Times New Roman"/>
                <w:sz w:val="18"/>
                <w:szCs w:val="18"/>
              </w:rPr>
            </w:pPr>
            <w:r w:rsidRPr="00E5564B">
              <w:rPr>
                <w:rFonts w:ascii="Times New Roman" w:hAnsi="Times New Roman" w:cs="Times New Roman"/>
                <w:sz w:val="18"/>
                <w:szCs w:val="18"/>
              </w:rPr>
              <w:t xml:space="preserve">Elmélet: A vállalati stratégia és összetevői, az informatikai stratégia helye és szerepe. Az ERP rendszerek jellemző architektúrája, moduláris felépítése, az alapvető és opcionális modulok funkciói. Az ERP piac jellegzetességei, a megfelelő rendszer kiválasztása. A rendszerbevezetés és az üzemeltetés feladatai. Az anyagi és az informatikai folyamatok szervezése és kapcsolata, bizonylati rendszer. Az üzleti folyamatok tervezése és értékelési módszerei. </w:t>
            </w:r>
            <w:proofErr w:type="spellStart"/>
            <w:r w:rsidRPr="00E5564B">
              <w:rPr>
                <w:rFonts w:ascii="Times New Roman" w:hAnsi="Times New Roman" w:cs="Times New Roman"/>
                <w:sz w:val="18"/>
                <w:szCs w:val="18"/>
              </w:rPr>
              <w:t>Workflow</w:t>
            </w:r>
            <w:proofErr w:type="spellEnd"/>
            <w:r w:rsidRPr="00E5564B">
              <w:rPr>
                <w:rFonts w:ascii="Times New Roman" w:hAnsi="Times New Roman" w:cs="Times New Roman"/>
                <w:sz w:val="18"/>
                <w:szCs w:val="18"/>
              </w:rPr>
              <w:t xml:space="preserve"> automatizálás. </w:t>
            </w:r>
          </w:p>
          <w:p w14:paraId="6CB182A9" w14:textId="77777777" w:rsidR="00ED47B1" w:rsidRPr="00AC33F9" w:rsidRDefault="00ED47B1" w:rsidP="002D342A">
            <w:pPr>
              <w:spacing w:after="0"/>
              <w:rPr>
                <w:rFonts w:ascii="Times New Roman" w:hAnsi="Times New Roman" w:cs="Times New Roman"/>
                <w:sz w:val="18"/>
                <w:szCs w:val="18"/>
              </w:rPr>
            </w:pPr>
            <w:r w:rsidRPr="00E5564B">
              <w:rPr>
                <w:rFonts w:ascii="Times New Roman" w:hAnsi="Times New Roman" w:cs="Times New Roman"/>
                <w:sz w:val="18"/>
                <w:szCs w:val="18"/>
              </w:rPr>
              <w:t>Gyakorlat: A tantárgy második része kimondottan a leendő gazdaságinformatikus hallgatók számára hasznos ismeretek átadására törekszik. A folyamatrend-szerkesztés, szervezet-építés, döntési rendszer kidolgozás, adatjogosultság szabályozás informatikai kérdéseivel, a szolgáltatások rendszerbe integrálásának megoldásával</w:t>
            </w:r>
            <w:r>
              <w:rPr>
                <w:rFonts w:ascii="Times New Roman" w:hAnsi="Times New Roman" w:cs="Times New Roman"/>
                <w:sz w:val="18"/>
                <w:szCs w:val="18"/>
              </w:rPr>
              <w:t>, a vállalatirányítási rendszer kiválasztásának menetével, a hasznosságok és költségek elemzésével</w:t>
            </w:r>
            <w:r w:rsidRPr="00E5564B">
              <w:rPr>
                <w:rFonts w:ascii="Times New Roman" w:hAnsi="Times New Roman" w:cs="Times New Roman"/>
                <w:sz w:val="18"/>
                <w:szCs w:val="18"/>
              </w:rPr>
              <w:t xml:space="preserve"> foglalkozik, bemutatva néhány esettanulmányt is.</w:t>
            </w:r>
          </w:p>
        </w:tc>
      </w:tr>
      <w:tr w:rsidR="00ED47B1" w:rsidRPr="00AC33F9" w14:paraId="658EFDEA"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6D92A"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5C9D8"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14:paraId="337D360A"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w:t>
            </w:r>
          </w:p>
        </w:tc>
      </w:tr>
      <w:tr w:rsidR="00ED47B1" w:rsidRPr="00AC33F9" w14:paraId="43AC8A67"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FE382"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B7C27A" w14:textId="77777777" w:rsidR="00ED47B1" w:rsidRPr="00AC33F9" w:rsidRDefault="00ED47B1" w:rsidP="002D342A">
            <w:pPr>
              <w:spacing w:after="0"/>
              <w:rPr>
                <w:rFonts w:ascii="Times New Roman" w:hAnsi="Times New Roman" w:cs="Times New Roman"/>
                <w:sz w:val="18"/>
                <w:szCs w:val="18"/>
              </w:rPr>
            </w:pPr>
            <w:r w:rsidRPr="00E5564B">
              <w:rPr>
                <w:rFonts w:ascii="Times New Roman" w:hAnsi="Times New Roman" w:cs="Times New Roman"/>
                <w:sz w:val="18"/>
                <w:szCs w:val="18"/>
              </w:rPr>
              <w:t xml:space="preserve">Vállalatirányítási rendszerek </w:t>
            </w:r>
            <w:r>
              <w:rPr>
                <w:rFonts w:ascii="Times New Roman" w:hAnsi="Times New Roman" w:cs="Times New Roman"/>
                <w:sz w:val="18"/>
                <w:szCs w:val="18"/>
              </w:rPr>
              <w:t>–</w:t>
            </w:r>
            <w:r w:rsidRPr="00E5564B">
              <w:rPr>
                <w:rFonts w:ascii="Times New Roman" w:hAnsi="Times New Roman" w:cs="Times New Roman"/>
                <w:sz w:val="18"/>
                <w:szCs w:val="18"/>
              </w:rPr>
              <w:t xml:space="preserve"> előadás</w:t>
            </w:r>
            <w:r>
              <w:rPr>
                <w:rFonts w:ascii="Times New Roman" w:hAnsi="Times New Roman" w:cs="Times New Roman"/>
                <w:sz w:val="18"/>
                <w:szCs w:val="18"/>
              </w:rPr>
              <w:t xml:space="preserve"> és gyakorlat</w:t>
            </w:r>
            <w:r w:rsidRPr="00E5564B">
              <w:rPr>
                <w:rFonts w:ascii="Times New Roman" w:hAnsi="Times New Roman" w:cs="Times New Roman"/>
                <w:sz w:val="18"/>
                <w:szCs w:val="18"/>
              </w:rPr>
              <w:t xml:space="preserve"> vázlatok </w:t>
            </w:r>
            <w:r>
              <w:rPr>
                <w:rFonts w:ascii="Times New Roman" w:hAnsi="Times New Roman" w:cs="Times New Roman"/>
                <w:sz w:val="18"/>
                <w:szCs w:val="18"/>
              </w:rPr>
              <w:t>(</w:t>
            </w:r>
            <w:proofErr w:type="spellStart"/>
            <w:r w:rsidRPr="00E5564B">
              <w:rPr>
                <w:rFonts w:ascii="Times New Roman" w:hAnsi="Times New Roman" w:cs="Times New Roman"/>
                <w:sz w:val="18"/>
                <w:szCs w:val="18"/>
              </w:rPr>
              <w:t>Moodle</w:t>
            </w:r>
            <w:proofErr w:type="spellEnd"/>
            <w:r w:rsidRPr="00E5564B">
              <w:rPr>
                <w:rFonts w:ascii="Times New Roman" w:hAnsi="Times New Roman" w:cs="Times New Roman"/>
                <w:sz w:val="18"/>
                <w:szCs w:val="18"/>
              </w:rPr>
              <w:t xml:space="preserve"> keretrendszerben elérhető</w:t>
            </w:r>
            <w:r>
              <w:rPr>
                <w:rFonts w:ascii="Times New Roman" w:hAnsi="Times New Roman" w:cs="Times New Roman"/>
                <w:sz w:val="18"/>
                <w:szCs w:val="18"/>
              </w:rPr>
              <w:t>)</w:t>
            </w:r>
            <w:r w:rsidRPr="00E5564B">
              <w:rPr>
                <w:rFonts w:ascii="Times New Roman" w:hAnsi="Times New Roman" w:cs="Times New Roman"/>
                <w:sz w:val="18"/>
                <w:szCs w:val="18"/>
              </w:rPr>
              <w:t>.</w:t>
            </w:r>
          </w:p>
        </w:tc>
      </w:tr>
      <w:tr w:rsidR="00ED47B1" w:rsidRPr="00AC33F9" w14:paraId="4D08B222"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66137"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C65FB" w14:textId="77777777" w:rsidR="00ED47B1" w:rsidRPr="008E4E66" w:rsidRDefault="00ED47B1" w:rsidP="002D342A">
            <w:pPr>
              <w:spacing w:after="0"/>
              <w:rPr>
                <w:rFonts w:ascii="Times New Roman" w:hAnsi="Times New Roman" w:cs="Times New Roman"/>
                <w:sz w:val="18"/>
                <w:szCs w:val="18"/>
              </w:rPr>
            </w:pPr>
            <w:r w:rsidRPr="008E4E66">
              <w:rPr>
                <w:rFonts w:ascii="Times New Roman" w:hAnsi="Times New Roman" w:cs="Times New Roman"/>
                <w:sz w:val="18"/>
                <w:szCs w:val="18"/>
              </w:rPr>
              <w:t xml:space="preserve">Wallace, T.F. - </w:t>
            </w:r>
            <w:proofErr w:type="spellStart"/>
            <w:r w:rsidRPr="008E4E66">
              <w:rPr>
                <w:rFonts w:ascii="Times New Roman" w:hAnsi="Times New Roman" w:cs="Times New Roman"/>
                <w:sz w:val="18"/>
                <w:szCs w:val="18"/>
              </w:rPr>
              <w:t>Kremzar</w:t>
            </w:r>
            <w:proofErr w:type="spellEnd"/>
            <w:r w:rsidRPr="008E4E66">
              <w:rPr>
                <w:rFonts w:ascii="Times New Roman" w:hAnsi="Times New Roman" w:cs="Times New Roman"/>
                <w:sz w:val="18"/>
                <w:szCs w:val="18"/>
              </w:rPr>
              <w:t xml:space="preserve">, M.H.: ERP - vállalatirányítási rendszerek. HVG Kiadói Zrt., Budapest, 2006 </w:t>
            </w:r>
          </w:p>
          <w:p w14:paraId="16B11059" w14:textId="77777777" w:rsidR="00ED47B1" w:rsidRPr="008E4E66" w:rsidRDefault="00ED47B1" w:rsidP="002D342A">
            <w:pPr>
              <w:spacing w:after="0"/>
              <w:rPr>
                <w:rFonts w:ascii="Times New Roman" w:hAnsi="Times New Roman" w:cs="Times New Roman"/>
                <w:sz w:val="18"/>
                <w:szCs w:val="18"/>
              </w:rPr>
            </w:pPr>
            <w:proofErr w:type="spellStart"/>
            <w:r w:rsidRPr="008E4E66">
              <w:rPr>
                <w:rFonts w:ascii="Times New Roman" w:hAnsi="Times New Roman" w:cs="Times New Roman"/>
                <w:sz w:val="18"/>
                <w:szCs w:val="18"/>
              </w:rPr>
              <w:t>Hetyei</w:t>
            </w:r>
            <w:proofErr w:type="spellEnd"/>
            <w:r w:rsidRPr="008E4E66">
              <w:rPr>
                <w:rFonts w:ascii="Times New Roman" w:hAnsi="Times New Roman" w:cs="Times New Roman"/>
                <w:sz w:val="18"/>
                <w:szCs w:val="18"/>
              </w:rPr>
              <w:t xml:space="preserve"> J.(</w:t>
            </w:r>
            <w:proofErr w:type="spellStart"/>
            <w:r w:rsidRPr="008E4E66">
              <w:rPr>
                <w:rFonts w:ascii="Times New Roman" w:hAnsi="Times New Roman" w:cs="Times New Roman"/>
                <w:sz w:val="18"/>
                <w:szCs w:val="18"/>
              </w:rPr>
              <w:t>szerk</w:t>
            </w:r>
            <w:proofErr w:type="spellEnd"/>
            <w:r w:rsidRPr="008E4E66">
              <w:rPr>
                <w:rFonts w:ascii="Times New Roman" w:hAnsi="Times New Roman" w:cs="Times New Roman"/>
                <w:sz w:val="18"/>
                <w:szCs w:val="18"/>
              </w:rPr>
              <w:t xml:space="preserve">): ERP rendszerek Magyarországon. </w:t>
            </w:r>
            <w:proofErr w:type="spellStart"/>
            <w:r w:rsidRPr="008E4E66">
              <w:rPr>
                <w:rFonts w:ascii="Times New Roman" w:hAnsi="Times New Roman" w:cs="Times New Roman"/>
                <w:sz w:val="18"/>
                <w:szCs w:val="18"/>
              </w:rPr>
              <w:t>ComputerBooks</w:t>
            </w:r>
            <w:proofErr w:type="spellEnd"/>
            <w:r w:rsidRPr="008E4E66">
              <w:rPr>
                <w:rFonts w:ascii="Times New Roman" w:hAnsi="Times New Roman" w:cs="Times New Roman"/>
                <w:sz w:val="18"/>
                <w:szCs w:val="18"/>
              </w:rPr>
              <w:t>, Budapest, 2009.</w:t>
            </w:r>
          </w:p>
          <w:p w14:paraId="21CCE8B8" w14:textId="77777777" w:rsidR="00ED47B1" w:rsidRPr="00AC33F9" w:rsidRDefault="00ED47B1" w:rsidP="002D342A">
            <w:pPr>
              <w:spacing w:after="0"/>
              <w:rPr>
                <w:rFonts w:ascii="Times New Roman" w:hAnsi="Times New Roman" w:cs="Times New Roman"/>
                <w:sz w:val="18"/>
                <w:szCs w:val="18"/>
              </w:rPr>
            </w:pPr>
            <w:r w:rsidRPr="008E4E66">
              <w:rPr>
                <w:rFonts w:ascii="Times New Roman" w:hAnsi="Times New Roman" w:cs="Times New Roman"/>
                <w:sz w:val="18"/>
                <w:szCs w:val="18"/>
              </w:rPr>
              <w:t xml:space="preserve">Benkőné D.I.-Bodnár P.-Gyurkó </w:t>
            </w:r>
            <w:proofErr w:type="spellStart"/>
            <w:r w:rsidRPr="008E4E66">
              <w:rPr>
                <w:rFonts w:ascii="Times New Roman" w:hAnsi="Times New Roman" w:cs="Times New Roman"/>
                <w:sz w:val="18"/>
                <w:szCs w:val="18"/>
              </w:rPr>
              <w:t>Gy</w:t>
            </w:r>
            <w:proofErr w:type="spellEnd"/>
            <w:r w:rsidRPr="008E4E66">
              <w:rPr>
                <w:rFonts w:ascii="Times New Roman" w:hAnsi="Times New Roman" w:cs="Times New Roman"/>
                <w:sz w:val="18"/>
                <w:szCs w:val="18"/>
              </w:rPr>
              <w:t>.: A gazdasági informatika alapjai. Perfekt, Budapest, 2008.</w:t>
            </w:r>
          </w:p>
        </w:tc>
      </w:tr>
      <w:tr w:rsidR="00ED47B1" w:rsidRPr="00AC33F9" w14:paraId="549BD420"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6B3A4"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468CFE" w14:textId="77777777" w:rsidR="00ED47B1" w:rsidRPr="00AC33F9" w:rsidRDefault="00ED47B1" w:rsidP="002D342A">
            <w:pPr>
              <w:spacing w:after="0"/>
              <w:rPr>
                <w:rFonts w:ascii="Times New Roman" w:hAnsi="Times New Roman" w:cs="Times New Roman"/>
                <w:sz w:val="18"/>
                <w:szCs w:val="18"/>
              </w:rPr>
            </w:pPr>
            <w:r w:rsidRPr="008E4E66">
              <w:rPr>
                <w:rFonts w:ascii="Times New Roman" w:hAnsi="Times New Roman" w:cs="Times New Roman"/>
                <w:sz w:val="18"/>
                <w:szCs w:val="18"/>
              </w:rPr>
              <w:t xml:space="preserve">A hallgatóknak a gyakorlatokon kötelező 20 pont értékű esettanulmány elkészítése. Az esettanulmány célja az előadásokon </w:t>
            </w:r>
            <w:r>
              <w:rPr>
                <w:rFonts w:ascii="Times New Roman" w:hAnsi="Times New Roman" w:cs="Times New Roman"/>
                <w:sz w:val="18"/>
                <w:szCs w:val="18"/>
              </w:rPr>
              <w:t xml:space="preserve">és gyakorlatokon </w:t>
            </w:r>
            <w:r w:rsidRPr="008E4E66">
              <w:rPr>
                <w:rFonts w:ascii="Times New Roman" w:hAnsi="Times New Roman" w:cs="Times New Roman"/>
                <w:sz w:val="18"/>
                <w:szCs w:val="18"/>
              </w:rPr>
              <w:t xml:space="preserve">elhangzott ismeretek összevetése az aktuális hazai gyakorlattal. A feladatmegoldás során a hallgató gyakorolja a modellezési tevékenységet, a minőségi és határidő betartásával történő munkavégzést, javaslatokat fogalmaz meg. Az esettanulmány terjedelme </w:t>
            </w:r>
            <w:r>
              <w:rPr>
                <w:rFonts w:ascii="Times New Roman" w:hAnsi="Times New Roman" w:cs="Times New Roman"/>
                <w:sz w:val="18"/>
                <w:szCs w:val="18"/>
              </w:rPr>
              <w:t>10-15</w:t>
            </w:r>
            <w:r w:rsidRPr="008E4E66">
              <w:rPr>
                <w:rFonts w:ascii="Times New Roman" w:hAnsi="Times New Roman" w:cs="Times New Roman"/>
                <w:sz w:val="18"/>
                <w:szCs w:val="18"/>
              </w:rPr>
              <w:t xml:space="preserve"> oldal, amelyet elektronikus formában kell beadni, illetve bemutatni. A feladat projektfeladatként 3(-5) fős csoportokban teljesíte</w:t>
            </w:r>
            <w:r>
              <w:rPr>
                <w:rFonts w:ascii="Times New Roman" w:hAnsi="Times New Roman" w:cs="Times New Roman"/>
                <w:sz w:val="18"/>
                <w:szCs w:val="18"/>
              </w:rPr>
              <w:t>nd</w:t>
            </w:r>
            <w:r w:rsidRPr="008E4E66">
              <w:rPr>
                <w:rFonts w:ascii="Times New Roman" w:hAnsi="Times New Roman" w:cs="Times New Roman"/>
                <w:sz w:val="18"/>
                <w:szCs w:val="18"/>
              </w:rPr>
              <w:t>ő, mely során a hallgató begyakorolja a csapatban történő munkavégzést.</w:t>
            </w:r>
          </w:p>
        </w:tc>
      </w:tr>
      <w:tr w:rsidR="00ED47B1" w:rsidRPr="00AC33F9" w14:paraId="41D40960" w14:textId="77777777" w:rsidTr="008F30A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5A005" w14:textId="77777777" w:rsidR="00ED47B1" w:rsidRPr="00AC33F9" w:rsidRDefault="00ED47B1" w:rsidP="002D342A">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378DC33" w14:textId="77777777" w:rsidR="00ED47B1" w:rsidRDefault="00ED47B1" w:rsidP="002D342A">
            <w:pPr>
              <w:spacing w:after="0"/>
              <w:rPr>
                <w:rFonts w:ascii="Times New Roman" w:hAnsi="Times New Roman" w:cs="Times New Roman"/>
                <w:sz w:val="18"/>
                <w:szCs w:val="18"/>
              </w:rPr>
            </w:pPr>
            <w:r w:rsidRPr="008E4E66">
              <w:rPr>
                <w:rFonts w:ascii="Times New Roman" w:hAnsi="Times New Roman" w:cs="Times New Roman"/>
                <w:sz w:val="18"/>
                <w:szCs w:val="18"/>
              </w:rPr>
              <w:t>A hallgatók a</w:t>
            </w:r>
            <w:r>
              <w:rPr>
                <w:rFonts w:ascii="Times New Roman" w:hAnsi="Times New Roman" w:cs="Times New Roman"/>
                <w:sz w:val="18"/>
                <w:szCs w:val="18"/>
              </w:rPr>
              <w:t xml:space="preserve"> gyakorlattan</w:t>
            </w:r>
            <w:r w:rsidRPr="008E4E66">
              <w:rPr>
                <w:rFonts w:ascii="Times New Roman" w:hAnsi="Times New Roman" w:cs="Times New Roman"/>
                <w:sz w:val="18"/>
                <w:szCs w:val="18"/>
              </w:rPr>
              <w:t xml:space="preserve">anyagából a félév </w:t>
            </w:r>
            <w:r>
              <w:rPr>
                <w:rFonts w:ascii="Times New Roman" w:hAnsi="Times New Roman" w:cs="Times New Roman"/>
                <w:sz w:val="18"/>
                <w:szCs w:val="18"/>
              </w:rPr>
              <w:t>végén</w:t>
            </w:r>
            <w:r w:rsidRPr="008E4E66">
              <w:rPr>
                <w:rFonts w:ascii="Times New Roman" w:hAnsi="Times New Roman" w:cs="Times New Roman"/>
                <w:sz w:val="18"/>
                <w:szCs w:val="18"/>
              </w:rPr>
              <w:t xml:space="preserve"> 1 alkalommal zárthelyi dolgozatot írnak. A dolgozat célja az alapvető fogalmak és összefüggések elsajátításának ellenőrzése, valamint a rendszeres tanulás motiválása</w:t>
            </w:r>
            <w:r>
              <w:rPr>
                <w:rFonts w:ascii="Times New Roman" w:hAnsi="Times New Roman" w:cs="Times New Roman"/>
                <w:sz w:val="18"/>
                <w:szCs w:val="18"/>
              </w:rPr>
              <w:t xml:space="preserve">. </w:t>
            </w:r>
          </w:p>
          <w:p w14:paraId="3EA45816" w14:textId="77777777" w:rsidR="00ED47B1" w:rsidRPr="00AC33F9" w:rsidRDefault="00ED47B1" w:rsidP="002D342A">
            <w:pPr>
              <w:spacing w:after="0"/>
              <w:rPr>
                <w:rFonts w:ascii="Times New Roman" w:hAnsi="Times New Roman" w:cs="Times New Roman"/>
                <w:sz w:val="18"/>
                <w:szCs w:val="18"/>
              </w:rPr>
            </w:pPr>
            <w:r w:rsidRPr="008E4E66">
              <w:rPr>
                <w:rFonts w:ascii="Times New Roman" w:hAnsi="Times New Roman" w:cs="Times New Roman"/>
                <w:sz w:val="18"/>
                <w:szCs w:val="18"/>
              </w:rPr>
              <w:t>A</w:t>
            </w:r>
            <w:r>
              <w:rPr>
                <w:rFonts w:ascii="Times New Roman" w:hAnsi="Times New Roman" w:cs="Times New Roman"/>
                <w:sz w:val="18"/>
                <w:szCs w:val="18"/>
              </w:rPr>
              <w:t xml:space="preserve">z aláírás </w:t>
            </w:r>
            <w:r w:rsidRPr="008E4E66">
              <w:rPr>
                <w:rFonts w:ascii="Times New Roman" w:hAnsi="Times New Roman" w:cs="Times New Roman"/>
                <w:sz w:val="18"/>
                <w:szCs w:val="18"/>
              </w:rPr>
              <w:t xml:space="preserve">feltétele </w:t>
            </w:r>
            <w:r>
              <w:rPr>
                <w:rFonts w:ascii="Times New Roman" w:hAnsi="Times New Roman" w:cs="Times New Roman"/>
                <w:sz w:val="18"/>
                <w:szCs w:val="18"/>
              </w:rPr>
              <w:t xml:space="preserve">a </w:t>
            </w:r>
            <w:r w:rsidRPr="008E4E66">
              <w:rPr>
                <w:rFonts w:ascii="Times New Roman" w:hAnsi="Times New Roman" w:cs="Times New Roman"/>
                <w:sz w:val="18"/>
                <w:szCs w:val="18"/>
              </w:rPr>
              <w:t xml:space="preserve">zárthelyi legalább </w:t>
            </w:r>
            <w:r>
              <w:rPr>
                <w:rFonts w:ascii="Times New Roman" w:hAnsi="Times New Roman" w:cs="Times New Roman"/>
                <w:sz w:val="18"/>
                <w:szCs w:val="18"/>
              </w:rPr>
              <w:t>6</w:t>
            </w:r>
            <w:r w:rsidRPr="008E4E66">
              <w:rPr>
                <w:rFonts w:ascii="Times New Roman" w:hAnsi="Times New Roman" w:cs="Times New Roman"/>
                <w:sz w:val="18"/>
                <w:szCs w:val="18"/>
              </w:rPr>
              <w:t xml:space="preserve">0%-os </w:t>
            </w:r>
            <w:r>
              <w:rPr>
                <w:rFonts w:ascii="Times New Roman" w:hAnsi="Times New Roman" w:cs="Times New Roman"/>
                <w:sz w:val="18"/>
                <w:szCs w:val="18"/>
              </w:rPr>
              <w:t>teljesítése és a projektfeladat határidőre történő leadása</w:t>
            </w:r>
            <w:r w:rsidRPr="008E4E66">
              <w:rPr>
                <w:rFonts w:ascii="Times New Roman" w:hAnsi="Times New Roman" w:cs="Times New Roman"/>
                <w:sz w:val="18"/>
                <w:szCs w:val="18"/>
              </w:rPr>
              <w:t>. A</w:t>
            </w:r>
            <w:r w:rsidR="00EB418B">
              <w:rPr>
                <w:rFonts w:ascii="Times New Roman" w:hAnsi="Times New Roman" w:cs="Times New Roman"/>
                <w:sz w:val="18"/>
                <w:szCs w:val="18"/>
              </w:rPr>
              <w:t xml:space="preserve"> </w:t>
            </w:r>
            <w:r>
              <w:rPr>
                <w:rFonts w:ascii="Times New Roman" w:hAnsi="Times New Roman" w:cs="Times New Roman"/>
                <w:sz w:val="18"/>
                <w:szCs w:val="18"/>
              </w:rPr>
              <w:t>zárthelyi dolgozat az</w:t>
            </w:r>
            <w:r w:rsidRPr="008E4E66">
              <w:rPr>
                <w:rFonts w:ascii="Times New Roman" w:hAnsi="Times New Roman" w:cs="Times New Roman"/>
                <w:sz w:val="18"/>
                <w:szCs w:val="18"/>
              </w:rPr>
              <w:t xml:space="preserve"> utolsó héten</w:t>
            </w:r>
            <w:r>
              <w:rPr>
                <w:rFonts w:ascii="Times New Roman" w:hAnsi="Times New Roman" w:cs="Times New Roman"/>
                <w:sz w:val="18"/>
                <w:szCs w:val="18"/>
              </w:rPr>
              <w:t>, a team-munkában elkészített feladat nem pótolható</w:t>
            </w:r>
            <w:r w:rsidRPr="008E4E66">
              <w:rPr>
                <w:rFonts w:ascii="Times New Roman" w:hAnsi="Times New Roman" w:cs="Times New Roman"/>
                <w:sz w:val="18"/>
                <w:szCs w:val="18"/>
              </w:rPr>
              <w:t>.</w:t>
            </w:r>
          </w:p>
        </w:tc>
      </w:tr>
    </w:tbl>
    <w:p w14:paraId="7E78895A" w14:textId="77777777" w:rsidR="00ED47B1" w:rsidRDefault="00ED47B1" w:rsidP="00ED47B1">
      <w:pPr>
        <w:rPr>
          <w:b/>
          <w:sz w:val="28"/>
          <w:szCs w:val="28"/>
        </w:rPr>
      </w:pPr>
    </w:p>
    <w:p w14:paraId="713A4DF5" w14:textId="77777777" w:rsidR="00ED47B1" w:rsidRDefault="00ED47B1" w:rsidP="00ED47B1">
      <w:pPr>
        <w:pStyle w:val="Cmsor3"/>
      </w:pPr>
      <w:r>
        <w:br w:type="page"/>
      </w:r>
    </w:p>
    <w:p w14:paraId="64CDB167" w14:textId="77777777" w:rsidR="00E122BB" w:rsidRPr="00E122BB" w:rsidRDefault="00E122BB" w:rsidP="008A60BB">
      <w:pPr>
        <w:pStyle w:val="Cmsor3"/>
      </w:pPr>
      <w:bookmarkStart w:id="37" w:name="_Toc46401766"/>
      <w:r w:rsidRPr="00E122BB">
        <w:t>Szakmai idegen nyelvű alapszintű ismeretek</w:t>
      </w:r>
      <w:bookmarkEnd w:id="37"/>
    </w:p>
    <w:tbl>
      <w:tblPr>
        <w:tblW w:w="5000" w:type="pct"/>
        <w:shd w:val="clear" w:color="auto" w:fill="FFFFFF"/>
        <w:tblLook w:val="04A0" w:firstRow="1" w:lastRow="0" w:firstColumn="1" w:lastColumn="0" w:noHBand="0" w:noVBand="1"/>
      </w:tblPr>
      <w:tblGrid>
        <w:gridCol w:w="1306"/>
        <w:gridCol w:w="621"/>
        <w:gridCol w:w="936"/>
        <w:gridCol w:w="272"/>
        <w:gridCol w:w="1512"/>
        <w:gridCol w:w="235"/>
        <w:gridCol w:w="699"/>
        <w:gridCol w:w="258"/>
        <w:gridCol w:w="625"/>
        <w:gridCol w:w="623"/>
        <w:gridCol w:w="906"/>
        <w:gridCol w:w="355"/>
        <w:gridCol w:w="354"/>
        <w:gridCol w:w="354"/>
      </w:tblGrid>
      <w:tr w:rsidR="00CB5072" w:rsidRPr="00E01E1E" w14:paraId="644F92CC" w14:textId="77777777" w:rsidTr="00CB5072">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BB0EF"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 tantárgy neve</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F859C"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magyarul</w:t>
            </w:r>
          </w:p>
        </w:tc>
        <w:tc>
          <w:tcPr>
            <w:tcW w:w="3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9581C5"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Szakmai idegen nyelvi alapszintű ismeretek</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04313"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Szintje</w:t>
            </w:r>
          </w:p>
        </w:tc>
        <w:tc>
          <w:tcPr>
            <w:tcW w:w="10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3A07F2"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A</w:t>
            </w:r>
          </w:p>
        </w:tc>
      </w:tr>
      <w:tr w:rsidR="00CB5072" w:rsidRPr="00E01E1E" w14:paraId="3D1EAC1F" w14:textId="77777777" w:rsidTr="00CB5072">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BF8BAE" w14:textId="77777777" w:rsidR="00CB5072" w:rsidRPr="00E01E1E" w:rsidRDefault="00CB5072" w:rsidP="007008D7">
            <w:pPr>
              <w:spacing w:after="0"/>
              <w:rPr>
                <w:rFonts w:ascii="Times New Roman" w:hAnsi="Times New Roman" w:cs="Times New Roman"/>
                <w:sz w:val="18"/>
                <w:szCs w:val="18"/>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E6E72"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angolul</w:t>
            </w:r>
          </w:p>
        </w:tc>
        <w:tc>
          <w:tcPr>
            <w:tcW w:w="3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BFFC41" w14:textId="77777777" w:rsidR="00CB5072" w:rsidRPr="00E01E1E" w:rsidRDefault="00CB5072" w:rsidP="007008D7">
            <w:pPr>
              <w:spacing w:after="0"/>
              <w:rPr>
                <w:rFonts w:ascii="Times New Roman" w:hAnsi="Times New Roman" w:cs="Times New Roman"/>
                <w:sz w:val="18"/>
                <w:szCs w:val="18"/>
              </w:rPr>
            </w:pP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D3895"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Kódja</w:t>
            </w:r>
          </w:p>
        </w:tc>
        <w:tc>
          <w:tcPr>
            <w:tcW w:w="10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B08659"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D</w:t>
            </w:r>
            <w:r w:rsidR="00EB418B">
              <w:rPr>
                <w:rFonts w:ascii="Times New Roman" w:hAnsi="Times New Roman" w:cs="Times New Roman"/>
                <w:b/>
                <w:bCs/>
                <w:sz w:val="18"/>
                <w:szCs w:val="18"/>
              </w:rPr>
              <w:t>UE</w:t>
            </w:r>
            <w:r w:rsidRPr="00EB418B">
              <w:rPr>
                <w:rFonts w:ascii="Times New Roman" w:hAnsi="Times New Roman" w:cs="Times New Roman"/>
                <w:b/>
                <w:bCs/>
                <w:sz w:val="18"/>
                <w:szCs w:val="18"/>
              </w:rPr>
              <w:t>N(L)-TKM-122</w:t>
            </w:r>
          </w:p>
        </w:tc>
      </w:tr>
      <w:tr w:rsidR="00CB5072" w:rsidRPr="00E01E1E" w14:paraId="7C2F2A74" w14:textId="77777777" w:rsidTr="00CB5072">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DE60B" w14:textId="77777777" w:rsidR="00CB5072" w:rsidRPr="00E01E1E" w:rsidRDefault="00CB5072" w:rsidP="007008D7">
            <w:pPr>
              <w:spacing w:after="0"/>
              <w:rPr>
                <w:rFonts w:ascii="Times New Roman" w:hAnsi="Times New Roman" w:cs="Times New Roman"/>
                <w:sz w:val="18"/>
                <w:szCs w:val="18"/>
              </w:rPr>
            </w:pPr>
          </w:p>
        </w:tc>
      </w:tr>
      <w:tr w:rsidR="00CB5072" w:rsidRPr="00E01E1E" w14:paraId="61295E3C"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CAB03"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Felelős oktatási egység</w:t>
            </w:r>
          </w:p>
        </w:tc>
        <w:tc>
          <w:tcPr>
            <w:tcW w:w="59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96A22"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Társadalomtudományi Intézet, Kommunikáció- és Médiatudományi Tanszék</w:t>
            </w:r>
          </w:p>
        </w:tc>
      </w:tr>
      <w:tr w:rsidR="00CB5072" w:rsidRPr="00E01E1E" w14:paraId="3A836CCF"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11135E"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Kötelező előtanulmány neve</w:t>
            </w:r>
          </w:p>
        </w:tc>
        <w:tc>
          <w:tcPr>
            <w:tcW w:w="1512" w:type="dxa"/>
            <w:shd w:val="clear" w:color="auto" w:fill="FFFFFF"/>
            <w:tcMar>
              <w:top w:w="0" w:type="dxa"/>
              <w:left w:w="0" w:type="dxa"/>
              <w:bottom w:w="0" w:type="dxa"/>
              <w:right w:w="0" w:type="dxa"/>
            </w:tcMar>
            <w:vAlign w:val="center"/>
            <w:hideMark/>
          </w:tcPr>
          <w:p w14:paraId="2920C262" w14:textId="77777777" w:rsidR="00CB5072" w:rsidRPr="00E01E1E" w:rsidRDefault="00CB5072" w:rsidP="007008D7">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68CDFD25" w14:textId="77777777" w:rsidR="00CB5072" w:rsidRPr="00E01E1E" w:rsidRDefault="00CB5072" w:rsidP="007008D7">
            <w:pPr>
              <w:spacing w:after="0"/>
              <w:rPr>
                <w:rFonts w:ascii="Times New Roman" w:hAnsi="Times New Roman" w:cs="Times New Roman"/>
                <w:sz w:val="18"/>
                <w:szCs w:val="18"/>
              </w:rPr>
            </w:pPr>
          </w:p>
        </w:tc>
        <w:tc>
          <w:tcPr>
            <w:tcW w:w="699" w:type="dxa"/>
            <w:shd w:val="clear" w:color="auto" w:fill="FFFFFF"/>
            <w:tcMar>
              <w:top w:w="0" w:type="dxa"/>
              <w:left w:w="0" w:type="dxa"/>
              <w:bottom w:w="0" w:type="dxa"/>
              <w:right w:w="0" w:type="dxa"/>
            </w:tcMar>
            <w:vAlign w:val="center"/>
            <w:hideMark/>
          </w:tcPr>
          <w:p w14:paraId="41756296" w14:textId="77777777" w:rsidR="00CB5072" w:rsidRPr="00E01E1E" w:rsidRDefault="00CB5072" w:rsidP="007008D7">
            <w:pPr>
              <w:spacing w:after="0"/>
              <w:rPr>
                <w:rFonts w:ascii="Times New Roman" w:hAnsi="Times New Roman" w:cs="Times New Roman"/>
                <w:sz w:val="18"/>
                <w:szCs w:val="18"/>
              </w:rPr>
            </w:pPr>
          </w:p>
        </w:tc>
        <w:tc>
          <w:tcPr>
            <w:tcW w:w="258" w:type="dxa"/>
            <w:shd w:val="clear" w:color="auto" w:fill="FFFFFF"/>
            <w:tcMar>
              <w:top w:w="0" w:type="dxa"/>
              <w:left w:w="0" w:type="dxa"/>
              <w:bottom w:w="0" w:type="dxa"/>
              <w:right w:w="0" w:type="dxa"/>
            </w:tcMar>
            <w:vAlign w:val="center"/>
            <w:hideMark/>
          </w:tcPr>
          <w:p w14:paraId="4F53EEC8" w14:textId="77777777" w:rsidR="00CB5072" w:rsidRPr="00E01E1E" w:rsidRDefault="00CB5072" w:rsidP="007008D7">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61FC43C6" w14:textId="77777777" w:rsidR="00CB5072" w:rsidRPr="00E01E1E" w:rsidRDefault="00CB5072" w:rsidP="007008D7">
            <w:pPr>
              <w:spacing w:after="0"/>
              <w:rPr>
                <w:rFonts w:ascii="Times New Roman" w:hAnsi="Times New Roman" w:cs="Times New Roman"/>
                <w:sz w:val="18"/>
                <w:szCs w:val="18"/>
              </w:rPr>
            </w:pPr>
          </w:p>
        </w:tc>
        <w:tc>
          <w:tcPr>
            <w:tcW w:w="623" w:type="dxa"/>
            <w:shd w:val="clear" w:color="auto" w:fill="FFFFFF"/>
            <w:tcMar>
              <w:top w:w="0" w:type="dxa"/>
              <w:left w:w="0" w:type="dxa"/>
              <w:bottom w:w="0" w:type="dxa"/>
              <w:right w:w="0" w:type="dxa"/>
            </w:tcMar>
            <w:vAlign w:val="center"/>
            <w:hideMark/>
          </w:tcPr>
          <w:p w14:paraId="25C0E9F5" w14:textId="77777777" w:rsidR="00CB5072" w:rsidRPr="00E01E1E" w:rsidRDefault="00CB5072" w:rsidP="007008D7">
            <w:pPr>
              <w:spacing w:after="0"/>
              <w:rPr>
                <w:rFonts w:ascii="Times New Roman" w:hAnsi="Times New Roman" w:cs="Times New Roman"/>
                <w:sz w:val="18"/>
                <w:szCs w:val="18"/>
              </w:rPr>
            </w:pPr>
          </w:p>
        </w:tc>
        <w:tc>
          <w:tcPr>
            <w:tcW w:w="906" w:type="dxa"/>
            <w:shd w:val="clear" w:color="auto" w:fill="FFFFFF"/>
            <w:tcMar>
              <w:top w:w="0" w:type="dxa"/>
              <w:left w:w="0" w:type="dxa"/>
              <w:bottom w:w="0" w:type="dxa"/>
              <w:right w:w="0" w:type="dxa"/>
            </w:tcMar>
            <w:vAlign w:val="center"/>
            <w:hideMark/>
          </w:tcPr>
          <w:p w14:paraId="74DC2C79" w14:textId="77777777" w:rsidR="00CB5072" w:rsidRPr="00E01E1E" w:rsidRDefault="00CB5072" w:rsidP="007008D7">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3DA3214F" w14:textId="77777777" w:rsidR="00CB5072" w:rsidRPr="00E01E1E" w:rsidRDefault="00CB5072" w:rsidP="007008D7">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36419736" w14:textId="77777777" w:rsidR="00CB5072" w:rsidRPr="00E01E1E" w:rsidRDefault="00CB5072" w:rsidP="007008D7">
            <w:pPr>
              <w:spacing w:after="0"/>
              <w:rPr>
                <w:rFonts w:ascii="Times New Roman" w:hAnsi="Times New Roman" w:cs="Times New Roman"/>
                <w:sz w:val="18"/>
                <w:szCs w:val="18"/>
              </w:rPr>
            </w:pPr>
          </w:p>
        </w:tc>
        <w:tc>
          <w:tcPr>
            <w:tcW w:w="354" w:type="dxa"/>
            <w:tcBorders>
              <w:right w:val="single" w:sz="4" w:space="0" w:color="auto"/>
            </w:tcBorders>
            <w:shd w:val="clear" w:color="auto" w:fill="FFFFFF"/>
            <w:tcMar>
              <w:top w:w="0" w:type="dxa"/>
              <w:left w:w="0" w:type="dxa"/>
              <w:bottom w:w="0" w:type="dxa"/>
              <w:right w:w="0" w:type="dxa"/>
            </w:tcMar>
            <w:vAlign w:val="center"/>
            <w:hideMark/>
          </w:tcPr>
          <w:p w14:paraId="0D52BF59" w14:textId="77777777" w:rsidR="00CB5072" w:rsidRPr="00E01E1E" w:rsidRDefault="00CB5072" w:rsidP="007008D7">
            <w:pPr>
              <w:spacing w:after="0"/>
              <w:rPr>
                <w:rFonts w:ascii="Times New Roman" w:hAnsi="Times New Roman" w:cs="Times New Roman"/>
                <w:sz w:val="18"/>
                <w:szCs w:val="18"/>
              </w:rPr>
            </w:pPr>
          </w:p>
        </w:tc>
      </w:tr>
      <w:tr w:rsidR="00CB5072" w:rsidRPr="00E01E1E" w14:paraId="10A1B4A5" w14:textId="77777777" w:rsidTr="00CB5072">
        <w:tc>
          <w:tcPr>
            <w:tcW w:w="583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212DF"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Heti óraszámok</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ACE68"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Követelmény</w:t>
            </w:r>
          </w:p>
        </w:tc>
        <w:tc>
          <w:tcPr>
            <w:tcW w:w="9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D13A6"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Kredit</w:t>
            </w:r>
          </w:p>
        </w:tc>
        <w:tc>
          <w:tcPr>
            <w:tcW w:w="106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76CB2"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Oktatás nyelve</w:t>
            </w:r>
          </w:p>
        </w:tc>
      </w:tr>
      <w:tr w:rsidR="00CB5072" w:rsidRPr="00E01E1E" w14:paraId="0299DEF5" w14:textId="77777777" w:rsidTr="00CB5072">
        <w:tc>
          <w:tcPr>
            <w:tcW w:w="19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BD876" w14:textId="77777777" w:rsidR="00CB5072" w:rsidRPr="00E01E1E" w:rsidRDefault="00CB5072" w:rsidP="007008D7">
            <w:pPr>
              <w:spacing w:after="0"/>
              <w:rPr>
                <w:rFonts w:ascii="Times New Roman" w:hAnsi="Times New Roman" w:cs="Times New Roman"/>
                <w:sz w:val="18"/>
                <w:szCs w:val="18"/>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BFB63"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Előadás</w:t>
            </w:r>
          </w:p>
        </w:tc>
        <w:tc>
          <w:tcPr>
            <w:tcW w:w="17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7DA9D"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Gyakorlat</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A5DC0"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Labor</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B68BD" w14:textId="77777777" w:rsidR="00CB5072" w:rsidRPr="00E01E1E" w:rsidRDefault="00CB5072" w:rsidP="007008D7">
            <w:pPr>
              <w:spacing w:after="0"/>
              <w:rPr>
                <w:rFonts w:ascii="Times New Roman" w:hAnsi="Times New Roman" w:cs="Times New Roman"/>
                <w:sz w:val="18"/>
                <w:szCs w:val="18"/>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DFA45" w14:textId="77777777" w:rsidR="00CB5072" w:rsidRPr="00E01E1E" w:rsidRDefault="00CB5072" w:rsidP="007008D7">
            <w:pPr>
              <w:spacing w:after="0"/>
              <w:rPr>
                <w:rFonts w:ascii="Times New Roman" w:hAnsi="Times New Roman" w:cs="Times New Roman"/>
                <w:sz w:val="18"/>
                <w:szCs w:val="18"/>
              </w:rPr>
            </w:pPr>
          </w:p>
        </w:tc>
        <w:tc>
          <w:tcPr>
            <w:tcW w:w="106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6FA37" w14:textId="77777777" w:rsidR="00CB5072" w:rsidRPr="00E01E1E" w:rsidRDefault="00CB5072" w:rsidP="007008D7">
            <w:pPr>
              <w:spacing w:after="0"/>
              <w:rPr>
                <w:rFonts w:ascii="Times New Roman" w:hAnsi="Times New Roman" w:cs="Times New Roman"/>
                <w:sz w:val="18"/>
                <w:szCs w:val="18"/>
              </w:rPr>
            </w:pPr>
          </w:p>
        </w:tc>
      </w:tr>
      <w:tr w:rsidR="00CB5072" w:rsidRPr="00E01E1E" w14:paraId="7D726B0C" w14:textId="77777777" w:rsidTr="00CB5072">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B21B6"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Nappali</w:t>
            </w:r>
          </w:p>
        </w:tc>
        <w:tc>
          <w:tcPr>
            <w:tcW w:w="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19329E" w14:textId="77777777" w:rsidR="00CB5072" w:rsidRPr="00EB418B" w:rsidRDefault="00EB418B"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150/39</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7864D"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Heti</w:t>
            </w:r>
          </w:p>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82CF0"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D0BB6B"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Heti</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2D59C"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2</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97E11"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Heti</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61517"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1</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03CEB3"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F</w:t>
            </w:r>
          </w:p>
        </w:tc>
        <w:tc>
          <w:tcPr>
            <w:tcW w:w="9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D7D79"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5</w:t>
            </w:r>
          </w:p>
        </w:tc>
        <w:tc>
          <w:tcPr>
            <w:tcW w:w="106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359A3"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magyar</w:t>
            </w:r>
          </w:p>
        </w:tc>
      </w:tr>
      <w:tr w:rsidR="00CB5072" w:rsidRPr="00E01E1E" w14:paraId="487C66CF" w14:textId="77777777" w:rsidTr="00CB5072">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81AB57"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Levelező</w:t>
            </w:r>
          </w:p>
        </w:tc>
        <w:tc>
          <w:tcPr>
            <w:tcW w:w="6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96E55F" w14:textId="77777777" w:rsidR="00CB5072" w:rsidRPr="00EB418B" w:rsidRDefault="00EB418B"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150/15</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A5344"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Féléves</w:t>
            </w:r>
          </w:p>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924F5"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5B88E5"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F9461"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10</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C2941"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75830" w14:textId="77777777" w:rsidR="00CB5072" w:rsidRPr="00EB418B" w:rsidRDefault="00CB5072" w:rsidP="007008D7">
            <w:pPr>
              <w:spacing w:after="0"/>
              <w:rPr>
                <w:rFonts w:ascii="Times New Roman" w:hAnsi="Times New Roman" w:cs="Times New Roman"/>
                <w:b/>
                <w:bCs/>
                <w:sz w:val="18"/>
                <w:szCs w:val="18"/>
              </w:rPr>
            </w:pPr>
            <w:r w:rsidRPr="00EB418B">
              <w:rPr>
                <w:rFonts w:ascii="Times New Roman" w:hAnsi="Times New Roman" w:cs="Times New Roman"/>
                <w:b/>
                <w:bCs/>
                <w:sz w:val="18"/>
                <w:szCs w:val="18"/>
              </w:rPr>
              <w:t>5</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EFE68" w14:textId="77777777" w:rsidR="00CB5072" w:rsidRPr="00E01E1E" w:rsidRDefault="00CB5072" w:rsidP="007008D7">
            <w:pPr>
              <w:spacing w:after="0"/>
              <w:rPr>
                <w:rFonts w:ascii="Times New Roman" w:hAnsi="Times New Roman" w:cs="Times New Roman"/>
                <w:sz w:val="18"/>
                <w:szCs w:val="18"/>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2B4E0" w14:textId="77777777" w:rsidR="00CB5072" w:rsidRPr="00E01E1E" w:rsidRDefault="00CB5072" w:rsidP="007008D7">
            <w:pPr>
              <w:spacing w:after="0"/>
              <w:rPr>
                <w:rFonts w:ascii="Times New Roman" w:hAnsi="Times New Roman" w:cs="Times New Roman"/>
                <w:sz w:val="18"/>
                <w:szCs w:val="18"/>
              </w:rPr>
            </w:pPr>
          </w:p>
        </w:tc>
        <w:tc>
          <w:tcPr>
            <w:tcW w:w="1063"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1A7BA" w14:textId="77777777" w:rsidR="00CB5072" w:rsidRPr="00E01E1E" w:rsidRDefault="00CB5072" w:rsidP="007008D7">
            <w:pPr>
              <w:spacing w:after="0"/>
              <w:rPr>
                <w:rFonts w:ascii="Times New Roman" w:hAnsi="Times New Roman" w:cs="Times New Roman"/>
                <w:sz w:val="18"/>
                <w:szCs w:val="18"/>
              </w:rPr>
            </w:pPr>
          </w:p>
        </w:tc>
      </w:tr>
      <w:tr w:rsidR="00CB5072" w:rsidRPr="00E01E1E" w14:paraId="0AB32B72"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0DDAD"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Tárgyfelelős oktató</w:t>
            </w:r>
          </w:p>
        </w:tc>
        <w:tc>
          <w:tcPr>
            <w:tcW w:w="17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524D1"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neve</w:t>
            </w:r>
          </w:p>
        </w:tc>
        <w:tc>
          <w:tcPr>
            <w:tcW w:w="22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224025"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Mészárosné Horváth Erika</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03733A"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beosztása</w:t>
            </w:r>
          </w:p>
        </w:tc>
        <w:tc>
          <w:tcPr>
            <w:tcW w:w="10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86338"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Nyelvtanár</w:t>
            </w:r>
          </w:p>
        </w:tc>
      </w:tr>
      <w:tr w:rsidR="00CB5072" w:rsidRPr="00E01E1E" w14:paraId="6A364328" w14:textId="77777777" w:rsidTr="00CB5072">
        <w:tc>
          <w:tcPr>
            <w:tcW w:w="31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66E90"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 kurzus képzési célja</w:t>
            </w:r>
          </w:p>
        </w:tc>
        <w:tc>
          <w:tcPr>
            <w:tcW w:w="59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41C3BFE" w14:textId="77777777" w:rsidR="00CB5072" w:rsidRPr="00E01E1E" w:rsidRDefault="00CB5072" w:rsidP="007008D7">
            <w:pPr>
              <w:spacing w:after="0"/>
              <w:rPr>
                <w:rFonts w:ascii="Times New Roman" w:hAnsi="Times New Roman" w:cs="Times New Roman"/>
                <w:b/>
                <w:sz w:val="18"/>
                <w:szCs w:val="18"/>
              </w:rPr>
            </w:pPr>
            <w:r w:rsidRPr="00E01E1E">
              <w:rPr>
                <w:rFonts w:ascii="Times New Roman" w:hAnsi="Times New Roman" w:cs="Times New Roman"/>
                <w:b/>
                <w:sz w:val="18"/>
                <w:szCs w:val="18"/>
              </w:rPr>
              <w:t>Célok, fejlesztési célkitűzések</w:t>
            </w:r>
          </w:p>
        </w:tc>
      </w:tr>
      <w:tr w:rsidR="00CB5072" w:rsidRPr="00E01E1E" w14:paraId="08973B43"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B451A" w14:textId="77777777" w:rsidR="00CB5072" w:rsidRPr="00E01E1E" w:rsidRDefault="00CB5072" w:rsidP="007008D7">
            <w:pPr>
              <w:spacing w:after="0"/>
              <w:rPr>
                <w:rFonts w:ascii="Times New Roman" w:hAnsi="Times New Roman" w:cs="Times New Roman"/>
                <w:sz w:val="18"/>
                <w:szCs w:val="18"/>
              </w:rPr>
            </w:pPr>
          </w:p>
        </w:tc>
        <w:tc>
          <w:tcPr>
            <w:tcW w:w="59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56BBAE"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 hallgató legyen képes a tanult általános szakmai témákra épülő, illetve az adott tudományterület szókincsét, fogalmait tartalmazó változó terjedelmű és típusú idegen nyelvű autentikus szövegek olvasására, értelmezésére szótár segítségével, valamint a saját szakmai területén belül használt, már tanult idegen nyelvű kifejezések és fogalmak szóbeli kommunikációba való beépítésére.</w:t>
            </w:r>
          </w:p>
          <w:p w14:paraId="676AD5C1"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 hallgató legyen képes szakmai alapszintű nyelvtudására támaszkodva írásbeli feladatok elvégzésére, sajátítsa el a szakmai területén belül használt idegen nyelvű kifejezéseket és fogalmakat. Képes legyen követni és a lehető legkevesebb információvesztéssel értelmezni a tanult szakterületi témákhoz kapcsolódó és már elsajátított szakmai szókincset alkalmazó rövid idegen nyelvű szövegeket hallás után.</w:t>
            </w:r>
            <w:r w:rsidRPr="00E01E1E">
              <w:rPr>
                <w:rFonts w:ascii="Times New Roman" w:hAnsi="Times New Roman" w:cs="Times New Roman"/>
                <w:sz w:val="18"/>
                <w:szCs w:val="18"/>
              </w:rPr>
              <w:br/>
              <w:t>A hallgató képes legyen az általános szaknyelvi és szakma-specifikus témákban íródott autentikus, bonyolultabb idegen nyelvű szövegek globális megértésére és értelmezésére, valamint a konkrét elemek kiszűrésére szótár segítségével.</w:t>
            </w:r>
          </w:p>
        </w:tc>
      </w:tr>
      <w:tr w:rsidR="00CB5072" w:rsidRPr="00E01E1E" w14:paraId="312B44E6" w14:textId="77777777" w:rsidTr="00CB5072">
        <w:tc>
          <w:tcPr>
            <w:tcW w:w="31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92D44"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Jellemző átadási módok</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A5ED2"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Előadás</w:t>
            </w:r>
          </w:p>
        </w:tc>
        <w:tc>
          <w:tcPr>
            <w:tcW w:w="44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748551"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Előadás táblás teremben, projektor és számítógép segítségével.</w:t>
            </w:r>
          </w:p>
        </w:tc>
      </w:tr>
      <w:tr w:rsidR="00CB5072" w:rsidRPr="00E01E1E" w14:paraId="3F236717"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F088A" w14:textId="77777777" w:rsidR="00CB5072" w:rsidRPr="00E01E1E" w:rsidRDefault="00CB5072" w:rsidP="007008D7">
            <w:pPr>
              <w:spacing w:after="0"/>
              <w:rPr>
                <w:rFonts w:ascii="Times New Roman" w:hAnsi="Times New Roman" w:cs="Times New Roman"/>
                <w:sz w:val="18"/>
                <w:szCs w:val="18"/>
              </w:rPr>
            </w:pP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F77FEE"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Gyakorlat</w:t>
            </w:r>
          </w:p>
        </w:tc>
        <w:tc>
          <w:tcPr>
            <w:tcW w:w="44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F3B995"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(táblás) gyakorlat, diszkusszió, vita, csoportmunka, páros munka, egyéni feladatmegoldás.</w:t>
            </w:r>
          </w:p>
        </w:tc>
      </w:tr>
      <w:tr w:rsidR="00CB5072" w:rsidRPr="00E01E1E" w14:paraId="70982875" w14:textId="77777777" w:rsidTr="00CB5072">
        <w:trPr>
          <w:trHeight w:val="209"/>
        </w:trPr>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6AEA7" w14:textId="77777777" w:rsidR="00CB5072" w:rsidRPr="00E01E1E" w:rsidRDefault="00CB5072" w:rsidP="007008D7">
            <w:pPr>
              <w:spacing w:after="0"/>
              <w:rPr>
                <w:rFonts w:ascii="Times New Roman" w:hAnsi="Times New Roman" w:cs="Times New Roman"/>
                <w:sz w:val="18"/>
                <w:szCs w:val="18"/>
              </w:rPr>
            </w:pPr>
          </w:p>
        </w:tc>
        <w:tc>
          <w:tcPr>
            <w:tcW w:w="151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D71994"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Labor</w:t>
            </w:r>
          </w:p>
        </w:tc>
        <w:tc>
          <w:tcPr>
            <w:tcW w:w="440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EFD2599"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csoportmunka, páros munka, egyéni feladatmegoldások</w:t>
            </w:r>
          </w:p>
        </w:tc>
      </w:tr>
      <w:tr w:rsidR="00CB5072" w:rsidRPr="00E01E1E" w14:paraId="47C2DA64" w14:textId="77777777" w:rsidTr="00CB5072">
        <w:tc>
          <w:tcPr>
            <w:tcW w:w="313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51475"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Követelmények (tanulmányi eredményekben kifejezve)</w:t>
            </w:r>
          </w:p>
        </w:tc>
        <w:tc>
          <w:tcPr>
            <w:tcW w:w="59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FE7B0A" w14:textId="77777777" w:rsidR="00CB5072" w:rsidRPr="00E01E1E" w:rsidRDefault="00CB5072" w:rsidP="007008D7">
            <w:pPr>
              <w:spacing w:after="0"/>
              <w:rPr>
                <w:rFonts w:ascii="Times New Roman" w:hAnsi="Times New Roman" w:cs="Times New Roman"/>
                <w:b/>
                <w:sz w:val="18"/>
                <w:szCs w:val="18"/>
              </w:rPr>
            </w:pPr>
            <w:r w:rsidRPr="00E01E1E">
              <w:rPr>
                <w:rFonts w:ascii="Times New Roman" w:hAnsi="Times New Roman" w:cs="Times New Roman"/>
                <w:b/>
                <w:sz w:val="18"/>
                <w:szCs w:val="18"/>
              </w:rPr>
              <w:t>Tudás</w:t>
            </w:r>
          </w:p>
        </w:tc>
      </w:tr>
      <w:tr w:rsidR="00CB5072" w:rsidRPr="00E01E1E" w14:paraId="57014143"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10B2B" w14:textId="77777777" w:rsidR="00CB5072" w:rsidRPr="00E01E1E" w:rsidRDefault="00CB5072" w:rsidP="007008D7">
            <w:pPr>
              <w:spacing w:after="0"/>
              <w:rPr>
                <w:rFonts w:ascii="Times New Roman" w:hAnsi="Times New Roman" w:cs="Times New Roman"/>
                <w:sz w:val="18"/>
                <w:szCs w:val="18"/>
              </w:rPr>
            </w:pPr>
          </w:p>
        </w:tc>
        <w:tc>
          <w:tcPr>
            <w:tcW w:w="59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56261E"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Szakterületének alapvető szókincsét elsajátítja adott témakörökben. A tanult szakmai szókincs birtokában a leggyakoribb szakmai szituációkban az adott idegen nyelven kommunikál, feladatokat hajt végre szóban és írásban.</w:t>
            </w:r>
          </w:p>
        </w:tc>
      </w:tr>
      <w:tr w:rsidR="00CB5072" w:rsidRPr="00E01E1E" w14:paraId="370AF6F6"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184A0" w14:textId="77777777" w:rsidR="00CB5072" w:rsidRPr="00E01E1E" w:rsidRDefault="00CB5072" w:rsidP="007008D7">
            <w:pPr>
              <w:spacing w:after="0"/>
              <w:rPr>
                <w:rFonts w:ascii="Times New Roman" w:hAnsi="Times New Roman" w:cs="Times New Roman"/>
                <w:sz w:val="18"/>
                <w:szCs w:val="18"/>
              </w:rPr>
            </w:pPr>
          </w:p>
        </w:tc>
        <w:tc>
          <w:tcPr>
            <w:tcW w:w="59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4B9CD70" w14:textId="77777777" w:rsidR="00CB5072" w:rsidRPr="00E01E1E" w:rsidRDefault="00CB5072" w:rsidP="007008D7">
            <w:pPr>
              <w:spacing w:after="0"/>
              <w:rPr>
                <w:rFonts w:ascii="Times New Roman" w:hAnsi="Times New Roman" w:cs="Times New Roman"/>
                <w:b/>
                <w:sz w:val="18"/>
                <w:szCs w:val="18"/>
              </w:rPr>
            </w:pPr>
            <w:r w:rsidRPr="00E01E1E">
              <w:rPr>
                <w:rFonts w:ascii="Times New Roman" w:hAnsi="Times New Roman" w:cs="Times New Roman"/>
                <w:b/>
                <w:sz w:val="18"/>
                <w:szCs w:val="18"/>
              </w:rPr>
              <w:t>Képesség</w:t>
            </w:r>
          </w:p>
        </w:tc>
      </w:tr>
      <w:tr w:rsidR="00CB5072" w:rsidRPr="00E01E1E" w14:paraId="51B25A49"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11AD4" w14:textId="77777777" w:rsidR="00CB5072" w:rsidRPr="00E01E1E" w:rsidRDefault="00CB5072" w:rsidP="007008D7">
            <w:pPr>
              <w:spacing w:after="0"/>
              <w:rPr>
                <w:rFonts w:ascii="Times New Roman" w:hAnsi="Times New Roman" w:cs="Times New Roman"/>
                <w:sz w:val="18"/>
                <w:szCs w:val="18"/>
              </w:rPr>
            </w:pPr>
          </w:p>
        </w:tc>
        <w:tc>
          <w:tcPr>
            <w:tcW w:w="59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5EFA3A"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 gazdálkodó szervezetekben szakképzettségének megfelelő munkakörök betöltésére alkalmas/képes. Hazai és nemzetközi környezetben idegen nyelven hatékonyan kommunikálni képes. Önálló karrierépítésre, tapasztalatainak értékelésére folyamatos továbbképzés útján alkalmas.</w:t>
            </w:r>
          </w:p>
        </w:tc>
      </w:tr>
      <w:tr w:rsidR="00CB5072" w:rsidRPr="00E01E1E" w14:paraId="53DB1D0E"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E8CD8" w14:textId="77777777" w:rsidR="00CB5072" w:rsidRPr="00E01E1E" w:rsidRDefault="00CB5072" w:rsidP="007008D7">
            <w:pPr>
              <w:spacing w:after="0"/>
              <w:rPr>
                <w:rFonts w:ascii="Times New Roman" w:hAnsi="Times New Roman" w:cs="Times New Roman"/>
                <w:sz w:val="18"/>
                <w:szCs w:val="18"/>
              </w:rPr>
            </w:pPr>
          </w:p>
        </w:tc>
        <w:tc>
          <w:tcPr>
            <w:tcW w:w="59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4AE0AA4" w14:textId="77777777" w:rsidR="00CB5072" w:rsidRPr="00E01E1E" w:rsidRDefault="00CB5072" w:rsidP="007008D7">
            <w:pPr>
              <w:spacing w:after="0"/>
              <w:rPr>
                <w:rFonts w:ascii="Times New Roman" w:hAnsi="Times New Roman" w:cs="Times New Roman"/>
                <w:b/>
                <w:sz w:val="18"/>
                <w:szCs w:val="18"/>
              </w:rPr>
            </w:pPr>
            <w:r w:rsidRPr="00E01E1E">
              <w:rPr>
                <w:rFonts w:ascii="Times New Roman" w:hAnsi="Times New Roman" w:cs="Times New Roman"/>
                <w:b/>
                <w:sz w:val="18"/>
                <w:szCs w:val="18"/>
              </w:rPr>
              <w:t>Attitűd</w:t>
            </w:r>
          </w:p>
        </w:tc>
      </w:tr>
      <w:tr w:rsidR="00CB5072" w:rsidRPr="00E01E1E" w14:paraId="1D388F7D"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F67615" w14:textId="77777777" w:rsidR="00CB5072" w:rsidRPr="00E01E1E" w:rsidRDefault="00CB5072" w:rsidP="007008D7">
            <w:pPr>
              <w:spacing w:after="0"/>
              <w:rPr>
                <w:rFonts w:ascii="Times New Roman" w:hAnsi="Times New Roman" w:cs="Times New Roman"/>
                <w:sz w:val="18"/>
                <w:szCs w:val="18"/>
              </w:rPr>
            </w:pPr>
          </w:p>
        </w:tc>
        <w:tc>
          <w:tcPr>
            <w:tcW w:w="59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CCEDB"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nyitott, fogékony, érdeklődő, rugalmas, elfogadó, kezdeményező, törekvő</w:t>
            </w:r>
          </w:p>
        </w:tc>
      </w:tr>
      <w:tr w:rsidR="00CB5072" w:rsidRPr="00E01E1E" w14:paraId="687C58B6"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55F6A" w14:textId="77777777" w:rsidR="00CB5072" w:rsidRPr="00E01E1E" w:rsidRDefault="00CB5072" w:rsidP="007008D7">
            <w:pPr>
              <w:spacing w:after="0"/>
              <w:rPr>
                <w:rFonts w:ascii="Times New Roman" w:hAnsi="Times New Roman" w:cs="Times New Roman"/>
                <w:sz w:val="18"/>
                <w:szCs w:val="18"/>
              </w:rPr>
            </w:pPr>
          </w:p>
        </w:tc>
        <w:tc>
          <w:tcPr>
            <w:tcW w:w="592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38A3769" w14:textId="77777777" w:rsidR="00CB5072" w:rsidRPr="00E01E1E" w:rsidRDefault="00CB5072" w:rsidP="007008D7">
            <w:pPr>
              <w:spacing w:after="0"/>
              <w:rPr>
                <w:rFonts w:ascii="Times New Roman" w:hAnsi="Times New Roman" w:cs="Times New Roman"/>
                <w:b/>
                <w:sz w:val="18"/>
                <w:szCs w:val="18"/>
              </w:rPr>
            </w:pPr>
            <w:r w:rsidRPr="00E01E1E">
              <w:rPr>
                <w:rFonts w:ascii="Times New Roman" w:hAnsi="Times New Roman" w:cs="Times New Roman"/>
                <w:b/>
                <w:sz w:val="18"/>
                <w:szCs w:val="18"/>
              </w:rPr>
              <w:t>Autonómia és felelősségvállalás</w:t>
            </w:r>
          </w:p>
        </w:tc>
      </w:tr>
      <w:tr w:rsidR="00CB5072" w:rsidRPr="00E01E1E" w14:paraId="54B5A83E" w14:textId="77777777" w:rsidTr="00CB5072">
        <w:tc>
          <w:tcPr>
            <w:tcW w:w="313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42659" w14:textId="77777777" w:rsidR="00CB5072" w:rsidRPr="00E01E1E" w:rsidRDefault="00CB5072" w:rsidP="007008D7">
            <w:pPr>
              <w:spacing w:after="0"/>
              <w:rPr>
                <w:rFonts w:ascii="Times New Roman" w:hAnsi="Times New Roman" w:cs="Times New Roman"/>
                <w:sz w:val="18"/>
                <w:szCs w:val="18"/>
              </w:rPr>
            </w:pPr>
          </w:p>
        </w:tc>
        <w:tc>
          <w:tcPr>
            <w:tcW w:w="592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FCAD8"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Tanulási folyamatát folyamatosan ellenőrzi/</w:t>
            </w:r>
            <w:proofErr w:type="spellStart"/>
            <w:r w:rsidRPr="00E01E1E">
              <w:rPr>
                <w:rFonts w:ascii="Times New Roman" w:hAnsi="Times New Roman" w:cs="Times New Roman"/>
                <w:sz w:val="18"/>
                <w:szCs w:val="18"/>
              </w:rPr>
              <w:t>monitorozza</w:t>
            </w:r>
            <w:proofErr w:type="spellEnd"/>
            <w:r w:rsidRPr="00E01E1E">
              <w:rPr>
                <w:rFonts w:ascii="Times New Roman" w:hAnsi="Times New Roman" w:cs="Times New Roman"/>
                <w:sz w:val="18"/>
                <w:szCs w:val="18"/>
              </w:rPr>
              <w:t>, saját stratégiákat alakít ki. Önfejlesztésre képes, a tanultakat beépíti. Társas nyelvi helyzetekben konstruktívan részt vesz, a tanult nyelvi szabályok, normák betartásával.</w:t>
            </w:r>
          </w:p>
        </w:tc>
      </w:tr>
      <w:tr w:rsidR="00CB5072" w:rsidRPr="00E01E1E" w14:paraId="2A6C9ABD"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44264"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Tantárgy tartalmának rövid leírása</w:t>
            </w:r>
          </w:p>
        </w:tc>
        <w:tc>
          <w:tcPr>
            <w:tcW w:w="59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73D770"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 hallgató a kurzus ideje alatt elsajátítja a szakma szókincsét idegen nyelven a következő témakörökben:</w:t>
            </w:r>
          </w:p>
          <w:p w14:paraId="151CA6C0" w14:textId="77777777" w:rsidR="00CB5072" w:rsidRPr="00E01E1E" w:rsidRDefault="00CB5072" w:rsidP="007008D7">
            <w:pPr>
              <w:spacing w:after="0"/>
              <w:rPr>
                <w:rFonts w:ascii="Times New Roman" w:hAnsi="Times New Roman" w:cs="Times New Roman"/>
                <w:sz w:val="18"/>
                <w:szCs w:val="18"/>
                <w:lang w:val="en-GB"/>
              </w:rPr>
            </w:pPr>
            <w:r w:rsidRPr="00E01E1E">
              <w:rPr>
                <w:rFonts w:ascii="Times New Roman" w:hAnsi="Times New Roman" w:cs="Times New Roman"/>
                <w:sz w:val="18"/>
                <w:szCs w:val="18"/>
              </w:rPr>
              <w:t xml:space="preserve">Minden szak (közös modul): </w:t>
            </w:r>
            <w:r w:rsidRPr="00E01E1E">
              <w:rPr>
                <w:rFonts w:ascii="Times New Roman" w:hAnsi="Times New Roman" w:cs="Times New Roman"/>
                <w:sz w:val="18"/>
                <w:szCs w:val="18"/>
                <w:lang w:val="en-GB"/>
              </w:rPr>
              <w:t>Presentation techniques; Giving a presentation; Formal and informal e-mails; Useful phrases in e-mails</w:t>
            </w:r>
          </w:p>
          <w:p w14:paraId="0735DD09" w14:textId="77777777" w:rsidR="00CB5072" w:rsidRPr="00E01E1E" w:rsidRDefault="00CB5072" w:rsidP="007008D7">
            <w:pPr>
              <w:spacing w:after="0"/>
              <w:rPr>
                <w:rFonts w:ascii="Times New Roman" w:hAnsi="Times New Roman" w:cs="Times New Roman"/>
                <w:sz w:val="18"/>
                <w:szCs w:val="18"/>
                <w:lang w:val="en-GB"/>
              </w:rPr>
            </w:pPr>
            <w:r>
              <w:rPr>
                <w:rFonts w:ascii="Times New Roman" w:hAnsi="Times New Roman" w:cs="Times New Roman"/>
                <w:sz w:val="18"/>
                <w:szCs w:val="18"/>
                <w:lang w:val="en-GB"/>
              </w:rPr>
              <w:t xml:space="preserve">1. </w:t>
            </w:r>
            <w:proofErr w:type="spellStart"/>
            <w:r>
              <w:rPr>
                <w:rFonts w:ascii="Times New Roman" w:hAnsi="Times New Roman" w:cs="Times New Roman"/>
                <w:sz w:val="18"/>
                <w:szCs w:val="18"/>
                <w:lang w:val="en-GB"/>
              </w:rPr>
              <w:t>Gazdálkodási</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és</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M</w:t>
            </w:r>
            <w:r w:rsidRPr="00E01E1E">
              <w:rPr>
                <w:rFonts w:ascii="Times New Roman" w:hAnsi="Times New Roman" w:cs="Times New Roman"/>
                <w:sz w:val="18"/>
                <w:szCs w:val="18"/>
                <w:lang w:val="en-GB"/>
              </w:rPr>
              <w:t>enedzsment</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felsőoktatási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szakképzés</w:t>
            </w:r>
            <w:proofErr w:type="spellEnd"/>
            <w:r w:rsidRPr="00E01E1E">
              <w:rPr>
                <w:rFonts w:ascii="Times New Roman" w:hAnsi="Times New Roman" w:cs="Times New Roman"/>
                <w:sz w:val="18"/>
                <w:szCs w:val="18"/>
                <w:lang w:val="en-GB"/>
              </w:rPr>
              <w:t>: Economics, Factors of production, Business organizations, Business and money, Market, Competition, Management, Marketing, The communication mix, Banking</w:t>
            </w:r>
          </w:p>
          <w:p w14:paraId="386D481C" w14:textId="77777777" w:rsidR="00CB5072" w:rsidRPr="00E01E1E" w:rsidRDefault="00CB5072" w:rsidP="007008D7">
            <w:pPr>
              <w:spacing w:after="0"/>
              <w:rPr>
                <w:rFonts w:ascii="Times New Roman" w:hAnsi="Times New Roman" w:cs="Times New Roman"/>
                <w:sz w:val="18"/>
                <w:szCs w:val="18"/>
                <w:lang w:val="en-GB"/>
              </w:rPr>
            </w:pPr>
            <w:r w:rsidRPr="00E01E1E">
              <w:rPr>
                <w:rFonts w:ascii="Times New Roman" w:hAnsi="Times New Roman" w:cs="Times New Roman"/>
                <w:sz w:val="18"/>
                <w:szCs w:val="18"/>
                <w:lang w:val="en-GB"/>
              </w:rPr>
              <w:t xml:space="preserve">2. </w:t>
            </w:r>
            <w:proofErr w:type="spellStart"/>
            <w:r w:rsidRPr="00E01E1E">
              <w:rPr>
                <w:rFonts w:ascii="Times New Roman" w:hAnsi="Times New Roman" w:cs="Times New Roman"/>
                <w:sz w:val="18"/>
                <w:szCs w:val="18"/>
                <w:lang w:val="en-GB"/>
              </w:rPr>
              <w:t>Televízió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műsorkészítő</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felsőoktatási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szakképzés</w:t>
            </w:r>
            <w:proofErr w:type="spellEnd"/>
            <w:r w:rsidRPr="00E01E1E">
              <w:rPr>
                <w:rFonts w:ascii="Times New Roman" w:hAnsi="Times New Roman" w:cs="Times New Roman"/>
                <w:sz w:val="18"/>
                <w:szCs w:val="18"/>
                <w:lang w:val="en-GB"/>
              </w:rPr>
              <w:t xml:space="preserve">: Newspapers, Radio, Magazines, Television, Film, New media, Advertising, Marketing </w:t>
            </w:r>
          </w:p>
          <w:p w14:paraId="53742998"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lang w:val="en-GB"/>
              </w:rPr>
              <w:t xml:space="preserve">3. </w:t>
            </w:r>
            <w:proofErr w:type="spellStart"/>
            <w:r w:rsidRPr="00E01E1E">
              <w:rPr>
                <w:rFonts w:ascii="Times New Roman" w:hAnsi="Times New Roman" w:cs="Times New Roman"/>
                <w:sz w:val="18"/>
                <w:szCs w:val="18"/>
                <w:lang w:val="en-GB"/>
              </w:rPr>
              <w:t>Mérnökinformatikus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és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Gazdaságinformatikus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felsőoktatási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szakképzés</w:t>
            </w:r>
            <w:proofErr w:type="spellEnd"/>
            <w:r w:rsidRPr="00E01E1E">
              <w:rPr>
                <w:rFonts w:ascii="Times New Roman" w:hAnsi="Times New Roman" w:cs="Times New Roman"/>
                <w:sz w:val="18"/>
                <w:szCs w:val="18"/>
                <w:lang w:val="en-GB"/>
              </w:rPr>
              <w:t>: Computers today, Input/output devices, Storage devices, Basic software, Faces of the internet, Creative software, Programming/jobs in ICT, Computers tomorrow</w:t>
            </w:r>
          </w:p>
        </w:tc>
      </w:tr>
      <w:tr w:rsidR="00CB5072" w:rsidRPr="00E01E1E" w14:paraId="33AB09DC"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91B6E"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Főbb tanulói tevékenységformák</w:t>
            </w:r>
          </w:p>
        </w:tc>
        <w:tc>
          <w:tcPr>
            <w:tcW w:w="59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E0B79"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Frontális osztálymunka, Tanári magyarázat, Önálló tanulói munka, Páros munka A tanulók csoportos feladatmegoldása</w:t>
            </w:r>
          </w:p>
        </w:tc>
      </w:tr>
      <w:tr w:rsidR="00CB5072" w:rsidRPr="00E01E1E" w14:paraId="5BAA79AF"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5FBC9"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Kötelező irodalom és elérhetősége</w:t>
            </w:r>
          </w:p>
        </w:tc>
        <w:tc>
          <w:tcPr>
            <w:tcW w:w="59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B93711" w14:textId="77777777" w:rsidR="00CB5072" w:rsidRPr="00E01E1E" w:rsidRDefault="00CB5072" w:rsidP="007008D7">
            <w:pPr>
              <w:spacing w:after="0"/>
              <w:rPr>
                <w:rFonts w:ascii="Times New Roman" w:hAnsi="Times New Roman" w:cs="Times New Roman"/>
                <w:sz w:val="18"/>
                <w:szCs w:val="18"/>
                <w:lang w:val="en-GB"/>
              </w:rPr>
            </w:pPr>
            <w:proofErr w:type="spellStart"/>
            <w:r w:rsidRPr="00E01E1E">
              <w:rPr>
                <w:rFonts w:ascii="Times New Roman" w:hAnsi="Times New Roman" w:cs="Times New Roman"/>
                <w:sz w:val="18"/>
                <w:szCs w:val="18"/>
                <w:lang w:val="en-GB"/>
              </w:rPr>
              <w:t>Közös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kompetencia-modulhoz</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Előadás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tartozó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irodalom</w:t>
            </w:r>
            <w:proofErr w:type="spellEnd"/>
            <w:r w:rsidRPr="00E01E1E">
              <w:rPr>
                <w:rFonts w:ascii="Times New Roman" w:hAnsi="Times New Roman" w:cs="Times New Roman"/>
                <w:sz w:val="18"/>
                <w:szCs w:val="18"/>
                <w:lang w:val="en-GB"/>
              </w:rPr>
              <w:t xml:space="preserve">: Rebecca Chapman: English for E-mails - </w:t>
            </w:r>
            <w:proofErr w:type="spellStart"/>
            <w:r w:rsidRPr="00E01E1E">
              <w:rPr>
                <w:rFonts w:ascii="Times New Roman" w:hAnsi="Times New Roman" w:cs="Times New Roman"/>
                <w:sz w:val="18"/>
                <w:szCs w:val="18"/>
                <w:lang w:val="en-GB"/>
              </w:rPr>
              <w:t>Üzleti</w:t>
            </w:r>
            <w:proofErr w:type="spellEnd"/>
            <w:r w:rsidRPr="00E01E1E">
              <w:rPr>
                <w:rFonts w:ascii="Times New Roman" w:hAnsi="Times New Roman" w:cs="Times New Roman"/>
                <w:sz w:val="18"/>
                <w:szCs w:val="18"/>
                <w:lang w:val="en-GB"/>
              </w:rPr>
              <w:t xml:space="preserve"> e-mail </w:t>
            </w:r>
            <w:proofErr w:type="spellStart"/>
            <w:r w:rsidRPr="00E01E1E">
              <w:rPr>
                <w:rFonts w:ascii="Times New Roman" w:hAnsi="Times New Roman" w:cs="Times New Roman"/>
                <w:sz w:val="18"/>
                <w:szCs w:val="18"/>
                <w:lang w:val="en-GB"/>
              </w:rPr>
              <w:t>angol</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nyelven</w:t>
            </w:r>
            <w:proofErr w:type="spellEnd"/>
            <w:r w:rsidRPr="00E01E1E">
              <w:rPr>
                <w:rFonts w:ascii="Times New Roman" w:hAnsi="Times New Roman" w:cs="Times New Roman"/>
                <w:sz w:val="18"/>
                <w:szCs w:val="18"/>
                <w:lang w:val="en-GB"/>
              </w:rPr>
              <w:t xml:space="preserve">, Maxim </w:t>
            </w:r>
            <w:proofErr w:type="spellStart"/>
            <w:r w:rsidRPr="00E01E1E">
              <w:rPr>
                <w:rFonts w:ascii="Times New Roman" w:hAnsi="Times New Roman" w:cs="Times New Roman"/>
                <w:sz w:val="18"/>
                <w:szCs w:val="18"/>
                <w:lang w:val="en-GB"/>
              </w:rPr>
              <w:t>Kiadó</w:t>
            </w:r>
            <w:proofErr w:type="spellEnd"/>
            <w:r w:rsidRPr="00E01E1E">
              <w:rPr>
                <w:rFonts w:ascii="Times New Roman" w:hAnsi="Times New Roman" w:cs="Times New Roman"/>
                <w:sz w:val="18"/>
                <w:szCs w:val="18"/>
                <w:lang w:val="en-GB"/>
              </w:rPr>
              <w:t xml:space="preserve">, 2010, 84p. </w:t>
            </w:r>
            <w:proofErr w:type="spellStart"/>
            <w:r w:rsidRPr="00E01E1E">
              <w:rPr>
                <w:rFonts w:ascii="Times New Roman" w:hAnsi="Times New Roman" w:cs="Times New Roman"/>
                <w:sz w:val="18"/>
                <w:szCs w:val="18"/>
                <w:lang w:val="en-GB"/>
              </w:rPr>
              <w:t>Elérhetőség</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könyvesboltok</w:t>
            </w:r>
            <w:proofErr w:type="spellEnd"/>
            <w:r w:rsidRPr="00E01E1E">
              <w:rPr>
                <w:rFonts w:ascii="Times New Roman" w:hAnsi="Times New Roman" w:cs="Times New Roman"/>
                <w:sz w:val="18"/>
                <w:szCs w:val="18"/>
                <w:lang w:val="en-GB"/>
              </w:rPr>
              <w:t xml:space="preserve"> </w:t>
            </w:r>
          </w:p>
          <w:p w14:paraId="49827A57" w14:textId="77777777" w:rsidR="00CB5072" w:rsidRPr="00E01E1E" w:rsidRDefault="00CB5072" w:rsidP="007008D7">
            <w:pPr>
              <w:spacing w:after="0"/>
              <w:rPr>
                <w:rFonts w:ascii="Times New Roman" w:hAnsi="Times New Roman" w:cs="Times New Roman"/>
                <w:sz w:val="18"/>
                <w:szCs w:val="18"/>
                <w:lang w:val="en-GB"/>
              </w:rPr>
            </w:pPr>
            <w:proofErr w:type="spellStart"/>
            <w:r w:rsidRPr="00E01E1E">
              <w:rPr>
                <w:rFonts w:ascii="Times New Roman" w:hAnsi="Times New Roman" w:cs="Times New Roman"/>
                <w:sz w:val="18"/>
                <w:szCs w:val="18"/>
                <w:lang w:val="en-GB"/>
              </w:rPr>
              <w:t>Képzési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terület</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szerinti</w:t>
            </w:r>
            <w:proofErr w:type="spellEnd"/>
            <w:r w:rsidRPr="00E01E1E">
              <w:rPr>
                <w:rFonts w:ascii="Times New Roman" w:hAnsi="Times New Roman" w:cs="Times New Roman"/>
                <w:sz w:val="18"/>
                <w:szCs w:val="18"/>
                <w:lang w:val="en-GB"/>
              </w:rPr>
              <w:t>/</w:t>
            </w:r>
            <w:proofErr w:type="spellStart"/>
            <w:r w:rsidRPr="00E01E1E">
              <w:rPr>
                <w:rFonts w:ascii="Times New Roman" w:hAnsi="Times New Roman" w:cs="Times New Roman"/>
                <w:sz w:val="18"/>
                <w:szCs w:val="18"/>
                <w:lang w:val="en-GB"/>
              </w:rPr>
              <w:t>szakképzési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modulhoz</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Gyakorla</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Labor</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tartozó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irodalom</w:t>
            </w:r>
            <w:proofErr w:type="spellEnd"/>
            <w:r w:rsidRPr="00E01E1E">
              <w:rPr>
                <w:rFonts w:ascii="Times New Roman" w:hAnsi="Times New Roman" w:cs="Times New Roman"/>
                <w:sz w:val="18"/>
                <w:szCs w:val="18"/>
                <w:lang w:val="en-GB"/>
              </w:rPr>
              <w:t xml:space="preserve">: </w:t>
            </w:r>
          </w:p>
          <w:p w14:paraId="2D9C3C6A" w14:textId="77777777" w:rsidR="00CB5072" w:rsidRPr="00E01E1E" w:rsidRDefault="00CB5072" w:rsidP="007008D7">
            <w:pPr>
              <w:spacing w:after="0"/>
              <w:rPr>
                <w:rFonts w:ascii="Times New Roman" w:hAnsi="Times New Roman" w:cs="Times New Roman"/>
                <w:sz w:val="18"/>
                <w:szCs w:val="18"/>
                <w:lang w:val="en-GB"/>
              </w:rPr>
            </w:pPr>
            <w:r w:rsidRPr="00E01E1E">
              <w:rPr>
                <w:rFonts w:ascii="Times New Roman" w:hAnsi="Times New Roman" w:cs="Times New Roman"/>
                <w:sz w:val="18"/>
                <w:szCs w:val="18"/>
                <w:lang w:val="en-GB"/>
              </w:rPr>
              <w:t xml:space="preserve">1. Gazdasági </w:t>
            </w:r>
            <w:proofErr w:type="spellStart"/>
            <w:r w:rsidRPr="00E01E1E">
              <w:rPr>
                <w:rFonts w:ascii="Times New Roman" w:hAnsi="Times New Roman" w:cs="Times New Roman"/>
                <w:sz w:val="18"/>
                <w:szCs w:val="18"/>
                <w:lang w:val="en-GB"/>
              </w:rPr>
              <w:t>szaknyelv</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Osztroluczki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Istvánné-Pálmai</w:t>
            </w:r>
            <w:proofErr w:type="spellEnd"/>
            <w:r w:rsidRPr="00E01E1E">
              <w:rPr>
                <w:rFonts w:ascii="Times New Roman" w:hAnsi="Times New Roman" w:cs="Times New Roman"/>
                <w:sz w:val="18"/>
                <w:szCs w:val="18"/>
                <w:lang w:val="en-GB"/>
              </w:rPr>
              <w:t xml:space="preserve"> Orsolya: The Basics of Business English for Economics </w:t>
            </w:r>
            <w:proofErr w:type="spellStart"/>
            <w:r w:rsidRPr="00E01E1E">
              <w:rPr>
                <w:rFonts w:ascii="Times New Roman" w:hAnsi="Times New Roman" w:cs="Times New Roman"/>
                <w:sz w:val="18"/>
                <w:szCs w:val="18"/>
                <w:lang w:val="en-GB"/>
              </w:rPr>
              <w:t>Jegyzet</w:t>
            </w:r>
            <w:proofErr w:type="spellEnd"/>
            <w:r w:rsidRPr="00E01E1E">
              <w:rPr>
                <w:rFonts w:ascii="Times New Roman" w:hAnsi="Times New Roman" w:cs="Times New Roman"/>
                <w:sz w:val="18"/>
                <w:szCs w:val="18"/>
                <w:lang w:val="en-GB"/>
              </w:rPr>
              <w:t xml:space="preserve">. DF </w:t>
            </w:r>
            <w:proofErr w:type="spellStart"/>
            <w:r w:rsidRPr="00E01E1E">
              <w:rPr>
                <w:rFonts w:ascii="Times New Roman" w:hAnsi="Times New Roman" w:cs="Times New Roman"/>
                <w:sz w:val="18"/>
                <w:szCs w:val="18"/>
                <w:lang w:val="en-GB"/>
              </w:rPr>
              <w:t>Kiadói</w:t>
            </w:r>
            <w:proofErr w:type="spellEnd"/>
            <w:r w:rsidRPr="00E01E1E">
              <w:rPr>
                <w:rFonts w:ascii="Times New Roman" w:hAnsi="Times New Roman" w:cs="Times New Roman"/>
                <w:sz w:val="18"/>
                <w:szCs w:val="18"/>
                <w:lang w:val="en-GB"/>
              </w:rPr>
              <w:t xml:space="preserve"> Hivatal, </w:t>
            </w:r>
            <w:proofErr w:type="spellStart"/>
            <w:r w:rsidRPr="00E01E1E">
              <w:rPr>
                <w:rFonts w:ascii="Times New Roman" w:hAnsi="Times New Roman" w:cs="Times New Roman"/>
                <w:sz w:val="18"/>
                <w:szCs w:val="18"/>
                <w:lang w:val="en-GB"/>
              </w:rPr>
              <w:t>Dunaújváros</w:t>
            </w:r>
            <w:proofErr w:type="spellEnd"/>
            <w:r w:rsidRPr="00E01E1E">
              <w:rPr>
                <w:rFonts w:ascii="Times New Roman" w:hAnsi="Times New Roman" w:cs="Times New Roman"/>
                <w:sz w:val="18"/>
                <w:szCs w:val="18"/>
                <w:lang w:val="en-GB"/>
              </w:rPr>
              <w:t xml:space="preserve">, 2008, 76 p. ISBN 978-963-9915-02-2 2. </w:t>
            </w:r>
            <w:proofErr w:type="spellStart"/>
            <w:r w:rsidRPr="00E01E1E">
              <w:rPr>
                <w:rFonts w:ascii="Times New Roman" w:hAnsi="Times New Roman" w:cs="Times New Roman"/>
                <w:sz w:val="18"/>
                <w:szCs w:val="18"/>
                <w:lang w:val="en-GB"/>
              </w:rPr>
              <w:t>Elérhetőség</w:t>
            </w:r>
            <w:proofErr w:type="spellEnd"/>
            <w:r w:rsidRPr="00E01E1E">
              <w:rPr>
                <w:rFonts w:ascii="Times New Roman" w:hAnsi="Times New Roman" w:cs="Times New Roman"/>
                <w:sz w:val="18"/>
                <w:szCs w:val="18"/>
                <w:lang w:val="en-GB"/>
              </w:rPr>
              <w:t xml:space="preserve">: DF </w:t>
            </w:r>
            <w:proofErr w:type="spellStart"/>
            <w:r w:rsidRPr="00E01E1E">
              <w:rPr>
                <w:rFonts w:ascii="Times New Roman" w:hAnsi="Times New Roman" w:cs="Times New Roman"/>
                <w:sz w:val="18"/>
                <w:szCs w:val="18"/>
                <w:lang w:val="en-GB"/>
              </w:rPr>
              <w:t>jegyzetbolt</w:t>
            </w:r>
            <w:proofErr w:type="spellEnd"/>
          </w:p>
          <w:p w14:paraId="5DC67C0F" w14:textId="77777777" w:rsidR="00CB5072" w:rsidRPr="00E01E1E" w:rsidRDefault="00CB5072" w:rsidP="007008D7">
            <w:pPr>
              <w:spacing w:after="0"/>
              <w:rPr>
                <w:rFonts w:ascii="Times New Roman" w:hAnsi="Times New Roman" w:cs="Times New Roman"/>
                <w:sz w:val="18"/>
                <w:szCs w:val="18"/>
                <w:lang w:val="en-GB"/>
              </w:rPr>
            </w:pPr>
            <w:r w:rsidRPr="00E01E1E">
              <w:rPr>
                <w:rFonts w:ascii="Times New Roman" w:hAnsi="Times New Roman" w:cs="Times New Roman"/>
                <w:sz w:val="18"/>
                <w:szCs w:val="18"/>
                <w:lang w:val="en-GB"/>
              </w:rPr>
              <w:t xml:space="preserve">2. </w:t>
            </w:r>
            <w:proofErr w:type="spellStart"/>
            <w:r w:rsidRPr="00E01E1E">
              <w:rPr>
                <w:rFonts w:ascii="Times New Roman" w:hAnsi="Times New Roman" w:cs="Times New Roman"/>
                <w:sz w:val="18"/>
                <w:szCs w:val="18"/>
                <w:lang w:val="en-GB"/>
              </w:rPr>
              <w:t>Kommunikáció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és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média</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szaknyelve</w:t>
            </w:r>
            <w:proofErr w:type="spellEnd"/>
            <w:r w:rsidRPr="00E01E1E">
              <w:rPr>
                <w:rFonts w:ascii="Times New Roman" w:hAnsi="Times New Roman" w:cs="Times New Roman"/>
                <w:sz w:val="18"/>
                <w:szCs w:val="18"/>
                <w:lang w:val="en-GB"/>
              </w:rPr>
              <w:t xml:space="preserve">: Nick </w:t>
            </w:r>
            <w:proofErr w:type="spellStart"/>
            <w:r w:rsidRPr="00E01E1E">
              <w:rPr>
                <w:rFonts w:ascii="Times New Roman" w:hAnsi="Times New Roman" w:cs="Times New Roman"/>
                <w:sz w:val="18"/>
                <w:szCs w:val="18"/>
                <w:lang w:val="en-GB"/>
              </w:rPr>
              <w:t>Ceramella</w:t>
            </w:r>
            <w:proofErr w:type="spellEnd"/>
            <w:r w:rsidRPr="00E01E1E">
              <w:rPr>
                <w:rFonts w:ascii="Times New Roman" w:hAnsi="Times New Roman" w:cs="Times New Roman"/>
                <w:sz w:val="18"/>
                <w:szCs w:val="18"/>
                <w:lang w:val="en-GB"/>
              </w:rPr>
              <w:t xml:space="preserve">-Elizabeth Lee: Cambridge English for the Media CUP 2008, ISBN: 9780521724579, 112p. </w:t>
            </w:r>
            <w:proofErr w:type="spellStart"/>
            <w:r w:rsidRPr="00E01E1E">
              <w:rPr>
                <w:rFonts w:ascii="Times New Roman" w:hAnsi="Times New Roman" w:cs="Times New Roman"/>
                <w:sz w:val="18"/>
                <w:szCs w:val="18"/>
                <w:lang w:val="en-GB"/>
              </w:rPr>
              <w:t>Elérhetőség</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könyvesboltok</w:t>
            </w:r>
            <w:proofErr w:type="spellEnd"/>
          </w:p>
          <w:p w14:paraId="22922537"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lang w:val="en-GB"/>
              </w:rPr>
              <w:t xml:space="preserve">3. Informatikai </w:t>
            </w:r>
            <w:proofErr w:type="spellStart"/>
            <w:r w:rsidRPr="00E01E1E">
              <w:rPr>
                <w:rFonts w:ascii="Times New Roman" w:hAnsi="Times New Roman" w:cs="Times New Roman"/>
                <w:sz w:val="18"/>
                <w:szCs w:val="18"/>
                <w:lang w:val="en-GB"/>
              </w:rPr>
              <w:t>szaknyelv</w:t>
            </w:r>
            <w:proofErr w:type="spellEnd"/>
            <w:r w:rsidRPr="00E01E1E">
              <w:rPr>
                <w:rFonts w:ascii="Times New Roman" w:hAnsi="Times New Roman" w:cs="Times New Roman"/>
                <w:sz w:val="18"/>
                <w:szCs w:val="18"/>
                <w:lang w:val="en-GB"/>
              </w:rPr>
              <w:t xml:space="preserve">: Santiago </w:t>
            </w:r>
            <w:proofErr w:type="spellStart"/>
            <w:r w:rsidRPr="00E01E1E">
              <w:rPr>
                <w:rFonts w:ascii="Times New Roman" w:hAnsi="Times New Roman" w:cs="Times New Roman"/>
                <w:sz w:val="18"/>
                <w:szCs w:val="18"/>
                <w:lang w:val="en-GB"/>
              </w:rPr>
              <w:t>Remacha</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Esteras</w:t>
            </w:r>
            <w:proofErr w:type="spellEnd"/>
            <w:r w:rsidRPr="00E01E1E">
              <w:rPr>
                <w:rFonts w:ascii="Times New Roman" w:hAnsi="Times New Roman" w:cs="Times New Roman"/>
                <w:sz w:val="18"/>
                <w:szCs w:val="18"/>
                <w:lang w:val="en-GB"/>
              </w:rPr>
              <w:t xml:space="preserve">: Infotech - English for Computer Users Students Book 4th Edition CUP 2008, ISBN: 9780521702997, 168p. </w:t>
            </w:r>
            <w:proofErr w:type="spellStart"/>
            <w:r w:rsidRPr="00E01E1E">
              <w:rPr>
                <w:rFonts w:ascii="Times New Roman" w:hAnsi="Times New Roman" w:cs="Times New Roman"/>
                <w:sz w:val="18"/>
                <w:szCs w:val="18"/>
                <w:lang w:val="en-GB"/>
              </w:rPr>
              <w:t>Elérhetőség</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könyvesboltok</w:t>
            </w:r>
            <w:proofErr w:type="spellEnd"/>
          </w:p>
        </w:tc>
      </w:tr>
      <w:tr w:rsidR="00CB5072" w:rsidRPr="00E01E1E" w14:paraId="5E44AEBE"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B0C16"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Ajánlott irodalom és elérhetősége</w:t>
            </w:r>
          </w:p>
        </w:tc>
        <w:tc>
          <w:tcPr>
            <w:tcW w:w="59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DB75D7" w14:textId="77777777" w:rsidR="00CB5072" w:rsidRPr="00E01E1E" w:rsidRDefault="00CB5072" w:rsidP="007008D7">
            <w:pPr>
              <w:spacing w:after="0"/>
              <w:rPr>
                <w:rFonts w:ascii="Times New Roman" w:hAnsi="Times New Roman" w:cs="Times New Roman"/>
                <w:sz w:val="18"/>
                <w:szCs w:val="18"/>
              </w:rPr>
            </w:pPr>
            <w:proofErr w:type="spellStart"/>
            <w:r w:rsidRPr="00E01E1E">
              <w:rPr>
                <w:rFonts w:ascii="Times New Roman" w:hAnsi="Times New Roman" w:cs="Times New Roman"/>
                <w:sz w:val="18"/>
                <w:szCs w:val="18"/>
                <w:lang w:val="en-GB"/>
              </w:rPr>
              <w:t>Közös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kompetencia-modulhoz</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Előadás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tartozó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irodalom</w:t>
            </w:r>
            <w:proofErr w:type="spellEnd"/>
            <w:r w:rsidRPr="00E01E1E">
              <w:rPr>
                <w:rFonts w:ascii="Times New Roman" w:hAnsi="Times New Roman" w:cs="Times New Roman"/>
                <w:sz w:val="18"/>
                <w:szCs w:val="18"/>
                <w:lang w:val="en-GB"/>
              </w:rPr>
              <w:t xml:space="preserve">: Simon Sweeney: Communicating in Business, second edition, CUP 2004, 174p. </w:t>
            </w:r>
            <w:r w:rsidRPr="00E01E1E">
              <w:rPr>
                <w:rFonts w:ascii="Times New Roman" w:hAnsi="Times New Roman" w:cs="Times New Roman"/>
                <w:sz w:val="18"/>
                <w:szCs w:val="18"/>
              </w:rPr>
              <w:t>ISBN: 9780521549127 (</w:t>
            </w:r>
            <w:proofErr w:type="spellStart"/>
            <w:r w:rsidRPr="00E01E1E">
              <w:rPr>
                <w:rFonts w:ascii="Times New Roman" w:hAnsi="Times New Roman" w:cs="Times New Roman"/>
                <w:sz w:val="18"/>
                <w:szCs w:val="18"/>
              </w:rPr>
              <w:t>Module</w:t>
            </w:r>
            <w:proofErr w:type="spellEnd"/>
            <w:r w:rsidRPr="00E01E1E">
              <w:rPr>
                <w:rFonts w:ascii="Times New Roman" w:hAnsi="Times New Roman" w:cs="Times New Roman"/>
                <w:sz w:val="18"/>
                <w:szCs w:val="18"/>
              </w:rPr>
              <w:t xml:space="preserve"> 3 </w:t>
            </w:r>
            <w:proofErr w:type="spellStart"/>
            <w:r w:rsidRPr="00E01E1E">
              <w:rPr>
                <w:rFonts w:ascii="Times New Roman" w:hAnsi="Times New Roman" w:cs="Times New Roman"/>
                <w:sz w:val="18"/>
                <w:szCs w:val="18"/>
              </w:rPr>
              <w:t>Presentations</w:t>
            </w:r>
            <w:proofErr w:type="spellEnd"/>
            <w:r w:rsidRPr="00E01E1E">
              <w:rPr>
                <w:rFonts w:ascii="Times New Roman" w:hAnsi="Times New Roman" w:cs="Times New Roman"/>
                <w:sz w:val="18"/>
                <w:szCs w:val="18"/>
              </w:rPr>
              <w:t>, pp. 55-95)</w:t>
            </w:r>
          </w:p>
        </w:tc>
      </w:tr>
      <w:tr w:rsidR="00CB5072" w:rsidRPr="00E01E1E" w14:paraId="7D5F658D"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08F9C"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Beadandó feladatok/mérési jegyzőkönyvek leírása</w:t>
            </w:r>
          </w:p>
        </w:tc>
        <w:tc>
          <w:tcPr>
            <w:tcW w:w="59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C20C52"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Prezentáció készítése és megvalósítása/fordítási vagy szövegértési feladat/fogalmazási feladat pl. hivatalos levél/ e-mail stb.</w:t>
            </w:r>
          </w:p>
        </w:tc>
      </w:tr>
      <w:tr w:rsidR="00CB5072" w:rsidRPr="00E01E1E" w14:paraId="26BC3AED" w14:textId="77777777" w:rsidTr="00CB5072">
        <w:tc>
          <w:tcPr>
            <w:tcW w:w="313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7C22A"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Zárthelyik leírása, időbeosztása</w:t>
            </w:r>
          </w:p>
        </w:tc>
        <w:tc>
          <w:tcPr>
            <w:tcW w:w="592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0AD7C" w14:textId="77777777" w:rsidR="00CB5072" w:rsidRPr="00E01E1E" w:rsidRDefault="00CB5072" w:rsidP="007008D7">
            <w:pPr>
              <w:spacing w:after="0"/>
              <w:rPr>
                <w:rFonts w:ascii="Times New Roman" w:hAnsi="Times New Roman" w:cs="Times New Roman"/>
                <w:sz w:val="18"/>
                <w:szCs w:val="18"/>
              </w:rPr>
            </w:pPr>
            <w:r w:rsidRPr="00E01E1E">
              <w:rPr>
                <w:rFonts w:ascii="Times New Roman" w:hAnsi="Times New Roman" w:cs="Times New Roman"/>
                <w:sz w:val="18"/>
                <w:szCs w:val="18"/>
              </w:rPr>
              <w:t>A kurzus során a hallgatók elméleti tárgyból egy, gyakorlati tárgyból két zárthelyi dolgozatot írnak, nappali tagozaton a szorgalmi időszak 6. és 13. hetében (levelező tagozaton az órarendi beosztás függvényében). Minden dolgozatot egyszer lehet pótolni vagy javítani.</w:t>
            </w:r>
          </w:p>
        </w:tc>
      </w:tr>
    </w:tbl>
    <w:p w14:paraId="1E2D5783" w14:textId="77777777" w:rsidR="00CB5072" w:rsidRPr="00644F4E" w:rsidRDefault="00CB5072" w:rsidP="00CB5072">
      <w:pPr>
        <w:rPr>
          <w:rFonts w:ascii="Times New Roman" w:eastAsia="Garamond" w:hAnsi="Times New Roman" w:cs="Times New Roman"/>
          <w:b/>
          <w:color w:val="2E75B5"/>
          <w:sz w:val="32"/>
          <w:szCs w:val="32"/>
        </w:rPr>
      </w:pPr>
      <w:r w:rsidRPr="00644F4E">
        <w:rPr>
          <w:rFonts w:ascii="Times New Roman" w:hAnsi="Times New Roman" w:cs="Times New Roman"/>
        </w:rPr>
        <w:br w:type="page"/>
      </w:r>
    </w:p>
    <w:p w14:paraId="4C830605" w14:textId="77777777" w:rsidR="00E122BB" w:rsidRPr="00E122BB" w:rsidRDefault="00E122BB" w:rsidP="008A60BB">
      <w:pPr>
        <w:pStyle w:val="Cmsor3"/>
      </w:pPr>
      <w:bookmarkStart w:id="38" w:name="_Toc46401767"/>
      <w:r w:rsidRPr="00E122BB">
        <w:t>Munkaerőpiaci, kommunikációs és pénzügyi ismeretek</w:t>
      </w:r>
      <w:bookmarkEnd w:id="38"/>
      <w:r w:rsidRPr="00E122BB">
        <w:t> </w:t>
      </w:r>
    </w:p>
    <w:tbl>
      <w:tblPr>
        <w:tblW w:w="5000" w:type="pct"/>
        <w:shd w:val="clear" w:color="auto" w:fill="FFFFFF"/>
        <w:tblLook w:val="04A0" w:firstRow="1" w:lastRow="0" w:firstColumn="1" w:lastColumn="0" w:noHBand="0" w:noVBand="1"/>
      </w:tblPr>
      <w:tblGrid>
        <w:gridCol w:w="985"/>
        <w:gridCol w:w="836"/>
        <w:gridCol w:w="949"/>
        <w:gridCol w:w="235"/>
        <w:gridCol w:w="1333"/>
        <w:gridCol w:w="236"/>
        <w:gridCol w:w="699"/>
        <w:gridCol w:w="258"/>
        <w:gridCol w:w="527"/>
        <w:gridCol w:w="721"/>
        <w:gridCol w:w="1069"/>
        <w:gridCol w:w="422"/>
        <w:gridCol w:w="398"/>
        <w:gridCol w:w="388"/>
      </w:tblGrid>
      <w:tr w:rsidR="00712FAB" w:rsidRPr="00EE0978" w14:paraId="2B3F373D" w14:textId="77777777" w:rsidTr="00EB418B">
        <w:tc>
          <w:tcPr>
            <w:tcW w:w="18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AC7F4"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A tantárgy neve</w:t>
            </w:r>
          </w:p>
        </w:tc>
        <w:tc>
          <w:tcPr>
            <w:tcW w:w="11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5C930"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magyarul</w:t>
            </w:r>
          </w:p>
        </w:tc>
        <w:tc>
          <w:tcPr>
            <w:tcW w:w="37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A3FF59"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Munkaerőpiaci, kommunikációs és pénzügyi ismeretek</w:t>
            </w:r>
          </w:p>
        </w:tc>
        <w:tc>
          <w:tcPr>
            <w:tcW w:w="1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7A2B0"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94455" w14:textId="77777777" w:rsidR="00712FAB" w:rsidRPr="00EB418B" w:rsidRDefault="00EB418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A</w:t>
            </w:r>
          </w:p>
        </w:tc>
      </w:tr>
      <w:tr w:rsidR="00712FAB" w:rsidRPr="00EE0978" w14:paraId="423E8BED" w14:textId="77777777" w:rsidTr="00EB418B">
        <w:tc>
          <w:tcPr>
            <w:tcW w:w="182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36E824" w14:textId="77777777" w:rsidR="00712FAB" w:rsidRPr="00EE0978" w:rsidRDefault="00712FAB" w:rsidP="00712FAB">
            <w:pPr>
              <w:spacing w:after="0"/>
              <w:rPr>
                <w:rFonts w:ascii="Times New Roman" w:hAnsi="Times New Roman" w:cs="Times New Roman"/>
                <w:sz w:val="18"/>
                <w:szCs w:val="18"/>
              </w:rPr>
            </w:pPr>
          </w:p>
        </w:tc>
        <w:tc>
          <w:tcPr>
            <w:tcW w:w="11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483C5"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angolul</w:t>
            </w:r>
          </w:p>
        </w:tc>
        <w:tc>
          <w:tcPr>
            <w:tcW w:w="37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EFFC79" w14:textId="77777777" w:rsidR="00712FAB" w:rsidRPr="00EE0978" w:rsidRDefault="00712FAB" w:rsidP="00712FAB">
            <w:pPr>
              <w:spacing w:after="0"/>
              <w:rPr>
                <w:rFonts w:ascii="Times New Roman" w:hAnsi="Times New Roman" w:cs="Times New Roman"/>
                <w:sz w:val="18"/>
                <w:szCs w:val="18"/>
              </w:rPr>
            </w:pPr>
          </w:p>
        </w:tc>
        <w:tc>
          <w:tcPr>
            <w:tcW w:w="1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59AFB"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Kódja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74DBF"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DUEN(L)-TKT-11</w:t>
            </w:r>
            <w:r w:rsidR="00CB5072" w:rsidRPr="00EB418B">
              <w:rPr>
                <w:rFonts w:ascii="Times New Roman" w:hAnsi="Times New Roman" w:cs="Times New Roman"/>
                <w:b/>
                <w:bCs/>
                <w:sz w:val="18"/>
                <w:szCs w:val="18"/>
              </w:rPr>
              <w:t>2</w:t>
            </w:r>
          </w:p>
        </w:tc>
      </w:tr>
      <w:tr w:rsidR="00712FAB" w:rsidRPr="00EE0978" w14:paraId="0ECEEEEA" w14:textId="77777777" w:rsidTr="00EB418B">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AE061" w14:textId="77777777" w:rsidR="00712FAB" w:rsidRPr="00EE0978" w:rsidRDefault="00712FAB" w:rsidP="00712FAB">
            <w:pPr>
              <w:spacing w:after="0"/>
              <w:rPr>
                <w:rFonts w:ascii="Times New Roman" w:hAnsi="Times New Roman" w:cs="Times New Roman"/>
                <w:sz w:val="18"/>
                <w:szCs w:val="18"/>
              </w:rPr>
            </w:pPr>
          </w:p>
        </w:tc>
      </w:tr>
      <w:tr w:rsidR="00712FAB" w:rsidRPr="00EE0978" w14:paraId="6B7DF19B"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03C48"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Felelős oktatási egység</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05759E"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Társadalomtudományi Intézet, Közgazdaságtudományi Tanszék</w:t>
            </w:r>
          </w:p>
        </w:tc>
      </w:tr>
      <w:tr w:rsidR="00712FAB" w:rsidRPr="00EE0978" w14:paraId="2E4B542E"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AC4E3"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Kötelező előtanulmány neve</w:t>
            </w:r>
          </w:p>
        </w:tc>
        <w:tc>
          <w:tcPr>
            <w:tcW w:w="1333" w:type="dxa"/>
            <w:shd w:val="clear" w:color="auto" w:fill="FFFFFF"/>
            <w:tcMar>
              <w:top w:w="0" w:type="dxa"/>
              <w:left w:w="0" w:type="dxa"/>
              <w:bottom w:w="0" w:type="dxa"/>
              <w:right w:w="0" w:type="dxa"/>
            </w:tcMar>
            <w:vAlign w:val="center"/>
            <w:hideMark/>
          </w:tcPr>
          <w:p w14:paraId="075022CB" w14:textId="77777777" w:rsidR="00712FAB" w:rsidRPr="00EE0978" w:rsidRDefault="00712FAB" w:rsidP="00712FAB">
            <w:pPr>
              <w:spacing w:after="0"/>
              <w:rPr>
                <w:rFonts w:ascii="Times New Roman" w:hAnsi="Times New Roman" w:cs="Times New Roman"/>
                <w:sz w:val="18"/>
                <w:szCs w:val="18"/>
              </w:rPr>
            </w:pPr>
          </w:p>
        </w:tc>
        <w:tc>
          <w:tcPr>
            <w:tcW w:w="236" w:type="dxa"/>
            <w:shd w:val="clear" w:color="auto" w:fill="FFFFFF"/>
            <w:tcMar>
              <w:top w:w="0" w:type="dxa"/>
              <w:left w:w="0" w:type="dxa"/>
              <w:bottom w:w="0" w:type="dxa"/>
              <w:right w:w="0" w:type="dxa"/>
            </w:tcMar>
            <w:vAlign w:val="center"/>
            <w:hideMark/>
          </w:tcPr>
          <w:p w14:paraId="28536F8F" w14:textId="77777777" w:rsidR="00712FAB" w:rsidRPr="00EE0978" w:rsidRDefault="00712FAB" w:rsidP="00712FAB">
            <w:pPr>
              <w:spacing w:after="0"/>
              <w:rPr>
                <w:rFonts w:ascii="Times New Roman" w:hAnsi="Times New Roman" w:cs="Times New Roman"/>
                <w:sz w:val="18"/>
                <w:szCs w:val="18"/>
              </w:rPr>
            </w:pPr>
          </w:p>
        </w:tc>
        <w:tc>
          <w:tcPr>
            <w:tcW w:w="699" w:type="dxa"/>
            <w:shd w:val="clear" w:color="auto" w:fill="FFFFFF"/>
            <w:tcMar>
              <w:top w:w="0" w:type="dxa"/>
              <w:left w:w="0" w:type="dxa"/>
              <w:bottom w:w="0" w:type="dxa"/>
              <w:right w:w="0" w:type="dxa"/>
            </w:tcMar>
            <w:vAlign w:val="center"/>
            <w:hideMark/>
          </w:tcPr>
          <w:p w14:paraId="23EB8210" w14:textId="77777777" w:rsidR="00712FAB" w:rsidRPr="00EE0978" w:rsidRDefault="00712FAB" w:rsidP="00712FAB">
            <w:pPr>
              <w:spacing w:after="0"/>
              <w:rPr>
                <w:rFonts w:ascii="Times New Roman" w:hAnsi="Times New Roman" w:cs="Times New Roman"/>
                <w:sz w:val="18"/>
                <w:szCs w:val="18"/>
              </w:rPr>
            </w:pPr>
          </w:p>
        </w:tc>
        <w:tc>
          <w:tcPr>
            <w:tcW w:w="258" w:type="dxa"/>
            <w:shd w:val="clear" w:color="auto" w:fill="FFFFFF"/>
            <w:tcMar>
              <w:top w:w="0" w:type="dxa"/>
              <w:left w:w="0" w:type="dxa"/>
              <w:bottom w:w="0" w:type="dxa"/>
              <w:right w:w="0" w:type="dxa"/>
            </w:tcMar>
            <w:vAlign w:val="center"/>
            <w:hideMark/>
          </w:tcPr>
          <w:p w14:paraId="1CE973BC" w14:textId="77777777" w:rsidR="00712FAB" w:rsidRPr="00EE0978" w:rsidRDefault="00712FAB" w:rsidP="00712FAB">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4309B78F" w14:textId="77777777" w:rsidR="00712FAB" w:rsidRPr="00EE0978" w:rsidRDefault="00712FAB" w:rsidP="00712FAB">
            <w:pPr>
              <w:spacing w:after="0"/>
              <w:rPr>
                <w:rFonts w:ascii="Times New Roman" w:hAnsi="Times New Roman" w:cs="Times New Roman"/>
                <w:sz w:val="18"/>
                <w:szCs w:val="18"/>
              </w:rPr>
            </w:pPr>
          </w:p>
        </w:tc>
        <w:tc>
          <w:tcPr>
            <w:tcW w:w="721" w:type="dxa"/>
            <w:shd w:val="clear" w:color="auto" w:fill="FFFFFF"/>
            <w:tcMar>
              <w:top w:w="0" w:type="dxa"/>
              <w:left w:w="0" w:type="dxa"/>
              <w:bottom w:w="0" w:type="dxa"/>
              <w:right w:w="0" w:type="dxa"/>
            </w:tcMar>
            <w:vAlign w:val="center"/>
            <w:hideMark/>
          </w:tcPr>
          <w:p w14:paraId="66D3AEA1" w14:textId="77777777" w:rsidR="00712FAB" w:rsidRPr="00EE0978" w:rsidRDefault="00712FAB" w:rsidP="00712FAB">
            <w:pPr>
              <w:spacing w:after="0"/>
              <w:rPr>
                <w:rFonts w:ascii="Times New Roman" w:hAnsi="Times New Roman" w:cs="Times New Roman"/>
                <w:sz w:val="18"/>
                <w:szCs w:val="18"/>
              </w:rPr>
            </w:pPr>
          </w:p>
        </w:tc>
        <w:tc>
          <w:tcPr>
            <w:tcW w:w="1069" w:type="dxa"/>
            <w:shd w:val="clear" w:color="auto" w:fill="FFFFFF"/>
            <w:tcMar>
              <w:top w:w="0" w:type="dxa"/>
              <w:left w:w="0" w:type="dxa"/>
              <w:bottom w:w="0" w:type="dxa"/>
              <w:right w:w="0" w:type="dxa"/>
            </w:tcMar>
            <w:vAlign w:val="center"/>
            <w:hideMark/>
          </w:tcPr>
          <w:p w14:paraId="61DF53D7" w14:textId="77777777" w:rsidR="00712FAB" w:rsidRPr="00EE0978" w:rsidRDefault="00712FAB" w:rsidP="00712FAB">
            <w:pPr>
              <w:spacing w:after="0"/>
              <w:rPr>
                <w:rFonts w:ascii="Times New Roman" w:hAnsi="Times New Roman" w:cs="Times New Roman"/>
                <w:sz w:val="18"/>
                <w:szCs w:val="18"/>
              </w:rPr>
            </w:pPr>
          </w:p>
        </w:tc>
        <w:tc>
          <w:tcPr>
            <w:tcW w:w="422" w:type="dxa"/>
            <w:shd w:val="clear" w:color="auto" w:fill="FFFFFF"/>
            <w:tcMar>
              <w:top w:w="0" w:type="dxa"/>
              <w:left w:w="0" w:type="dxa"/>
              <w:bottom w:w="0" w:type="dxa"/>
              <w:right w:w="0" w:type="dxa"/>
            </w:tcMar>
            <w:vAlign w:val="center"/>
            <w:hideMark/>
          </w:tcPr>
          <w:p w14:paraId="4FA05AE3" w14:textId="77777777" w:rsidR="00712FAB" w:rsidRPr="00EE0978" w:rsidRDefault="00712FAB" w:rsidP="00712FAB">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55CB9300" w14:textId="77777777" w:rsidR="00712FAB" w:rsidRPr="00EE0978" w:rsidRDefault="00712FAB" w:rsidP="00712FAB">
            <w:pPr>
              <w:spacing w:after="0"/>
              <w:rPr>
                <w:rFonts w:ascii="Times New Roman" w:hAnsi="Times New Roman" w:cs="Times New Roman"/>
                <w:sz w:val="18"/>
                <w:szCs w:val="18"/>
              </w:rPr>
            </w:pPr>
          </w:p>
        </w:tc>
        <w:tc>
          <w:tcPr>
            <w:tcW w:w="388" w:type="dxa"/>
            <w:shd w:val="clear" w:color="auto" w:fill="FFFFFF"/>
            <w:tcMar>
              <w:top w:w="0" w:type="dxa"/>
              <w:left w:w="0" w:type="dxa"/>
              <w:bottom w:w="0" w:type="dxa"/>
              <w:right w:w="0" w:type="dxa"/>
            </w:tcMar>
            <w:vAlign w:val="center"/>
            <w:hideMark/>
          </w:tcPr>
          <w:p w14:paraId="7DD34D59" w14:textId="77777777" w:rsidR="00712FAB" w:rsidRPr="00EE0978" w:rsidRDefault="00712FAB" w:rsidP="00712FAB">
            <w:pPr>
              <w:spacing w:after="0"/>
              <w:rPr>
                <w:rFonts w:ascii="Times New Roman" w:hAnsi="Times New Roman" w:cs="Times New Roman"/>
                <w:sz w:val="18"/>
                <w:szCs w:val="18"/>
              </w:rPr>
            </w:pPr>
          </w:p>
        </w:tc>
      </w:tr>
      <w:tr w:rsidR="00712FAB" w:rsidRPr="00EE0978" w14:paraId="7AD96167" w14:textId="77777777" w:rsidTr="00EB418B">
        <w:tc>
          <w:tcPr>
            <w:tcW w:w="18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E94480"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Típus</w:t>
            </w:r>
          </w:p>
        </w:tc>
        <w:tc>
          <w:tcPr>
            <w:tcW w:w="37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5A989"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Heti óraszámok</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5A7BD"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Követelmény</w:t>
            </w:r>
          </w:p>
        </w:tc>
        <w:tc>
          <w:tcPr>
            <w:tcW w:w="1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0D5A0"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05568"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Oktatás nyelve</w:t>
            </w:r>
          </w:p>
        </w:tc>
      </w:tr>
      <w:tr w:rsidR="00712FAB" w:rsidRPr="00EE0978" w14:paraId="6932AF09" w14:textId="77777777" w:rsidTr="00EB418B">
        <w:tc>
          <w:tcPr>
            <w:tcW w:w="182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A988B" w14:textId="77777777" w:rsidR="00712FAB" w:rsidRPr="00EE0978" w:rsidRDefault="00712FAB" w:rsidP="00712FAB">
            <w:pPr>
              <w:spacing w:after="0"/>
              <w:rPr>
                <w:rFonts w:ascii="Times New Roman" w:hAnsi="Times New Roman" w:cs="Times New Roman"/>
                <w:sz w:val="18"/>
                <w:szCs w:val="18"/>
              </w:rPr>
            </w:pPr>
          </w:p>
        </w:tc>
        <w:tc>
          <w:tcPr>
            <w:tcW w:w="11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AC42A"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Előadás</w:t>
            </w:r>
          </w:p>
        </w:tc>
        <w:tc>
          <w:tcPr>
            <w:tcW w:w="15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47DE3"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Gyakorlat</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E51CB"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Labor</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4BAE7" w14:textId="77777777" w:rsidR="00712FAB" w:rsidRPr="00EE0978" w:rsidRDefault="00712FAB" w:rsidP="00712FAB">
            <w:pPr>
              <w:spacing w:after="0"/>
              <w:rPr>
                <w:rFonts w:ascii="Times New Roman" w:hAnsi="Times New Roman" w:cs="Times New Roman"/>
                <w:sz w:val="18"/>
                <w:szCs w:val="18"/>
              </w:rPr>
            </w:pPr>
          </w:p>
        </w:tc>
        <w:tc>
          <w:tcPr>
            <w:tcW w:w="10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B307CF" w14:textId="77777777" w:rsidR="00712FAB" w:rsidRPr="00EE0978" w:rsidRDefault="00712FAB" w:rsidP="00712FAB">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F6C83" w14:textId="77777777" w:rsidR="00712FAB" w:rsidRPr="00EE0978" w:rsidRDefault="00712FAB" w:rsidP="00712FAB">
            <w:pPr>
              <w:spacing w:after="0"/>
              <w:rPr>
                <w:rFonts w:ascii="Times New Roman" w:hAnsi="Times New Roman" w:cs="Times New Roman"/>
                <w:sz w:val="18"/>
                <w:szCs w:val="18"/>
              </w:rPr>
            </w:pPr>
          </w:p>
        </w:tc>
      </w:tr>
      <w:tr w:rsidR="00712FAB" w:rsidRPr="00EE0978" w14:paraId="1BBE67A3" w14:textId="77777777" w:rsidTr="00EB418B">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1D71E"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Nappali</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56747D" w14:textId="77777777" w:rsidR="00712FAB" w:rsidRPr="00EB418B" w:rsidRDefault="00EB418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150/39</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FAA09" w14:textId="77777777" w:rsidR="00712FAB" w:rsidRPr="00EE0978" w:rsidRDefault="00712FAB" w:rsidP="00712FAB">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EB182C"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2</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B4851" w14:textId="77777777" w:rsidR="00712FAB" w:rsidRPr="00EE0978" w:rsidRDefault="00712FAB" w:rsidP="00712FAB">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E240D7"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1</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E43DC" w14:textId="77777777" w:rsidR="00712FAB" w:rsidRPr="00EE0978" w:rsidRDefault="00712FAB" w:rsidP="00712FAB">
            <w:pPr>
              <w:spacing w:after="0"/>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E1AE7"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ACA6F"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F</w:t>
            </w:r>
          </w:p>
        </w:tc>
        <w:tc>
          <w:tcPr>
            <w:tcW w:w="10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4FF36"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F69E6"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magyar</w:t>
            </w:r>
          </w:p>
        </w:tc>
      </w:tr>
      <w:tr w:rsidR="00712FAB" w:rsidRPr="00EE0978" w14:paraId="5660937D" w14:textId="77777777" w:rsidTr="00EB418B">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A8BD6"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Levelező</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396B7" w14:textId="77777777" w:rsidR="00712FAB" w:rsidRPr="00EB418B" w:rsidRDefault="00EB418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150/15</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9BBA0"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FDE76"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10</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64017"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5896C"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5</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5D09F"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13C2D"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E7114" w14:textId="77777777" w:rsidR="00712FAB" w:rsidRPr="00EE0978" w:rsidRDefault="00712FAB" w:rsidP="00712FAB">
            <w:pPr>
              <w:spacing w:after="0"/>
              <w:rPr>
                <w:rFonts w:ascii="Times New Roman" w:hAnsi="Times New Roman" w:cs="Times New Roman"/>
                <w:sz w:val="18"/>
                <w:szCs w:val="18"/>
              </w:rPr>
            </w:pPr>
          </w:p>
        </w:tc>
        <w:tc>
          <w:tcPr>
            <w:tcW w:w="10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4C0DD" w14:textId="77777777" w:rsidR="00712FAB" w:rsidRPr="00EE0978" w:rsidRDefault="00712FAB" w:rsidP="00712FAB">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7CBC1" w14:textId="77777777" w:rsidR="00712FAB" w:rsidRPr="00EE0978" w:rsidRDefault="00712FAB" w:rsidP="00712FAB">
            <w:pPr>
              <w:spacing w:after="0"/>
              <w:rPr>
                <w:rFonts w:ascii="Times New Roman" w:hAnsi="Times New Roman" w:cs="Times New Roman"/>
                <w:sz w:val="18"/>
                <w:szCs w:val="18"/>
              </w:rPr>
            </w:pPr>
          </w:p>
        </w:tc>
      </w:tr>
      <w:tr w:rsidR="00712FAB" w:rsidRPr="00EE0978" w14:paraId="2C5395C4"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6FD39"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Tárgyfelelős oktató</w:t>
            </w:r>
          </w:p>
        </w:tc>
        <w:tc>
          <w:tcPr>
            <w:tcW w:w="15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D533D"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neve</w:t>
            </w:r>
          </w:p>
        </w:tc>
        <w:tc>
          <w:tcPr>
            <w:tcW w:w="22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DF3BB3" w14:textId="77777777" w:rsidR="00712FAB" w:rsidRPr="00EE0978" w:rsidRDefault="00712FAB" w:rsidP="00712FAB">
            <w:pPr>
              <w:spacing w:after="0"/>
              <w:rPr>
                <w:rFonts w:ascii="Times New Roman" w:hAnsi="Times New Roman" w:cs="Times New Roman"/>
                <w:sz w:val="18"/>
                <w:szCs w:val="18"/>
              </w:rPr>
            </w:pPr>
            <w:proofErr w:type="spellStart"/>
            <w:r w:rsidRPr="00EE0978">
              <w:rPr>
                <w:rFonts w:ascii="Times New Roman" w:hAnsi="Times New Roman" w:cs="Times New Roman"/>
                <w:sz w:val="18"/>
                <w:szCs w:val="18"/>
              </w:rPr>
              <w:t>Csiszér</w:t>
            </w:r>
            <w:proofErr w:type="spellEnd"/>
            <w:r w:rsidRPr="00EE0978">
              <w:rPr>
                <w:rFonts w:ascii="Times New Roman" w:hAnsi="Times New Roman" w:cs="Times New Roman"/>
                <w:sz w:val="18"/>
                <w:szCs w:val="18"/>
              </w:rPr>
              <w:t xml:space="preserve"> Annamária</w:t>
            </w:r>
          </w:p>
        </w:tc>
        <w:tc>
          <w:tcPr>
            <w:tcW w:w="1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23BA2"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B6AE8F"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tanszéki mérnök</w:t>
            </w:r>
          </w:p>
        </w:tc>
      </w:tr>
      <w:tr w:rsidR="00712FAB" w:rsidRPr="00EE0978" w14:paraId="00276314"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556AC"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A kurzus képzési célja, indokoltsága (tartalom, kimenet, tantervi hely)</w:t>
            </w:r>
          </w:p>
        </w:tc>
        <w:tc>
          <w:tcPr>
            <w:tcW w:w="60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FACF7C" w14:textId="77777777" w:rsidR="00712FAB" w:rsidRPr="00EE0978" w:rsidRDefault="00712FAB" w:rsidP="00712FAB">
            <w:pPr>
              <w:spacing w:after="0"/>
              <w:rPr>
                <w:rFonts w:ascii="Times New Roman" w:hAnsi="Times New Roman" w:cs="Times New Roman"/>
                <w:b/>
                <w:sz w:val="18"/>
                <w:szCs w:val="18"/>
              </w:rPr>
            </w:pPr>
            <w:r w:rsidRPr="00EE0978">
              <w:rPr>
                <w:rFonts w:ascii="Times New Roman" w:hAnsi="Times New Roman" w:cs="Times New Roman"/>
                <w:b/>
                <w:sz w:val="18"/>
                <w:szCs w:val="18"/>
              </w:rPr>
              <w:t xml:space="preserve">Rövid célkitűzés, fejlesztési célok </w:t>
            </w:r>
          </w:p>
          <w:p w14:paraId="32F6C16F" w14:textId="77777777" w:rsidR="00712FAB"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 xml:space="preserve">A </w:t>
            </w:r>
            <w:r>
              <w:rPr>
                <w:rFonts w:ascii="Times New Roman" w:hAnsi="Times New Roman" w:cs="Times New Roman"/>
                <w:sz w:val="18"/>
                <w:szCs w:val="18"/>
              </w:rPr>
              <w:t>kurzus célja, hogy a hallgató elsajátítsa az á</w:t>
            </w:r>
            <w:r w:rsidRPr="00EE0978">
              <w:rPr>
                <w:rFonts w:ascii="Times New Roman" w:hAnsi="Times New Roman" w:cs="Times New Roman"/>
                <w:sz w:val="18"/>
                <w:szCs w:val="18"/>
              </w:rPr>
              <w:t>lláskeresési technikák</w:t>
            </w:r>
            <w:r>
              <w:rPr>
                <w:rFonts w:ascii="Times New Roman" w:hAnsi="Times New Roman" w:cs="Times New Roman"/>
                <w:sz w:val="18"/>
                <w:szCs w:val="18"/>
              </w:rPr>
              <w:t>at</w:t>
            </w:r>
            <w:r w:rsidRPr="00EE0978">
              <w:rPr>
                <w:rFonts w:ascii="Times New Roman" w:hAnsi="Times New Roman" w:cs="Times New Roman"/>
                <w:sz w:val="18"/>
                <w:szCs w:val="18"/>
              </w:rPr>
              <w:t xml:space="preserve">, </w:t>
            </w:r>
            <w:r>
              <w:rPr>
                <w:rFonts w:ascii="Times New Roman" w:hAnsi="Times New Roman" w:cs="Times New Roman"/>
                <w:sz w:val="18"/>
                <w:szCs w:val="18"/>
              </w:rPr>
              <w:t>és olyan m</w:t>
            </w:r>
            <w:r w:rsidRPr="00EE0978">
              <w:rPr>
                <w:rFonts w:ascii="Times New Roman" w:hAnsi="Times New Roman" w:cs="Times New Roman"/>
                <w:sz w:val="18"/>
                <w:szCs w:val="18"/>
              </w:rPr>
              <w:t>unkaerő-piaci ismeretek</w:t>
            </w:r>
            <w:r>
              <w:rPr>
                <w:rFonts w:ascii="Times New Roman" w:hAnsi="Times New Roman" w:cs="Times New Roman"/>
                <w:sz w:val="18"/>
                <w:szCs w:val="18"/>
              </w:rPr>
              <w:t xml:space="preserve"> szerezzen, amelyek hozzásegítik </w:t>
            </w:r>
            <w:r w:rsidRPr="00EE0978">
              <w:rPr>
                <w:rFonts w:ascii="Times New Roman" w:hAnsi="Times New Roman" w:cs="Times New Roman"/>
                <w:sz w:val="18"/>
                <w:szCs w:val="18"/>
              </w:rPr>
              <w:t>a résztvevő</w:t>
            </w:r>
            <w:r>
              <w:rPr>
                <w:rFonts w:ascii="Times New Roman" w:hAnsi="Times New Roman" w:cs="Times New Roman"/>
                <w:sz w:val="18"/>
                <w:szCs w:val="18"/>
              </w:rPr>
              <w:t>t</w:t>
            </w:r>
            <w:r w:rsidRPr="00EE0978">
              <w:rPr>
                <w:rFonts w:ascii="Times New Roman" w:hAnsi="Times New Roman" w:cs="Times New Roman"/>
                <w:sz w:val="18"/>
                <w:szCs w:val="18"/>
              </w:rPr>
              <w:t xml:space="preserve"> saját munkaerő-piaci lehetősége</w:t>
            </w:r>
            <w:r>
              <w:rPr>
                <w:rFonts w:ascii="Times New Roman" w:hAnsi="Times New Roman" w:cs="Times New Roman"/>
                <w:sz w:val="18"/>
                <w:szCs w:val="18"/>
              </w:rPr>
              <w:t>inek</w:t>
            </w:r>
            <w:r w:rsidRPr="00EE0978">
              <w:rPr>
                <w:rFonts w:ascii="Times New Roman" w:hAnsi="Times New Roman" w:cs="Times New Roman"/>
                <w:sz w:val="18"/>
                <w:szCs w:val="18"/>
              </w:rPr>
              <w:t xml:space="preserve"> kiaknázásá</w:t>
            </w:r>
            <w:r>
              <w:rPr>
                <w:rFonts w:ascii="Times New Roman" w:hAnsi="Times New Roman" w:cs="Times New Roman"/>
                <w:sz w:val="18"/>
                <w:szCs w:val="18"/>
              </w:rPr>
              <w:t>hoz.</w:t>
            </w:r>
            <w:r w:rsidRPr="00EE0978">
              <w:rPr>
                <w:rFonts w:ascii="Times New Roman" w:hAnsi="Times New Roman" w:cs="Times New Roman"/>
                <w:sz w:val="18"/>
                <w:szCs w:val="18"/>
              </w:rPr>
              <w:t xml:space="preserve"> </w:t>
            </w:r>
            <w:r w:rsidRPr="00EE0978">
              <w:rPr>
                <w:rFonts w:ascii="Times New Roman" w:hAnsi="Times New Roman" w:cs="Times New Roman"/>
                <w:sz w:val="18"/>
                <w:szCs w:val="18"/>
              </w:rPr>
              <w:br/>
            </w:r>
            <w:r>
              <w:rPr>
                <w:rFonts w:ascii="Times New Roman" w:hAnsi="Times New Roman" w:cs="Times New Roman"/>
                <w:sz w:val="18"/>
                <w:szCs w:val="18"/>
              </w:rPr>
              <w:t>Továbbá, hogy a</w:t>
            </w:r>
            <w:r w:rsidRPr="00EE0978">
              <w:rPr>
                <w:rFonts w:ascii="Times New Roman" w:hAnsi="Times New Roman" w:cs="Times New Roman"/>
                <w:sz w:val="18"/>
                <w:szCs w:val="18"/>
              </w:rPr>
              <w:t xml:space="preserve"> hallgatóknak áttekintő ismereteket adjon a szakmai kommunikációról, fejlessze a beszédkészséget, illetve kommunikatív kompetenciákat alakítson ki a legszükségesebb területeken, oly módon, hogy a hallgatók képesek legyenek szóban és írásban alkalmazni a szakterületnek megfel</w:t>
            </w:r>
            <w:r>
              <w:rPr>
                <w:rFonts w:ascii="Times New Roman" w:hAnsi="Times New Roman" w:cs="Times New Roman"/>
                <w:sz w:val="18"/>
                <w:szCs w:val="18"/>
              </w:rPr>
              <w:t>elő kommunikációs eszköztárat. </w:t>
            </w:r>
          </w:p>
          <w:p w14:paraId="3F677CB1" w14:textId="77777777" w:rsidR="00712FAB" w:rsidRPr="00EE0978" w:rsidRDefault="00712FAB" w:rsidP="00712FAB">
            <w:pPr>
              <w:spacing w:after="0"/>
              <w:rPr>
                <w:rFonts w:ascii="Times New Roman" w:hAnsi="Times New Roman" w:cs="Times New Roman"/>
                <w:sz w:val="18"/>
                <w:szCs w:val="18"/>
              </w:rPr>
            </w:pPr>
            <w:r>
              <w:rPr>
                <w:rFonts w:ascii="Times New Roman" w:hAnsi="Times New Roman" w:cs="Times New Roman"/>
                <w:sz w:val="18"/>
                <w:szCs w:val="18"/>
              </w:rPr>
              <w:t xml:space="preserve">Ezenkívül az </w:t>
            </w:r>
            <w:r w:rsidRPr="00EE0978">
              <w:rPr>
                <w:rFonts w:ascii="Times New Roman" w:hAnsi="Times New Roman" w:cs="Times New Roman"/>
                <w:sz w:val="18"/>
                <w:szCs w:val="18"/>
              </w:rPr>
              <w:t>alapvető pénzügyi és adózási ismeretek megismerése, valamint ezek alkalmazása konkrét számítási feladatok</w:t>
            </w:r>
            <w:r>
              <w:rPr>
                <w:rFonts w:ascii="Times New Roman" w:hAnsi="Times New Roman" w:cs="Times New Roman"/>
                <w:sz w:val="18"/>
                <w:szCs w:val="18"/>
              </w:rPr>
              <w:t xml:space="preserve"> alapján.</w:t>
            </w:r>
          </w:p>
        </w:tc>
      </w:tr>
      <w:tr w:rsidR="00712FAB" w:rsidRPr="00EE0978" w14:paraId="73A7BC97" w14:textId="77777777" w:rsidTr="00EB418B">
        <w:tc>
          <w:tcPr>
            <w:tcW w:w="30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0A267"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Jellemző átadási módok</w:t>
            </w: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2FC5F"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Előadás</w:t>
            </w:r>
          </w:p>
        </w:tc>
        <w:tc>
          <w:tcPr>
            <w:tcW w:w="47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089E24"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Közös előadás nagy táblás teremben</w:t>
            </w:r>
          </w:p>
        </w:tc>
      </w:tr>
      <w:tr w:rsidR="00712FAB" w:rsidRPr="00EE0978" w14:paraId="25832BF0"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AF42E" w14:textId="77777777" w:rsidR="00712FAB" w:rsidRPr="00EE0978" w:rsidRDefault="00712FAB" w:rsidP="00712FAB">
            <w:pPr>
              <w:spacing w:after="0"/>
              <w:rPr>
                <w:rFonts w:ascii="Times New Roman" w:hAnsi="Times New Roman" w:cs="Times New Roman"/>
                <w:sz w:val="18"/>
                <w:szCs w:val="18"/>
              </w:rPr>
            </w:pP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63DFD"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Gyakorlat</w:t>
            </w:r>
          </w:p>
        </w:tc>
        <w:tc>
          <w:tcPr>
            <w:tcW w:w="47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34CC02"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önálló szakmai munkavégzés felügyelet mellett, irányított csoportos munkavégzés </w:t>
            </w:r>
          </w:p>
        </w:tc>
      </w:tr>
      <w:tr w:rsidR="00712FAB" w:rsidRPr="00EE0978" w14:paraId="7127ECA3"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96D68" w14:textId="77777777" w:rsidR="00712FAB" w:rsidRPr="00EE0978" w:rsidRDefault="00712FAB" w:rsidP="00712FAB">
            <w:pPr>
              <w:spacing w:after="0"/>
              <w:rPr>
                <w:rFonts w:ascii="Times New Roman" w:hAnsi="Times New Roman" w:cs="Times New Roman"/>
                <w:sz w:val="18"/>
                <w:szCs w:val="18"/>
              </w:rPr>
            </w:pP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6F2BE"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Labor</w:t>
            </w:r>
          </w:p>
        </w:tc>
        <w:tc>
          <w:tcPr>
            <w:tcW w:w="47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3B3332" w14:textId="77777777" w:rsidR="00712FAB" w:rsidRPr="00EE0978" w:rsidRDefault="00712FAB" w:rsidP="00712FAB">
            <w:pPr>
              <w:spacing w:after="0"/>
              <w:rPr>
                <w:rFonts w:ascii="Times New Roman" w:hAnsi="Times New Roman" w:cs="Times New Roman"/>
                <w:sz w:val="18"/>
                <w:szCs w:val="18"/>
              </w:rPr>
            </w:pPr>
          </w:p>
        </w:tc>
      </w:tr>
      <w:tr w:rsidR="00712FAB" w:rsidRPr="00EE0978" w14:paraId="3B93E2AC"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E2380" w14:textId="77777777" w:rsidR="00712FAB" w:rsidRPr="00EE0978" w:rsidRDefault="00712FAB" w:rsidP="00712FAB">
            <w:pPr>
              <w:spacing w:after="0"/>
              <w:rPr>
                <w:rFonts w:ascii="Times New Roman" w:hAnsi="Times New Roman" w:cs="Times New Roman"/>
                <w:sz w:val="18"/>
                <w:szCs w:val="18"/>
              </w:rPr>
            </w:pPr>
          </w:p>
        </w:tc>
        <w:tc>
          <w:tcPr>
            <w:tcW w:w="1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4A9C2"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Egyéb</w:t>
            </w:r>
          </w:p>
        </w:tc>
        <w:tc>
          <w:tcPr>
            <w:tcW w:w="47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416385" w14:textId="77777777" w:rsidR="00712FAB" w:rsidRPr="00EE0978" w:rsidRDefault="00712FAB" w:rsidP="00712FAB">
            <w:pPr>
              <w:spacing w:after="0"/>
              <w:rPr>
                <w:rFonts w:ascii="Times New Roman" w:hAnsi="Times New Roman" w:cs="Times New Roman"/>
                <w:sz w:val="18"/>
                <w:szCs w:val="18"/>
              </w:rPr>
            </w:pPr>
          </w:p>
        </w:tc>
      </w:tr>
      <w:tr w:rsidR="00712FAB" w:rsidRPr="00EE0978" w14:paraId="76ABB77D" w14:textId="77777777" w:rsidTr="00EB418B">
        <w:trPr>
          <w:trHeight w:val="241"/>
        </w:trPr>
        <w:tc>
          <w:tcPr>
            <w:tcW w:w="30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BB5E7"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Követelmények (tanulmányi eredményekben kifejezve)</w:t>
            </w:r>
          </w:p>
        </w:tc>
        <w:tc>
          <w:tcPr>
            <w:tcW w:w="60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2E3B74" w14:textId="77777777" w:rsidR="00712FAB" w:rsidRPr="00EE0978" w:rsidRDefault="00712FAB" w:rsidP="00712FAB">
            <w:pPr>
              <w:spacing w:after="0"/>
              <w:rPr>
                <w:rFonts w:ascii="Times New Roman" w:hAnsi="Times New Roman" w:cs="Times New Roman"/>
                <w:b/>
                <w:sz w:val="18"/>
                <w:szCs w:val="18"/>
              </w:rPr>
            </w:pPr>
            <w:r w:rsidRPr="00EE0978">
              <w:rPr>
                <w:rFonts w:ascii="Times New Roman" w:hAnsi="Times New Roman" w:cs="Times New Roman"/>
                <w:b/>
                <w:sz w:val="18"/>
                <w:szCs w:val="18"/>
              </w:rPr>
              <w:t>Tudás</w:t>
            </w:r>
          </w:p>
        </w:tc>
      </w:tr>
      <w:tr w:rsidR="00712FAB" w:rsidRPr="00EE0978" w14:paraId="3A58CB21"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B3B42" w14:textId="77777777" w:rsidR="00712FAB" w:rsidRPr="00EE0978" w:rsidRDefault="00712FAB" w:rsidP="00712FAB">
            <w:pPr>
              <w:spacing w:after="0"/>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80D2EC4"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Ismeri a munkaerőpiaci és pénzügyi gazdálkodás legfontosabb összefüggéseit, elméleteit és az ezeket felépítő terminológiát.</w:t>
            </w:r>
          </w:p>
          <w:p w14:paraId="1CC7DC3D"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 xml:space="preserve">Ismeri a szakterület szókincsét </w:t>
            </w:r>
          </w:p>
        </w:tc>
      </w:tr>
      <w:tr w:rsidR="00712FAB" w:rsidRPr="00EE0978" w14:paraId="7FE8BA22"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588F3" w14:textId="77777777" w:rsidR="00712FAB" w:rsidRPr="00EE0978" w:rsidRDefault="00712FAB" w:rsidP="00712FAB">
            <w:pPr>
              <w:spacing w:after="0"/>
              <w:rPr>
                <w:rFonts w:ascii="Times New Roman" w:hAnsi="Times New Roman" w:cs="Times New Roman"/>
                <w:sz w:val="18"/>
                <w:szCs w:val="18"/>
              </w:rPr>
            </w:pPr>
          </w:p>
        </w:tc>
        <w:tc>
          <w:tcPr>
            <w:tcW w:w="6051"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713DBEB" w14:textId="77777777" w:rsidR="00712FAB" w:rsidRPr="00EE0978" w:rsidRDefault="00712FAB" w:rsidP="00712FAB">
            <w:pPr>
              <w:spacing w:after="0"/>
              <w:rPr>
                <w:rFonts w:ascii="Times New Roman" w:hAnsi="Times New Roman" w:cs="Times New Roman"/>
                <w:b/>
                <w:sz w:val="18"/>
                <w:szCs w:val="18"/>
              </w:rPr>
            </w:pPr>
            <w:r w:rsidRPr="00EE0978">
              <w:rPr>
                <w:rFonts w:ascii="Times New Roman" w:hAnsi="Times New Roman" w:cs="Times New Roman"/>
                <w:b/>
                <w:sz w:val="18"/>
                <w:szCs w:val="18"/>
              </w:rPr>
              <w:t>Képesség</w:t>
            </w:r>
          </w:p>
        </w:tc>
      </w:tr>
      <w:tr w:rsidR="00712FAB" w:rsidRPr="00EE0978" w14:paraId="55A5B33A"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99C8B" w14:textId="77777777" w:rsidR="00712FAB" w:rsidRPr="00EE0978" w:rsidRDefault="00712FAB" w:rsidP="00712FAB">
            <w:pPr>
              <w:spacing w:after="0"/>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75372"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Képes tudását fejleszteni és ehhez alkalmazni a tudásszerzés, önfejlesztés különböző módszereit és a legkorszerűbb információs és kommunikációs eszközeit.</w:t>
            </w:r>
          </w:p>
          <w:p w14:paraId="1C88F2D1"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Rendelkezik az önálló munkához szükséges képességekkel</w:t>
            </w:r>
          </w:p>
          <w:p w14:paraId="4CD7EA75"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Képes másokkal való kooperációra</w:t>
            </w:r>
          </w:p>
          <w:p w14:paraId="124A5CA1"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Képes a különféle erőforrásokkal gazdálkodni.</w:t>
            </w:r>
          </w:p>
          <w:p w14:paraId="49D042F6"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Képes adott munkahely különféle szakmai elvárásainak megfelelően felhasználni szakmai tudását.</w:t>
            </w:r>
          </w:p>
        </w:tc>
      </w:tr>
      <w:tr w:rsidR="00712FAB" w:rsidRPr="00EE0978" w14:paraId="58968F1C"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9AC6F" w14:textId="77777777" w:rsidR="00712FAB" w:rsidRPr="00EE0978" w:rsidRDefault="00712FAB" w:rsidP="00712FAB">
            <w:pPr>
              <w:spacing w:after="0"/>
              <w:rPr>
                <w:rFonts w:ascii="Times New Roman" w:hAnsi="Times New Roman" w:cs="Times New Roman"/>
                <w:sz w:val="18"/>
                <w:szCs w:val="18"/>
              </w:rPr>
            </w:pPr>
          </w:p>
        </w:tc>
        <w:tc>
          <w:tcPr>
            <w:tcW w:w="60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B8FB89" w14:textId="77777777" w:rsidR="00712FAB" w:rsidRPr="00EE0978" w:rsidRDefault="00712FAB" w:rsidP="00712FAB">
            <w:pPr>
              <w:spacing w:after="0"/>
              <w:rPr>
                <w:rFonts w:ascii="Times New Roman" w:hAnsi="Times New Roman" w:cs="Times New Roman"/>
                <w:b/>
                <w:sz w:val="18"/>
                <w:szCs w:val="18"/>
              </w:rPr>
            </w:pPr>
            <w:r w:rsidRPr="00EE0978">
              <w:rPr>
                <w:rFonts w:ascii="Times New Roman" w:hAnsi="Times New Roman" w:cs="Times New Roman"/>
                <w:b/>
                <w:sz w:val="18"/>
                <w:szCs w:val="18"/>
              </w:rPr>
              <w:t>Attitűd</w:t>
            </w:r>
          </w:p>
        </w:tc>
      </w:tr>
      <w:tr w:rsidR="00712FAB" w:rsidRPr="00EE0978" w14:paraId="045E4EAE"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D04EF" w14:textId="77777777" w:rsidR="00712FAB" w:rsidRPr="00EE0978" w:rsidRDefault="00712FAB" w:rsidP="00712FAB">
            <w:pPr>
              <w:spacing w:after="0"/>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B2FD8B"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Nyitott szakmája átfogó gondolkodásmódjának és gyakorlati működése alapvető jellemzőinek hiteles közvetítésére, átadására.</w:t>
            </w:r>
          </w:p>
          <w:p w14:paraId="70B5AA97"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Folyamatos önképzés igénye jellemzi a gazdaságtudományok területén</w:t>
            </w:r>
            <w:r>
              <w:rPr>
                <w:rFonts w:ascii="Times New Roman" w:hAnsi="Times New Roman" w:cs="Times New Roman"/>
                <w:sz w:val="18"/>
                <w:szCs w:val="18"/>
              </w:rPr>
              <w:t>.</w:t>
            </w:r>
          </w:p>
        </w:tc>
      </w:tr>
      <w:tr w:rsidR="00712FAB" w:rsidRPr="00EE0978" w14:paraId="6FF715A1"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D2B60" w14:textId="77777777" w:rsidR="00712FAB" w:rsidRPr="00EE0978" w:rsidRDefault="00712FAB" w:rsidP="00712FAB">
            <w:pPr>
              <w:spacing w:after="0"/>
              <w:rPr>
                <w:rFonts w:ascii="Times New Roman" w:hAnsi="Times New Roman" w:cs="Times New Roman"/>
                <w:sz w:val="18"/>
                <w:szCs w:val="18"/>
              </w:rPr>
            </w:pPr>
          </w:p>
        </w:tc>
        <w:tc>
          <w:tcPr>
            <w:tcW w:w="60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75C442" w14:textId="77777777" w:rsidR="00712FAB" w:rsidRPr="00EB418B" w:rsidRDefault="00712FA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Autonómia és felelősségvállalás</w:t>
            </w:r>
          </w:p>
        </w:tc>
      </w:tr>
      <w:tr w:rsidR="00712FAB" w:rsidRPr="00EE0978" w14:paraId="72C4AE1A" w14:textId="77777777" w:rsidTr="00EB418B">
        <w:tc>
          <w:tcPr>
            <w:tcW w:w="30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5B2DA" w14:textId="77777777" w:rsidR="00712FAB" w:rsidRPr="00EE0978" w:rsidRDefault="00712FAB" w:rsidP="00712FAB">
            <w:pPr>
              <w:spacing w:after="0"/>
              <w:rPr>
                <w:rFonts w:ascii="Times New Roman" w:hAnsi="Times New Roman" w:cs="Times New Roman"/>
                <w:sz w:val="18"/>
                <w:szCs w:val="18"/>
              </w:rPr>
            </w:pPr>
          </w:p>
        </w:tc>
        <w:tc>
          <w:tcPr>
            <w:tcW w:w="60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B4EA7"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 xml:space="preserve">Önállóan végzi az átfogó, </w:t>
            </w:r>
            <w:r w:rsidRPr="00E34108">
              <w:rPr>
                <w:rFonts w:ascii="Times New Roman" w:hAnsi="Times New Roman" w:cs="Times New Roman"/>
                <w:color w:val="auto"/>
                <w:sz w:val="18"/>
                <w:szCs w:val="18"/>
              </w:rPr>
              <w:t xml:space="preserve">megalapozó szakmai kérdések végig </w:t>
            </w:r>
            <w:r w:rsidRPr="00EE0978">
              <w:rPr>
                <w:rFonts w:ascii="Times New Roman" w:hAnsi="Times New Roman" w:cs="Times New Roman"/>
                <w:sz w:val="18"/>
                <w:szCs w:val="18"/>
              </w:rPr>
              <w:t>gondolását és az adott források alapján történő végig</w:t>
            </w:r>
            <w:r>
              <w:rPr>
                <w:rFonts w:ascii="Times New Roman" w:hAnsi="Times New Roman" w:cs="Times New Roman"/>
                <w:sz w:val="18"/>
                <w:szCs w:val="18"/>
              </w:rPr>
              <w:t xml:space="preserve"> </w:t>
            </w:r>
            <w:r w:rsidRPr="00EE0978">
              <w:rPr>
                <w:rFonts w:ascii="Times New Roman" w:hAnsi="Times New Roman" w:cs="Times New Roman"/>
                <w:sz w:val="18"/>
                <w:szCs w:val="18"/>
              </w:rPr>
              <w:t>gondolását.</w:t>
            </w:r>
          </w:p>
          <w:p w14:paraId="24F54771"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Együttműködés és felelősség jellemzi az adott szakterület képzett szakembereivel.</w:t>
            </w:r>
          </w:p>
          <w:p w14:paraId="70C28DBE"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A szakmát megalapozó nézeteket felelősséggel vállalja.</w:t>
            </w:r>
          </w:p>
        </w:tc>
      </w:tr>
      <w:tr w:rsidR="00712FAB" w:rsidRPr="00EE0978" w14:paraId="27ADAB87"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813DA"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Tantárgy tartalmának rövid leírása</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FE8E81"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Kommunikációs alapok: a hallgatók készségszinten ismerjék fel az egyes kommunikációs helyzeteket, alkalmazni tudják a kommunikációt segítő eszközöket, tudatosítsák magukban a saját esetleges kommunikációs problémáikat és azok megoldási lehetőségeit. Szerezzenek jártasságot az önmenedzselés és a hatékony kapcsolatteremtés területén. A konfliktusok fajtái, kimenetelei az esetleges konfliktusok kezelésére. Sajátítsa el a hiteles kommunikáció, önmenedzselés, határozottság, a céltudatosság, a felelős munkavállalói magatartás, döntéshozás képességét.</w:t>
            </w:r>
            <w:r w:rsidRPr="00EE0978">
              <w:rPr>
                <w:rFonts w:ascii="Times New Roman" w:hAnsi="Times New Roman" w:cs="Times New Roman"/>
                <w:sz w:val="18"/>
                <w:szCs w:val="18"/>
              </w:rPr>
              <w:br/>
              <w:t>Álláskeresési technikák és munkaerő-piaci ismertek: önéletrajz jellemzője, fajtái, álláskeresés módszerei, eszközei, a felvételi interjú szabályai, nemzeti és nemzet-közi viselkedéskultúra. A megjelenés összetevői, szabályai, valamint gyakorlatban történő szemléltetése, a sikeres érvényesülés és álláskeresés feltételei, az álláslehetőségek felkutatásának technikai oldala, a munkáltatóval történő kapcsolatfelvétel módjai, önéletrajz és kísérőlevél írás stratégiája és benyújtásának szabályai, felkészülés az interjúra, a személyes megjelenés hatása. Szituációs gyakorlatok (telefon-beszélgetés, álláskeresés személyesen és telefonon, álláshirdetésre történő jelentkezés írásban és telefonon, álláshirdetés feladása pozitív és negatív viselkedésmodellek vizsgálata, rekonstruálása).</w:t>
            </w:r>
            <w:r w:rsidRPr="00EE0978">
              <w:rPr>
                <w:rFonts w:ascii="Times New Roman" w:hAnsi="Times New Roman" w:cs="Times New Roman"/>
                <w:sz w:val="18"/>
                <w:szCs w:val="18"/>
              </w:rPr>
              <w:br/>
              <w:t xml:space="preserve">Hatékony munkahelyi kommunikáció: A konfliktusok kezelésére kialakított eljárások. A jó és rossz megoldások (nyertes-vesztes, nyertes-nyertes helyzet). A konfliktuskezelés lehetséges módozatai: néhány technika felismerése és tudatosítása (kikerülés, elhallgatás, kiélezés, tompítás, ütköztetés, megoldás, </w:t>
            </w:r>
            <w:proofErr w:type="spellStart"/>
            <w:r w:rsidRPr="00EE0978">
              <w:rPr>
                <w:rFonts w:ascii="Times New Roman" w:hAnsi="Times New Roman" w:cs="Times New Roman"/>
                <w:sz w:val="18"/>
                <w:szCs w:val="18"/>
              </w:rPr>
              <w:t>mediálás</w:t>
            </w:r>
            <w:proofErr w:type="spellEnd"/>
            <w:r w:rsidRPr="00EE0978">
              <w:rPr>
                <w:rFonts w:ascii="Times New Roman" w:hAnsi="Times New Roman" w:cs="Times New Roman"/>
                <w:sz w:val="18"/>
                <w:szCs w:val="18"/>
              </w:rPr>
              <w:t xml:space="preserve">). A konszenzuskeresés szükségessége, lehetősége és eszközei. Felkészülés a konfliktus-veszéllyel járó helyzetekre. </w:t>
            </w:r>
            <w:proofErr w:type="spellStart"/>
            <w:r w:rsidRPr="00EE0978">
              <w:rPr>
                <w:rFonts w:ascii="Times New Roman" w:hAnsi="Times New Roman" w:cs="Times New Roman"/>
                <w:sz w:val="18"/>
                <w:szCs w:val="18"/>
              </w:rPr>
              <w:t>Asszertivitás</w:t>
            </w:r>
            <w:proofErr w:type="spellEnd"/>
            <w:r w:rsidRPr="00EE0978">
              <w:rPr>
                <w:rFonts w:ascii="Times New Roman" w:hAnsi="Times New Roman" w:cs="Times New Roman"/>
                <w:sz w:val="18"/>
                <w:szCs w:val="18"/>
              </w:rPr>
              <w:t xml:space="preserve"> a konfliktusok kezelésében</w:t>
            </w:r>
            <w:r w:rsidRPr="00EE0978">
              <w:rPr>
                <w:rFonts w:ascii="Times New Roman" w:hAnsi="Times New Roman" w:cs="Times New Roman"/>
                <w:sz w:val="18"/>
                <w:szCs w:val="18"/>
              </w:rPr>
              <w:br/>
              <w:t>Tárgyalások tervezése és lebonyolítása, meggyőző, hiteles érvelés, együttműködés a partnerekkel, (önkormányzatokkal, kamarákkal, kormányhivatallal, médiával), továbbá üzleti kapcsolatok kiépítése/fenntartása az üzleti élet szereplőivel. A szükséges kommunikációs módszerek és technikák ismerete, alkalmazása. (Szóban, írásban, telefonon, elektronikus hálózaton.)</w:t>
            </w:r>
            <w:r w:rsidRPr="00EE0978">
              <w:rPr>
                <w:rFonts w:ascii="Times New Roman" w:hAnsi="Times New Roman" w:cs="Times New Roman"/>
                <w:sz w:val="18"/>
                <w:szCs w:val="18"/>
              </w:rPr>
              <w:br/>
              <w:t xml:space="preserve">Alapvető pénzügyi ismeretek elsajátítása, százalékszámítás, kamatos kamatszámítás. </w:t>
            </w:r>
            <w:r w:rsidRPr="00EE0978">
              <w:rPr>
                <w:rFonts w:ascii="Times New Roman" w:hAnsi="Times New Roman" w:cs="Times New Roman"/>
                <w:sz w:val="18"/>
                <w:szCs w:val="18"/>
              </w:rPr>
              <w:br/>
              <w:t>A mindennapi életben előforduló adófajták áttekintése (ÁFA, SZJA, Társasági adó, számlák kiállítása </w:t>
            </w:r>
          </w:p>
        </w:tc>
      </w:tr>
      <w:tr w:rsidR="00712FAB" w:rsidRPr="00EE0978" w14:paraId="1A716EFD"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A2A84"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Tanulói tevékenységformák</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DE6F0"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Hallott szöveg feldolgozása jegyzeteléssel 20%</w:t>
            </w:r>
            <w:r w:rsidRPr="00EE0978">
              <w:rPr>
                <w:rFonts w:ascii="Times New Roman" w:hAnsi="Times New Roman" w:cs="Times New Roman"/>
                <w:sz w:val="18"/>
                <w:szCs w:val="18"/>
              </w:rPr>
              <w:br/>
              <w:t>Információk feladattal vezetett felkutatása, rendszerezése 20%</w:t>
            </w:r>
            <w:r w:rsidRPr="00EE0978">
              <w:rPr>
                <w:rFonts w:ascii="Times New Roman" w:hAnsi="Times New Roman" w:cs="Times New Roman"/>
                <w:sz w:val="18"/>
                <w:szCs w:val="18"/>
              </w:rPr>
              <w:br/>
              <w:t>Feladatok önálló feldolgozása 40%</w:t>
            </w:r>
            <w:r w:rsidRPr="00EE0978">
              <w:rPr>
                <w:rFonts w:ascii="Times New Roman" w:hAnsi="Times New Roman" w:cs="Times New Roman"/>
                <w:sz w:val="18"/>
                <w:szCs w:val="18"/>
              </w:rPr>
              <w:br/>
              <w:t>Önálló előadás, beszámoló tartása 20%  </w:t>
            </w:r>
          </w:p>
        </w:tc>
      </w:tr>
      <w:tr w:rsidR="00712FAB" w:rsidRPr="00EE0978" w14:paraId="34F1BD8F"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BA5AC"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Kötelező irodalom és elérhetősége</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CF6F16"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 xml:space="preserve">Fehér Ildikó: Az informális álláskeresés módszerei, a munkából munkába váltás módjai. Foglalkoztatási és Szociális Hivatal. 2009. </w:t>
            </w:r>
            <w:r w:rsidRPr="00EE0978">
              <w:rPr>
                <w:rFonts w:ascii="Times New Roman" w:hAnsi="Times New Roman" w:cs="Times New Roman"/>
                <w:sz w:val="18"/>
                <w:szCs w:val="18"/>
              </w:rPr>
              <w:br/>
              <w:t>Pályakövetési vizsgálat 2012. Dunaújvárosi Főiskola</w:t>
            </w:r>
            <w:r w:rsidRPr="00EE0978">
              <w:rPr>
                <w:rFonts w:ascii="Times New Roman" w:hAnsi="Times New Roman" w:cs="Times New Roman"/>
                <w:sz w:val="18"/>
                <w:szCs w:val="18"/>
              </w:rPr>
              <w:br/>
            </w:r>
            <w:proofErr w:type="spellStart"/>
            <w:r w:rsidRPr="00EE0978">
              <w:rPr>
                <w:rFonts w:ascii="Times New Roman" w:hAnsi="Times New Roman" w:cs="Times New Roman"/>
                <w:sz w:val="18"/>
                <w:szCs w:val="18"/>
              </w:rPr>
              <w:t>Fercsik</w:t>
            </w:r>
            <w:proofErr w:type="spellEnd"/>
            <w:r w:rsidRPr="00EE0978">
              <w:rPr>
                <w:rFonts w:ascii="Times New Roman" w:hAnsi="Times New Roman" w:cs="Times New Roman"/>
                <w:sz w:val="18"/>
                <w:szCs w:val="18"/>
              </w:rPr>
              <w:t xml:space="preserve"> Erzsébet-</w:t>
            </w:r>
            <w:proofErr w:type="spellStart"/>
            <w:r w:rsidRPr="00EE0978">
              <w:rPr>
                <w:rFonts w:ascii="Times New Roman" w:hAnsi="Times New Roman" w:cs="Times New Roman"/>
                <w:sz w:val="18"/>
                <w:szCs w:val="18"/>
              </w:rPr>
              <w:t>Raátz</w:t>
            </w:r>
            <w:proofErr w:type="spellEnd"/>
            <w:r w:rsidRPr="00EE0978">
              <w:rPr>
                <w:rFonts w:ascii="Times New Roman" w:hAnsi="Times New Roman" w:cs="Times New Roman"/>
                <w:sz w:val="18"/>
                <w:szCs w:val="18"/>
              </w:rPr>
              <w:t xml:space="preserve"> Judit: Kommunikáció és nyelvhasználat. Nemzeti Tankönyvkiadó 2006. 204 oldal</w:t>
            </w:r>
            <w:r w:rsidRPr="00EE0978">
              <w:rPr>
                <w:rFonts w:ascii="Times New Roman" w:hAnsi="Times New Roman" w:cs="Times New Roman"/>
                <w:sz w:val="18"/>
                <w:szCs w:val="18"/>
              </w:rPr>
              <w:br/>
            </w:r>
            <w:proofErr w:type="spellStart"/>
            <w:r w:rsidRPr="00EE0978">
              <w:rPr>
                <w:rFonts w:ascii="Times New Roman" w:hAnsi="Times New Roman" w:cs="Times New Roman"/>
                <w:sz w:val="18"/>
                <w:szCs w:val="18"/>
              </w:rPr>
              <w:t>Langer</w:t>
            </w:r>
            <w:proofErr w:type="spellEnd"/>
            <w:r w:rsidRPr="00EE0978">
              <w:rPr>
                <w:rFonts w:ascii="Times New Roman" w:hAnsi="Times New Roman" w:cs="Times New Roman"/>
                <w:sz w:val="18"/>
                <w:szCs w:val="18"/>
              </w:rPr>
              <w:t xml:space="preserve"> Katalin - </w:t>
            </w:r>
            <w:proofErr w:type="spellStart"/>
            <w:r w:rsidRPr="00EE0978">
              <w:rPr>
                <w:rFonts w:ascii="Times New Roman" w:hAnsi="Times New Roman" w:cs="Times New Roman"/>
                <w:sz w:val="18"/>
                <w:szCs w:val="18"/>
              </w:rPr>
              <w:t>Raátz</w:t>
            </w:r>
            <w:proofErr w:type="spellEnd"/>
            <w:r w:rsidRPr="00EE0978">
              <w:rPr>
                <w:rFonts w:ascii="Times New Roman" w:hAnsi="Times New Roman" w:cs="Times New Roman"/>
                <w:sz w:val="18"/>
                <w:szCs w:val="18"/>
              </w:rPr>
              <w:t xml:space="preserve"> Judit: Üzleti kommunikáció. Bp., Nemzeti Tankönyvkiadó, 1999. 223p.</w:t>
            </w:r>
            <w:r w:rsidRPr="00EE0978">
              <w:rPr>
                <w:rFonts w:ascii="Times New Roman" w:hAnsi="Times New Roman" w:cs="Times New Roman"/>
                <w:sz w:val="18"/>
                <w:szCs w:val="18"/>
              </w:rPr>
              <w:br/>
              <w:t xml:space="preserve">David Lewis: Hogyan értessük meg magunkat? A hatékony kommunikáció gyakorlati útmutatója. Bagolyvár, 2001. </w:t>
            </w:r>
            <w:r w:rsidRPr="00EE0978">
              <w:rPr>
                <w:rFonts w:ascii="Times New Roman" w:hAnsi="Times New Roman" w:cs="Times New Roman"/>
                <w:sz w:val="18"/>
                <w:szCs w:val="18"/>
              </w:rPr>
              <w:br/>
            </w:r>
            <w:proofErr w:type="spellStart"/>
            <w:r w:rsidRPr="00EE0978">
              <w:rPr>
                <w:rFonts w:ascii="Times New Roman" w:hAnsi="Times New Roman" w:cs="Times New Roman"/>
                <w:sz w:val="18"/>
                <w:szCs w:val="18"/>
              </w:rPr>
              <w:t>Fisher</w:t>
            </w:r>
            <w:proofErr w:type="spellEnd"/>
            <w:r w:rsidRPr="00EE0978">
              <w:rPr>
                <w:rFonts w:ascii="Times New Roman" w:hAnsi="Times New Roman" w:cs="Times New Roman"/>
                <w:sz w:val="18"/>
                <w:szCs w:val="18"/>
              </w:rPr>
              <w:t xml:space="preserve">, Roger - </w:t>
            </w:r>
            <w:proofErr w:type="spellStart"/>
            <w:r w:rsidRPr="00EE0978">
              <w:rPr>
                <w:rFonts w:ascii="Times New Roman" w:hAnsi="Times New Roman" w:cs="Times New Roman"/>
                <w:sz w:val="18"/>
                <w:szCs w:val="18"/>
              </w:rPr>
              <w:t>Ury</w:t>
            </w:r>
            <w:proofErr w:type="spellEnd"/>
            <w:r w:rsidRPr="00EE0978">
              <w:rPr>
                <w:rFonts w:ascii="Times New Roman" w:hAnsi="Times New Roman" w:cs="Times New Roman"/>
                <w:sz w:val="18"/>
                <w:szCs w:val="18"/>
              </w:rPr>
              <w:t>, William: A sikeres tárgyalás alapjai. Bp., Bagolyvár, 1998. 174. p.</w:t>
            </w:r>
            <w:r w:rsidRPr="00EE0978">
              <w:rPr>
                <w:rFonts w:ascii="Times New Roman" w:hAnsi="Times New Roman" w:cs="Times New Roman"/>
                <w:sz w:val="18"/>
                <w:szCs w:val="18"/>
              </w:rPr>
              <w:br/>
              <w:t>Dr. Tétényi Veronika: Pénzügyi és vállalkozásfinanszírozási ismeretek, Perfekt Zrt., 2001. 550 pp. </w:t>
            </w:r>
          </w:p>
          <w:p w14:paraId="51E549ED"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Vámosi Tamás: Munkaerő-piaci ismeretek, PTE_FEEK, 2013, Pécs, ISBN 978-963-642-525-8</w:t>
            </w:r>
          </w:p>
          <w:p w14:paraId="6451E602"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http://digitalia.lib.pte.hu/books/vamosi-tamas-munkaero-piaci-ismeretek-pecs-pte-feek-2013/pdf/vamosi-tamas-munkaero-piaci-ismeretek-pecs-pte-feek-2013.pdf</w:t>
            </w:r>
          </w:p>
        </w:tc>
      </w:tr>
      <w:tr w:rsidR="00712FAB" w:rsidRPr="00EE0978" w14:paraId="5F3FA2C3"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1E0D4"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Ajánlott irodalom és elérhetősége</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1B029B" w14:textId="77777777" w:rsidR="00712FAB" w:rsidRPr="00EE0978" w:rsidRDefault="00712FAB" w:rsidP="00712FAB">
            <w:pPr>
              <w:spacing w:after="0"/>
              <w:rPr>
                <w:rFonts w:ascii="Times New Roman" w:hAnsi="Times New Roman" w:cs="Times New Roman"/>
                <w:sz w:val="18"/>
                <w:szCs w:val="18"/>
              </w:rPr>
            </w:pPr>
            <w:proofErr w:type="spellStart"/>
            <w:r w:rsidRPr="00EE0978">
              <w:rPr>
                <w:rFonts w:ascii="Times New Roman" w:hAnsi="Times New Roman" w:cs="Times New Roman"/>
                <w:sz w:val="18"/>
                <w:szCs w:val="18"/>
              </w:rPr>
              <w:t>Bánhidyné</w:t>
            </w:r>
            <w:proofErr w:type="spellEnd"/>
            <w:r w:rsidRPr="00EE0978">
              <w:rPr>
                <w:rFonts w:ascii="Times New Roman" w:hAnsi="Times New Roman" w:cs="Times New Roman"/>
                <w:sz w:val="18"/>
                <w:szCs w:val="18"/>
              </w:rPr>
              <w:t xml:space="preserve"> Dr. Szlovák Éva (szerk.): Munkaerőpiaci értéknövelő ismeretek. </w:t>
            </w:r>
            <w:proofErr w:type="spellStart"/>
            <w:r w:rsidRPr="00EE0978">
              <w:rPr>
                <w:rFonts w:ascii="Times New Roman" w:hAnsi="Times New Roman" w:cs="Times New Roman"/>
                <w:sz w:val="18"/>
                <w:szCs w:val="18"/>
              </w:rPr>
              <w:t>Apertus</w:t>
            </w:r>
            <w:proofErr w:type="spellEnd"/>
            <w:r w:rsidRPr="00EE0978">
              <w:rPr>
                <w:rFonts w:ascii="Times New Roman" w:hAnsi="Times New Roman" w:cs="Times New Roman"/>
                <w:sz w:val="18"/>
                <w:szCs w:val="18"/>
              </w:rPr>
              <w:t xml:space="preserve"> Közalapítvány, Budapest, 2003. </w:t>
            </w:r>
            <w:r w:rsidRPr="00EE0978">
              <w:rPr>
                <w:rFonts w:ascii="Times New Roman" w:hAnsi="Times New Roman" w:cs="Times New Roman"/>
                <w:sz w:val="18"/>
                <w:szCs w:val="18"/>
              </w:rPr>
              <w:br/>
              <w:t>Csáky István: A tárgyalástechnika. EXEL, 1993., 223.p.</w:t>
            </w:r>
            <w:r w:rsidRPr="00EE0978">
              <w:rPr>
                <w:rFonts w:ascii="Times New Roman" w:hAnsi="Times New Roman" w:cs="Times New Roman"/>
                <w:sz w:val="18"/>
                <w:szCs w:val="18"/>
              </w:rPr>
              <w:br/>
            </w:r>
            <w:proofErr w:type="spellStart"/>
            <w:r w:rsidRPr="00EE0978">
              <w:rPr>
                <w:rFonts w:ascii="Times New Roman" w:hAnsi="Times New Roman" w:cs="Times New Roman"/>
                <w:sz w:val="18"/>
                <w:szCs w:val="18"/>
              </w:rPr>
              <w:t>Sille</w:t>
            </w:r>
            <w:proofErr w:type="spellEnd"/>
            <w:r w:rsidRPr="00EE0978">
              <w:rPr>
                <w:rFonts w:ascii="Times New Roman" w:hAnsi="Times New Roman" w:cs="Times New Roman"/>
                <w:sz w:val="18"/>
                <w:szCs w:val="18"/>
              </w:rPr>
              <w:t xml:space="preserve"> István: Illem, etikett, protokoll. KJK, Budapest, 1994. </w:t>
            </w:r>
          </w:p>
        </w:tc>
      </w:tr>
      <w:tr w:rsidR="00712FAB" w:rsidRPr="00EE0978" w14:paraId="47328CF1"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4045C"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Beadandó feladatok/mérési jegyzőkönyvek leírása</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37F804"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Magyar és angol (német, francia) nyelvű önéletrajz és motivációs levél készítése </w:t>
            </w:r>
          </w:p>
        </w:tc>
      </w:tr>
      <w:tr w:rsidR="00712FAB" w:rsidRPr="00EE0978" w14:paraId="525C709A" w14:textId="77777777" w:rsidTr="00EB418B">
        <w:tc>
          <w:tcPr>
            <w:tcW w:w="30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55CB12"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Zárthelyik leírása, időbeosztása</w:t>
            </w:r>
          </w:p>
        </w:tc>
        <w:tc>
          <w:tcPr>
            <w:tcW w:w="60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C635A" w14:textId="77777777" w:rsidR="00712FAB" w:rsidRPr="00EE0978" w:rsidRDefault="00712FAB" w:rsidP="00712FAB">
            <w:pPr>
              <w:spacing w:after="0"/>
              <w:rPr>
                <w:rFonts w:ascii="Times New Roman" w:hAnsi="Times New Roman" w:cs="Times New Roman"/>
                <w:sz w:val="18"/>
                <w:szCs w:val="18"/>
              </w:rPr>
            </w:pPr>
            <w:r w:rsidRPr="00EE0978">
              <w:rPr>
                <w:rFonts w:ascii="Times New Roman" w:hAnsi="Times New Roman" w:cs="Times New Roman"/>
                <w:sz w:val="18"/>
                <w:szCs w:val="18"/>
              </w:rPr>
              <w:t>Zárthelyi dolgozat írása, a 6. héten és 12. héten</w:t>
            </w:r>
          </w:p>
        </w:tc>
      </w:tr>
    </w:tbl>
    <w:p w14:paraId="3F5895FE" w14:textId="77777777" w:rsidR="00712FAB" w:rsidRDefault="00712FAB" w:rsidP="00712FAB"/>
    <w:p w14:paraId="447F0724" w14:textId="77777777" w:rsidR="00712FAB" w:rsidRDefault="00712FAB" w:rsidP="00E122BB">
      <w:r>
        <w:br w:type="page"/>
      </w:r>
    </w:p>
    <w:p w14:paraId="5841D00F" w14:textId="77777777" w:rsidR="00E122BB" w:rsidRPr="00071962" w:rsidRDefault="00E122BB" w:rsidP="00E122BB">
      <w:pPr>
        <w:pStyle w:val="Cmsor3"/>
        <w:rPr>
          <w:highlight w:val="yellow"/>
        </w:rPr>
      </w:pPr>
      <w:bookmarkStart w:id="39" w:name="_Toc9348006"/>
      <w:bookmarkStart w:id="40" w:name="_Toc46401768"/>
      <w:r w:rsidRPr="00071962">
        <w:t>Szakdolgozat</w:t>
      </w:r>
      <w:r>
        <w:t xml:space="preserve"> 1.</w:t>
      </w:r>
      <w:r w:rsidRPr="00071962">
        <w:t xml:space="preserve">- </w:t>
      </w:r>
      <w:r>
        <w:t>Módszertan INF</w:t>
      </w:r>
      <w:bookmarkEnd w:id="39"/>
      <w:bookmarkEnd w:id="40"/>
    </w:p>
    <w:tbl>
      <w:tblPr>
        <w:tblW w:w="5000" w:type="pct"/>
        <w:shd w:val="clear" w:color="auto" w:fill="FFFFFF"/>
        <w:tblLook w:val="04A0" w:firstRow="1" w:lastRow="0" w:firstColumn="1" w:lastColumn="0" w:noHBand="0" w:noVBand="1"/>
      </w:tblPr>
      <w:tblGrid>
        <w:gridCol w:w="985"/>
        <w:gridCol w:w="852"/>
        <w:gridCol w:w="967"/>
        <w:gridCol w:w="195"/>
        <w:gridCol w:w="1338"/>
        <w:gridCol w:w="234"/>
        <w:gridCol w:w="698"/>
        <w:gridCol w:w="260"/>
        <w:gridCol w:w="527"/>
        <w:gridCol w:w="719"/>
        <w:gridCol w:w="1070"/>
        <w:gridCol w:w="421"/>
        <w:gridCol w:w="399"/>
        <w:gridCol w:w="391"/>
      </w:tblGrid>
      <w:tr w:rsidR="00E122BB" w:rsidRPr="00843155" w14:paraId="595D4CCE" w14:textId="77777777" w:rsidTr="00712FAB">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7C370"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1806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5875E4"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Szakdolgozat 1.- Módszertan INF</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F90B0"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E4FEE" w14:textId="77777777" w:rsidR="00E122BB" w:rsidRPr="00EB418B" w:rsidRDefault="00EB418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A</w:t>
            </w:r>
          </w:p>
        </w:tc>
      </w:tr>
      <w:tr w:rsidR="00E122BB" w:rsidRPr="00843155" w14:paraId="2AC105A8" w14:textId="77777777" w:rsidTr="00712FAB">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85CFD" w14:textId="77777777" w:rsidR="00E122BB" w:rsidRPr="00843155" w:rsidRDefault="00E122BB" w:rsidP="00712FAB">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4542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4DABA5" w14:textId="77777777" w:rsidR="00E122BB" w:rsidRPr="00EB418B" w:rsidRDefault="00E122BB" w:rsidP="00712FAB">
            <w:pPr>
              <w:spacing w:after="0"/>
              <w:rPr>
                <w:rFonts w:ascii="Times New Roman" w:hAnsi="Times New Roman" w:cs="Times New Roman"/>
                <w:b/>
                <w:bCs/>
                <w:sz w:val="18"/>
                <w:szCs w:val="18"/>
              </w:rPr>
            </w:pPr>
            <w:proofErr w:type="spellStart"/>
            <w:r w:rsidRPr="00EB418B">
              <w:rPr>
                <w:rFonts w:ascii="Times New Roman" w:hAnsi="Times New Roman" w:cs="Times New Roman"/>
                <w:b/>
                <w:bCs/>
                <w:sz w:val="18"/>
                <w:szCs w:val="18"/>
              </w:rPr>
              <w:t>Thesisresearch</w:t>
            </w:r>
            <w:proofErr w:type="spellEnd"/>
            <w:r w:rsidRPr="00EB418B">
              <w:rPr>
                <w:rFonts w:ascii="Times New Roman" w:hAnsi="Times New Roman" w:cs="Times New Roman"/>
                <w:b/>
                <w:bCs/>
                <w:sz w:val="18"/>
                <w:szCs w:val="18"/>
              </w:rPr>
              <w:t xml:space="preserve"> 1. –</w:t>
            </w:r>
            <w:proofErr w:type="spellStart"/>
            <w:r w:rsidRPr="00EB418B">
              <w:rPr>
                <w:rFonts w:ascii="Times New Roman" w:hAnsi="Times New Roman" w:cs="Times New Roman"/>
                <w:b/>
                <w:bCs/>
                <w:sz w:val="18"/>
                <w:szCs w:val="18"/>
              </w:rPr>
              <w:t>methodology</w:t>
            </w:r>
            <w:proofErr w:type="spellEnd"/>
            <w:r w:rsidR="00EB418B">
              <w:rPr>
                <w:rFonts w:ascii="Times New Roman" w:hAnsi="Times New Roman" w:cs="Times New Roman"/>
                <w:b/>
                <w:bCs/>
                <w:sz w:val="18"/>
                <w:szCs w:val="18"/>
              </w:rPr>
              <w:t xml:space="preserve"> </w:t>
            </w:r>
            <w:proofErr w:type="spellStart"/>
            <w:r w:rsidRPr="00EB418B">
              <w:rPr>
                <w:rFonts w:ascii="Times New Roman" w:hAnsi="Times New Roman" w:cs="Times New Roman"/>
                <w:b/>
                <w:bCs/>
                <w:sz w:val="18"/>
                <w:szCs w:val="18"/>
              </w:rPr>
              <w:t>Informatics</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EB15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A6D6C9" w14:textId="77777777" w:rsidR="00EB418B" w:rsidRPr="00EB418B" w:rsidRDefault="00EB418B" w:rsidP="00EB418B">
            <w:pPr>
              <w:widowControl/>
              <w:spacing w:after="0" w:line="240" w:lineRule="auto"/>
              <w:rPr>
                <w:rFonts w:ascii="Times New Roman" w:eastAsia="Times New Roman" w:hAnsi="Times New Roman" w:cs="Times New Roman"/>
                <w:b/>
                <w:bCs/>
                <w:color w:val="auto"/>
                <w:sz w:val="18"/>
                <w:szCs w:val="18"/>
              </w:rPr>
            </w:pPr>
            <w:r w:rsidRPr="00EB418B">
              <w:rPr>
                <w:rFonts w:ascii="Times New Roman" w:eastAsia="Times New Roman" w:hAnsi="Times New Roman" w:cs="Times New Roman"/>
                <w:b/>
                <w:bCs/>
                <w:color w:val="auto"/>
                <w:sz w:val="18"/>
                <w:szCs w:val="18"/>
              </w:rPr>
              <w:t>DUEN(L)-</w:t>
            </w:r>
          </w:p>
          <w:p w14:paraId="7E8AB7FB"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ISF-090</w:t>
            </w:r>
          </w:p>
        </w:tc>
      </w:tr>
      <w:tr w:rsidR="00E122BB" w:rsidRPr="00843155" w14:paraId="668E40CF" w14:textId="77777777" w:rsidTr="00712FAB">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2C00B" w14:textId="77777777" w:rsidR="00E122BB" w:rsidRPr="00843155" w:rsidRDefault="00E122BB" w:rsidP="00712FAB">
            <w:pPr>
              <w:spacing w:after="0"/>
              <w:rPr>
                <w:rFonts w:ascii="Times New Roman" w:hAnsi="Times New Roman" w:cs="Times New Roman"/>
                <w:sz w:val="18"/>
                <w:szCs w:val="18"/>
              </w:rPr>
            </w:pPr>
          </w:p>
        </w:tc>
      </w:tr>
      <w:tr w:rsidR="00E122BB" w:rsidRPr="00843155" w14:paraId="4915BD91"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924B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30A7A"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E122BB" w:rsidRPr="00843155" w14:paraId="29C7EE63"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635F2"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09206FB1" w14:textId="77777777" w:rsidR="00E122BB" w:rsidRPr="00843155" w:rsidRDefault="00E122BB" w:rsidP="00712FAB">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14:paraId="3C69868F" w14:textId="77777777" w:rsidR="00E122BB" w:rsidRPr="00843155" w:rsidRDefault="00E122BB" w:rsidP="00712FAB">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14:paraId="375BEAB3" w14:textId="77777777" w:rsidR="00E122BB" w:rsidRPr="00843155" w:rsidRDefault="00E122BB" w:rsidP="00712FAB">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5C47AB32" w14:textId="77777777" w:rsidR="00E122BB" w:rsidRPr="00843155" w:rsidRDefault="00E122BB" w:rsidP="00712FAB">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447F72A8" w14:textId="77777777" w:rsidR="00E122BB" w:rsidRPr="00843155" w:rsidRDefault="00E122BB" w:rsidP="00712FAB">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14:paraId="685E7A89" w14:textId="77777777" w:rsidR="00E122BB" w:rsidRPr="00843155" w:rsidRDefault="00E122BB" w:rsidP="00712FAB">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14:paraId="0B8FBC01" w14:textId="77777777" w:rsidR="00E122BB" w:rsidRPr="00843155" w:rsidRDefault="00E122BB" w:rsidP="00712FAB">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242C2ADC" w14:textId="77777777" w:rsidR="00E122BB" w:rsidRPr="00843155" w:rsidRDefault="00E122BB" w:rsidP="00712FAB">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4D75121D" w14:textId="77777777" w:rsidR="00E122BB" w:rsidRPr="00843155" w:rsidRDefault="00E122BB" w:rsidP="00712FAB">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1F44B45C" w14:textId="77777777" w:rsidR="00E122BB" w:rsidRPr="00843155" w:rsidRDefault="00E122BB" w:rsidP="00712FAB">
            <w:pPr>
              <w:spacing w:after="0"/>
              <w:rPr>
                <w:rFonts w:ascii="Times New Roman" w:hAnsi="Times New Roman" w:cs="Times New Roman"/>
                <w:sz w:val="18"/>
                <w:szCs w:val="18"/>
              </w:rPr>
            </w:pPr>
          </w:p>
        </w:tc>
      </w:tr>
      <w:tr w:rsidR="00E122BB" w:rsidRPr="00843155" w14:paraId="54744AC9" w14:textId="77777777" w:rsidTr="00712FAB">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111F2"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A63C8"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2B4A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9C2C2"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186F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E122BB" w:rsidRPr="00843155" w14:paraId="655D3439" w14:textId="77777777" w:rsidTr="00712FAB">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5E7C0" w14:textId="77777777" w:rsidR="00E122BB" w:rsidRPr="00843155" w:rsidRDefault="00E122BB" w:rsidP="00712FAB">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8655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4F4CD"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C044C7"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B33C7" w14:textId="77777777" w:rsidR="00E122BB" w:rsidRPr="00843155" w:rsidRDefault="00E122BB" w:rsidP="00712FAB">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E1695" w14:textId="77777777" w:rsidR="00E122BB" w:rsidRPr="00843155" w:rsidRDefault="00E122BB" w:rsidP="00712FAB">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5424C" w14:textId="77777777" w:rsidR="00E122BB" w:rsidRPr="00843155" w:rsidRDefault="00E122BB" w:rsidP="00712FAB">
            <w:pPr>
              <w:spacing w:after="0"/>
              <w:rPr>
                <w:rFonts w:ascii="Times New Roman" w:hAnsi="Times New Roman" w:cs="Times New Roman"/>
                <w:sz w:val="18"/>
                <w:szCs w:val="18"/>
              </w:rPr>
            </w:pPr>
          </w:p>
        </w:tc>
      </w:tr>
      <w:tr w:rsidR="00E122BB" w:rsidRPr="00843155" w14:paraId="4B2A3042" w14:textId="77777777" w:rsidTr="00EB418B">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96E0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E33DE" w14:textId="77777777" w:rsidR="00E122BB" w:rsidRPr="00EB418B" w:rsidRDefault="00EB418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0/13</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8B021" w14:textId="77777777" w:rsidR="00E122BB" w:rsidRPr="00843155" w:rsidRDefault="00E122BB" w:rsidP="00712FAB">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99ABB8"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D817E" w14:textId="77777777" w:rsidR="00E122BB" w:rsidRPr="00843155" w:rsidRDefault="00E122BB" w:rsidP="00712FAB">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3D9BD6"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02B25" w14:textId="77777777" w:rsidR="00E122BB" w:rsidRPr="00843155" w:rsidRDefault="00E122BB" w:rsidP="00712FAB">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D41270"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45763" w14:textId="77777777" w:rsidR="00E122BB" w:rsidRPr="00EB418B" w:rsidRDefault="00E122BB" w:rsidP="00712FAB">
            <w:pPr>
              <w:spacing w:after="0"/>
              <w:jc w:val="center"/>
              <w:rPr>
                <w:rFonts w:ascii="Times New Roman" w:hAnsi="Times New Roman" w:cs="Times New Roman"/>
                <w:b/>
                <w:bCs/>
                <w:sz w:val="18"/>
                <w:szCs w:val="18"/>
              </w:rPr>
            </w:pPr>
            <w:r w:rsidRPr="00EB418B">
              <w:rPr>
                <w:rFonts w:ascii="Times New Roman" w:hAnsi="Times New Roman" w:cs="Times New Roman"/>
                <w:b/>
                <w:bCs/>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93ED0" w14:textId="77777777" w:rsidR="00E122BB" w:rsidRPr="00EB418B" w:rsidRDefault="00E122BB" w:rsidP="00712FAB">
            <w:pPr>
              <w:spacing w:after="0"/>
              <w:jc w:val="center"/>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BA734"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magyar</w:t>
            </w:r>
          </w:p>
        </w:tc>
      </w:tr>
      <w:tr w:rsidR="00E122BB" w:rsidRPr="00843155" w14:paraId="40332EF1" w14:textId="77777777" w:rsidTr="00EB418B">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8A40E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97B9E" w14:textId="77777777" w:rsidR="00E122BB" w:rsidRPr="00EB418B" w:rsidRDefault="00EB418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0/5</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84D17"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F24C64"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9547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DB6081"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22E6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ACA5B"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1F3F3" w14:textId="77777777" w:rsidR="00E122BB" w:rsidRPr="00843155" w:rsidRDefault="00E122BB" w:rsidP="00712FAB">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8AAE3" w14:textId="77777777" w:rsidR="00E122BB" w:rsidRPr="00843155" w:rsidRDefault="00E122BB" w:rsidP="00712FAB">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098CF" w14:textId="77777777" w:rsidR="00E122BB" w:rsidRPr="00843155" w:rsidRDefault="00E122BB" w:rsidP="00712FAB">
            <w:pPr>
              <w:spacing w:after="0"/>
              <w:rPr>
                <w:rFonts w:ascii="Times New Roman" w:hAnsi="Times New Roman" w:cs="Times New Roman"/>
                <w:sz w:val="18"/>
                <w:szCs w:val="18"/>
              </w:rPr>
            </w:pPr>
          </w:p>
        </w:tc>
      </w:tr>
      <w:tr w:rsidR="00E122BB" w:rsidRPr="00843155" w14:paraId="4295D97E"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CA30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7F8D9"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826F7B"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Dr. Nagy Bálint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B829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D006B"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 xml:space="preserve">egyetemi </w:t>
            </w:r>
            <w:proofErr w:type="spellStart"/>
            <w:r>
              <w:rPr>
                <w:rFonts w:ascii="Times New Roman" w:hAnsi="Times New Roman" w:cs="Times New Roman"/>
                <w:sz w:val="18"/>
                <w:szCs w:val="18"/>
              </w:rPr>
              <w:t>doc</w:t>
            </w:r>
            <w:proofErr w:type="spellEnd"/>
            <w:r>
              <w:rPr>
                <w:rFonts w:ascii="Times New Roman" w:hAnsi="Times New Roman" w:cs="Times New Roman"/>
                <w:sz w:val="18"/>
                <w:szCs w:val="18"/>
              </w:rPr>
              <w:t>.</w:t>
            </w:r>
          </w:p>
        </w:tc>
      </w:tr>
      <w:tr w:rsidR="00E122BB" w:rsidRPr="00843155" w14:paraId="0A905038" w14:textId="77777777" w:rsidTr="00712FAB">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5A1B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D90B38" w14:textId="77777777" w:rsidR="00E122BB" w:rsidRPr="009A2444" w:rsidRDefault="00E122BB" w:rsidP="00712FAB">
            <w:pPr>
              <w:spacing w:after="0"/>
              <w:rPr>
                <w:rFonts w:ascii="Times New Roman" w:hAnsi="Times New Roman" w:cs="Times New Roman"/>
                <w:b/>
                <w:sz w:val="18"/>
                <w:szCs w:val="18"/>
              </w:rPr>
            </w:pPr>
            <w:r w:rsidRPr="009A2444">
              <w:rPr>
                <w:rFonts w:ascii="Times New Roman" w:hAnsi="Times New Roman" w:cs="Times New Roman"/>
                <w:b/>
                <w:sz w:val="18"/>
                <w:szCs w:val="18"/>
              </w:rPr>
              <w:t>Rövid célkitűzés, fejlesztési célok</w:t>
            </w:r>
          </w:p>
        </w:tc>
      </w:tr>
      <w:tr w:rsidR="00E122BB" w:rsidRPr="00843155" w14:paraId="108622EA"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224F9" w14:textId="77777777" w:rsidR="00E122BB" w:rsidRPr="00843155" w:rsidRDefault="00E122BB" w:rsidP="00712FAB">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139E1"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A tantárgy célja az, hogy a leendő </w:t>
            </w:r>
            <w:r>
              <w:rPr>
                <w:rFonts w:ascii="Times New Roman" w:hAnsi="Times New Roman" w:cs="Times New Roman"/>
                <w:sz w:val="18"/>
                <w:szCs w:val="18"/>
              </w:rPr>
              <w:t>informatikusokat felkészítse az informatikai</w:t>
            </w:r>
            <w:r w:rsidRPr="00843155">
              <w:rPr>
                <w:rFonts w:ascii="Times New Roman" w:hAnsi="Times New Roman" w:cs="Times New Roman"/>
                <w:sz w:val="18"/>
                <w:szCs w:val="18"/>
              </w:rPr>
              <w:t xml:space="preserve"> problémák meghatározására, az eredmények gyakorlatban történő felhasználására. </w:t>
            </w:r>
          </w:p>
        </w:tc>
      </w:tr>
      <w:tr w:rsidR="00E122BB" w:rsidRPr="00843155" w14:paraId="4DC905E2" w14:textId="77777777" w:rsidTr="00712FAB">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62B00"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C571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071BFA"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Projektor használata</w:t>
            </w:r>
          </w:p>
        </w:tc>
      </w:tr>
      <w:tr w:rsidR="00E122BB" w:rsidRPr="00843155" w14:paraId="46C2BFBC"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3948E" w14:textId="77777777" w:rsidR="00E122BB" w:rsidRPr="00843155" w:rsidRDefault="00E122BB" w:rsidP="00712FAB">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6E32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961C27" w14:textId="77777777" w:rsidR="00E122BB" w:rsidRPr="00843155" w:rsidRDefault="00E122BB" w:rsidP="00712FAB">
            <w:pPr>
              <w:spacing w:after="0"/>
              <w:rPr>
                <w:rFonts w:ascii="Times New Roman" w:hAnsi="Times New Roman" w:cs="Times New Roman"/>
                <w:sz w:val="18"/>
                <w:szCs w:val="18"/>
              </w:rPr>
            </w:pPr>
          </w:p>
        </w:tc>
      </w:tr>
      <w:tr w:rsidR="00E122BB" w:rsidRPr="00843155" w14:paraId="482A7B42"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278A6" w14:textId="77777777" w:rsidR="00E122BB" w:rsidRPr="00843155" w:rsidRDefault="00E122BB" w:rsidP="00712FAB">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B3A9D"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A48FB8" w14:textId="77777777" w:rsidR="00E122BB" w:rsidRPr="00843155" w:rsidRDefault="00E122BB" w:rsidP="00712FAB">
            <w:pPr>
              <w:spacing w:after="0"/>
              <w:rPr>
                <w:rFonts w:ascii="Times New Roman" w:hAnsi="Times New Roman" w:cs="Times New Roman"/>
                <w:sz w:val="18"/>
                <w:szCs w:val="18"/>
              </w:rPr>
            </w:pPr>
          </w:p>
        </w:tc>
      </w:tr>
      <w:tr w:rsidR="00E122BB" w:rsidRPr="00843155" w14:paraId="54016D5C"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75EA8" w14:textId="77777777" w:rsidR="00E122BB" w:rsidRPr="00843155" w:rsidRDefault="00E122BB" w:rsidP="00712FAB">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7180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B21CA3" w14:textId="77777777" w:rsidR="00E122BB" w:rsidRPr="00843155" w:rsidRDefault="00E122BB" w:rsidP="00712FAB">
            <w:pPr>
              <w:spacing w:after="0"/>
              <w:rPr>
                <w:rFonts w:ascii="Times New Roman" w:hAnsi="Times New Roman" w:cs="Times New Roman"/>
                <w:sz w:val="18"/>
                <w:szCs w:val="18"/>
              </w:rPr>
            </w:pPr>
          </w:p>
        </w:tc>
      </w:tr>
      <w:tr w:rsidR="00E122BB" w:rsidRPr="00843155" w14:paraId="1DF99B77" w14:textId="77777777" w:rsidTr="00712FAB">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D3B9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D73C92D" w14:textId="77777777" w:rsidR="00E122BB" w:rsidRPr="009A2444" w:rsidRDefault="00E122BB" w:rsidP="00712FAB">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E122BB" w:rsidRPr="00843155" w14:paraId="718F98DF"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DEF16" w14:textId="77777777" w:rsidR="00E122BB" w:rsidRPr="00843155" w:rsidRDefault="00E122BB" w:rsidP="00712FAB">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59E41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Pr>
                <w:rFonts w:ascii="Times New Roman" w:hAnsi="Times New Roman" w:cs="Times New Roman"/>
                <w:sz w:val="18"/>
                <w:szCs w:val="18"/>
              </w:rPr>
              <w:t>az informatikai szak</w:t>
            </w:r>
            <w:r w:rsidRPr="00843155">
              <w:rPr>
                <w:rFonts w:ascii="Times New Roman" w:hAnsi="Times New Roman" w:cs="Times New Roman"/>
                <w:sz w:val="18"/>
                <w:szCs w:val="18"/>
              </w:rPr>
              <w:t>terület legfontosabb összefüggéseit, elméleteit és az ezeket felépítő terminológiát</w:t>
            </w:r>
            <w:r>
              <w:rPr>
                <w:rFonts w:ascii="Times New Roman" w:hAnsi="Times New Roman" w:cs="Times New Roman"/>
                <w:sz w:val="18"/>
                <w:szCs w:val="18"/>
              </w:rPr>
              <w:t>, alkalmazásait.</w:t>
            </w:r>
          </w:p>
        </w:tc>
      </w:tr>
      <w:tr w:rsidR="00E122BB" w:rsidRPr="00843155" w14:paraId="32466825"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8997A" w14:textId="77777777" w:rsidR="00E122BB" w:rsidRPr="00843155" w:rsidRDefault="00E122BB" w:rsidP="00712FAB">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2549789" w14:textId="77777777" w:rsidR="00E122BB" w:rsidRPr="009A2444" w:rsidRDefault="00E122BB" w:rsidP="00712FAB">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E122BB" w:rsidRPr="00843155" w14:paraId="7A975771"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61334" w14:textId="77777777" w:rsidR="00E122BB" w:rsidRPr="00843155" w:rsidRDefault="00E122BB" w:rsidP="00712FAB">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BA1D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proofErr w:type="spellStart"/>
            <w:r>
              <w:rPr>
                <w:rFonts w:ascii="Times New Roman" w:hAnsi="Times New Roman" w:cs="Times New Roman"/>
                <w:sz w:val="18"/>
                <w:szCs w:val="18"/>
              </w:rPr>
              <w:t>agazdaságinformatikai</w:t>
            </w:r>
            <w:proofErr w:type="spellEnd"/>
            <w:r>
              <w:rPr>
                <w:rFonts w:ascii="Times New Roman" w:hAnsi="Times New Roman" w:cs="Times New Roman"/>
                <w:sz w:val="18"/>
                <w:szCs w:val="18"/>
              </w:rPr>
              <w:t xml:space="preserve"> szakterület ismeretrendszerének, </w:t>
            </w:r>
            <w:r w:rsidRPr="00843155">
              <w:rPr>
                <w:rFonts w:ascii="Times New Roman" w:hAnsi="Times New Roman" w:cs="Times New Roman"/>
                <w:sz w:val="18"/>
                <w:szCs w:val="18"/>
              </w:rPr>
              <w:t>összefüggése</w:t>
            </w:r>
            <w:r>
              <w:rPr>
                <w:rFonts w:ascii="Times New Roman" w:hAnsi="Times New Roman" w:cs="Times New Roman"/>
                <w:sz w:val="18"/>
                <w:szCs w:val="18"/>
              </w:rPr>
              <w:t>ine</w:t>
            </w:r>
            <w:r w:rsidRPr="00843155">
              <w:rPr>
                <w:rFonts w:ascii="Times New Roman" w:hAnsi="Times New Roman" w:cs="Times New Roman"/>
                <w:sz w:val="18"/>
                <w:szCs w:val="18"/>
              </w:rPr>
              <w:t>k szintetikus megfogalmazására</w:t>
            </w:r>
            <w:r>
              <w:rPr>
                <w:rFonts w:ascii="Times New Roman" w:hAnsi="Times New Roman" w:cs="Times New Roman"/>
                <w:sz w:val="18"/>
                <w:szCs w:val="18"/>
              </w:rPr>
              <w:t>, értékelésére, alkalmazására.</w:t>
            </w:r>
          </w:p>
          <w:p w14:paraId="71AC507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használni, megérteni </w:t>
            </w:r>
            <w:proofErr w:type="spellStart"/>
            <w:r>
              <w:rPr>
                <w:rFonts w:ascii="Times New Roman" w:hAnsi="Times New Roman" w:cs="Times New Roman"/>
                <w:sz w:val="18"/>
                <w:szCs w:val="18"/>
              </w:rPr>
              <w:t>agazdaságinformatika</w:t>
            </w:r>
            <w:proofErr w:type="spellEnd"/>
            <w:r w:rsidRPr="00843155">
              <w:rPr>
                <w:rFonts w:ascii="Times New Roman" w:hAnsi="Times New Roman" w:cs="Times New Roman"/>
                <w:sz w:val="18"/>
                <w:szCs w:val="18"/>
              </w:rPr>
              <w:t xml:space="preserve"> szakterületének jellemző szakirodalmát, </w:t>
            </w:r>
            <w:r>
              <w:rPr>
                <w:rFonts w:ascii="Times New Roman" w:hAnsi="Times New Roman" w:cs="Times New Roman"/>
                <w:sz w:val="18"/>
                <w:szCs w:val="18"/>
              </w:rPr>
              <w:t>megkeresni a kapcsolódó</w:t>
            </w:r>
            <w:r w:rsidRPr="00843155">
              <w:rPr>
                <w:rFonts w:ascii="Times New Roman" w:hAnsi="Times New Roman" w:cs="Times New Roman"/>
                <w:sz w:val="18"/>
                <w:szCs w:val="18"/>
              </w:rPr>
              <w:t xml:space="preserve"> forrásait.</w:t>
            </w:r>
          </w:p>
        </w:tc>
      </w:tr>
      <w:tr w:rsidR="00E122BB" w:rsidRPr="00843155" w14:paraId="4AFD9E65"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27A12" w14:textId="77777777" w:rsidR="00E122BB" w:rsidRPr="00843155" w:rsidRDefault="00E122BB" w:rsidP="00712FAB">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911CD4B" w14:textId="77777777" w:rsidR="00E122BB" w:rsidRPr="009A2444" w:rsidRDefault="00E122BB" w:rsidP="00712FAB">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E122BB" w:rsidRPr="00843155" w14:paraId="6E107A22"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274F6" w14:textId="77777777" w:rsidR="00E122BB" w:rsidRPr="00843155" w:rsidRDefault="00E122BB" w:rsidP="00712FAB">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DED4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25C412C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w:t>
            </w:r>
            <w:r>
              <w:rPr>
                <w:rFonts w:ascii="Times New Roman" w:hAnsi="Times New Roman" w:cs="Times New Roman"/>
                <w:sz w:val="18"/>
                <w:szCs w:val="18"/>
              </w:rPr>
              <w:t>.</w:t>
            </w:r>
          </w:p>
        </w:tc>
      </w:tr>
      <w:tr w:rsidR="00E122BB" w:rsidRPr="00843155" w14:paraId="51E8AD65"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A6C81" w14:textId="77777777" w:rsidR="00E122BB" w:rsidRPr="00843155" w:rsidRDefault="00E122BB" w:rsidP="00712FAB">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B9157F9" w14:textId="77777777" w:rsidR="00E122BB" w:rsidRPr="009A2444" w:rsidRDefault="00E122BB" w:rsidP="00712FAB">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E122BB" w:rsidRPr="00843155" w14:paraId="53D29709" w14:textId="77777777" w:rsidTr="00712FAB">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0CF89" w14:textId="77777777" w:rsidR="00E122BB" w:rsidRPr="00843155" w:rsidRDefault="00E122BB" w:rsidP="00712FAB">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69E6D"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Önállóan végzi az átfogó, megalapozó </w:t>
            </w:r>
            <w:proofErr w:type="spellStart"/>
            <w:r w:rsidRPr="00843155">
              <w:rPr>
                <w:rFonts w:ascii="Times New Roman" w:hAnsi="Times New Roman" w:cs="Times New Roman"/>
                <w:sz w:val="18"/>
                <w:szCs w:val="18"/>
              </w:rPr>
              <w:t>szakai</w:t>
            </w:r>
            <w:proofErr w:type="spellEnd"/>
            <w:r w:rsidRPr="00843155">
              <w:rPr>
                <w:rFonts w:ascii="Times New Roman" w:hAnsi="Times New Roman" w:cs="Times New Roman"/>
                <w:sz w:val="18"/>
                <w:szCs w:val="18"/>
              </w:rPr>
              <w:t xml:space="preserve"> kérdések és az adott források alapján történő </w:t>
            </w:r>
            <w:proofErr w:type="spellStart"/>
            <w:r w:rsidRPr="00843155">
              <w:rPr>
                <w:rFonts w:ascii="Times New Roman" w:hAnsi="Times New Roman" w:cs="Times New Roman"/>
                <w:sz w:val="18"/>
                <w:szCs w:val="18"/>
              </w:rPr>
              <w:t>végiggondolását</w:t>
            </w:r>
            <w:proofErr w:type="spellEnd"/>
            <w:r w:rsidRPr="00843155">
              <w:rPr>
                <w:rFonts w:ascii="Times New Roman" w:hAnsi="Times New Roman" w:cs="Times New Roman"/>
                <w:sz w:val="18"/>
                <w:szCs w:val="18"/>
              </w:rPr>
              <w:t>.</w:t>
            </w:r>
          </w:p>
          <w:p w14:paraId="5B688567"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E122BB" w:rsidRPr="00843155" w14:paraId="47909FCA"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90D35"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7C9B6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A szakirodalom feldolgozásának módszerei. A </w:t>
            </w:r>
            <w:r>
              <w:rPr>
                <w:rFonts w:ascii="Times New Roman" w:hAnsi="Times New Roman" w:cs="Times New Roman"/>
                <w:sz w:val="18"/>
                <w:szCs w:val="18"/>
              </w:rPr>
              <w:t xml:space="preserve">mérnöki és </w:t>
            </w:r>
            <w:r w:rsidRPr="00843155">
              <w:rPr>
                <w:rFonts w:ascii="Times New Roman" w:hAnsi="Times New Roman" w:cs="Times New Roman"/>
                <w:sz w:val="18"/>
                <w:szCs w:val="18"/>
              </w:rPr>
              <w:t xml:space="preserve">kutató munka általános szabályainak, alapfogalmaknak, módszereknek, eszközöknek a bemutatása. </w:t>
            </w:r>
          </w:p>
          <w:p w14:paraId="3062562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Adatelemzés, táblatervek készítése, a kutatások összegzése</w:t>
            </w:r>
          </w:p>
        </w:tc>
      </w:tr>
      <w:tr w:rsidR="00E122BB" w:rsidRPr="00843155" w14:paraId="527B7754"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EDF01"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DDBF0"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Szövegértelmezés</w:t>
            </w:r>
            <w:r w:rsidRPr="00843155">
              <w:rPr>
                <w:rFonts w:ascii="Times New Roman" w:hAnsi="Times New Roman" w:cs="Times New Roman"/>
                <w:sz w:val="18"/>
                <w:szCs w:val="18"/>
              </w:rPr>
              <w:br/>
              <w:t>- Információk feldolgozása egyénileg és csoportosa</w:t>
            </w:r>
            <w:r>
              <w:rPr>
                <w:rFonts w:ascii="Times New Roman" w:hAnsi="Times New Roman" w:cs="Times New Roman"/>
                <w:sz w:val="18"/>
                <w:szCs w:val="18"/>
              </w:rPr>
              <w:t>n</w:t>
            </w:r>
            <w:r w:rsidRPr="00843155">
              <w:rPr>
                <w:rFonts w:ascii="Times New Roman" w:hAnsi="Times New Roman" w:cs="Times New Roman"/>
                <w:sz w:val="18"/>
                <w:szCs w:val="18"/>
              </w:rPr>
              <w:br/>
              <w:t xml:space="preserve">- Vitakészség </w:t>
            </w:r>
            <w:r>
              <w:rPr>
                <w:rFonts w:ascii="Times New Roman" w:hAnsi="Times New Roman" w:cs="Times New Roman"/>
                <w:sz w:val="18"/>
                <w:szCs w:val="18"/>
              </w:rPr>
              <w:t>és érveléstechnika elsajátítása</w:t>
            </w:r>
          </w:p>
        </w:tc>
      </w:tr>
      <w:tr w:rsidR="00E122BB" w:rsidRPr="00843155" w14:paraId="615AD5FF"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DB62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61811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Lengyelné Molnár Tünde (2013): Kutatástervezés, Eger, 168. http://mek.oszk.hu/14400/14492/pdf/14492.pdf</w:t>
            </w:r>
          </w:p>
          <w:p w14:paraId="2DA2D69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MAJOROS Pál (2011): A kutatásmódszertan alapjai: tanácsok, tippek, trükkök: nem csak szakdolgozat-íróknak [Budapest], Perfekt. 250 </w:t>
            </w:r>
            <w:proofErr w:type="spellStart"/>
            <w:r w:rsidRPr="00843155">
              <w:rPr>
                <w:rFonts w:ascii="Times New Roman" w:hAnsi="Times New Roman" w:cs="Times New Roman"/>
                <w:sz w:val="18"/>
                <w:szCs w:val="18"/>
              </w:rPr>
              <w:t>p.ISBN</w:t>
            </w:r>
            <w:proofErr w:type="spellEnd"/>
            <w:r w:rsidRPr="00843155">
              <w:rPr>
                <w:rFonts w:ascii="Times New Roman" w:hAnsi="Times New Roman" w:cs="Times New Roman"/>
                <w:sz w:val="18"/>
                <w:szCs w:val="18"/>
              </w:rPr>
              <w:t xml:space="preserve"> 9789633945841</w:t>
            </w:r>
          </w:p>
          <w:p w14:paraId="5B0EC9A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(MOODLE rendszer)</w:t>
            </w:r>
          </w:p>
        </w:tc>
      </w:tr>
      <w:tr w:rsidR="00E122BB" w:rsidRPr="00843155" w14:paraId="57B26D51"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078A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B21A93" w14:textId="77777777" w:rsidR="00E122BB" w:rsidRPr="00843155" w:rsidRDefault="00E122BB" w:rsidP="00712FAB">
            <w:pPr>
              <w:spacing w:after="0"/>
              <w:rPr>
                <w:rFonts w:ascii="Times New Roman" w:hAnsi="Times New Roman" w:cs="Times New Roman"/>
                <w:sz w:val="18"/>
                <w:szCs w:val="18"/>
              </w:rPr>
            </w:pPr>
          </w:p>
        </w:tc>
      </w:tr>
      <w:tr w:rsidR="00E122BB" w:rsidRPr="00843155" w14:paraId="4BCEBC6A"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8964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498061" w14:textId="77777777" w:rsidR="00E122BB" w:rsidRPr="00843155" w:rsidRDefault="00474521" w:rsidP="00712FAB">
            <w:pPr>
              <w:spacing w:after="0"/>
              <w:rPr>
                <w:rFonts w:ascii="Times New Roman" w:hAnsi="Times New Roman" w:cs="Times New Roman"/>
                <w:sz w:val="18"/>
                <w:szCs w:val="18"/>
              </w:rPr>
            </w:pPr>
            <w:r>
              <w:rPr>
                <w:rFonts w:ascii="Times New Roman" w:hAnsi="Times New Roman" w:cs="Times New Roman"/>
                <w:sz w:val="18"/>
                <w:szCs w:val="18"/>
              </w:rPr>
              <w:t>Témajavaslat leadása a 8. hét végéig</w:t>
            </w:r>
          </w:p>
        </w:tc>
      </w:tr>
      <w:tr w:rsidR="00E122BB" w:rsidRPr="00843155" w14:paraId="6649A25C" w14:textId="77777777" w:rsidTr="00712FAB">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F0AA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E92BFF"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w:t>
            </w:r>
          </w:p>
        </w:tc>
      </w:tr>
    </w:tbl>
    <w:p w14:paraId="31E6A3A0" w14:textId="77777777" w:rsidR="00E122BB" w:rsidRPr="00071962" w:rsidRDefault="00E122BB" w:rsidP="00E122BB">
      <w:pPr>
        <w:rPr>
          <w:highlight w:val="yellow"/>
        </w:rPr>
      </w:pPr>
    </w:p>
    <w:p w14:paraId="782002CB" w14:textId="77777777" w:rsidR="00E122BB" w:rsidRDefault="00E122BB" w:rsidP="00E122BB">
      <w:r w:rsidRPr="00071962">
        <w:br w:type="page"/>
      </w:r>
    </w:p>
    <w:p w14:paraId="7F18257F" w14:textId="77777777" w:rsidR="00E122BB" w:rsidRPr="00071962" w:rsidRDefault="00E122BB" w:rsidP="00E122BB">
      <w:pPr>
        <w:pStyle w:val="Cmsor3"/>
        <w:rPr>
          <w:highlight w:val="yellow"/>
        </w:rPr>
      </w:pPr>
      <w:bookmarkStart w:id="41" w:name="_Toc9348007"/>
      <w:bookmarkStart w:id="42" w:name="_Toc46401769"/>
      <w:r w:rsidRPr="00071962">
        <w:t>Szakdolgozat</w:t>
      </w:r>
      <w:r>
        <w:t xml:space="preserve"> 2. - GIB</w:t>
      </w:r>
      <w:bookmarkEnd w:id="41"/>
      <w:r>
        <w:t>FSZ</w:t>
      </w:r>
      <w:bookmarkEnd w:id="42"/>
    </w:p>
    <w:tbl>
      <w:tblPr>
        <w:tblW w:w="5000" w:type="pct"/>
        <w:shd w:val="clear" w:color="auto" w:fill="FFFFFF"/>
        <w:tblLook w:val="04A0" w:firstRow="1" w:lastRow="0" w:firstColumn="1" w:lastColumn="0" w:noHBand="0" w:noVBand="1"/>
      </w:tblPr>
      <w:tblGrid>
        <w:gridCol w:w="701"/>
        <w:gridCol w:w="888"/>
        <w:gridCol w:w="889"/>
        <w:gridCol w:w="842"/>
        <w:gridCol w:w="1067"/>
        <w:gridCol w:w="427"/>
        <w:gridCol w:w="565"/>
        <w:gridCol w:w="352"/>
        <w:gridCol w:w="1230"/>
        <w:gridCol w:w="1023"/>
        <w:gridCol w:w="1072"/>
      </w:tblGrid>
      <w:tr w:rsidR="00E122BB" w:rsidRPr="00843155" w14:paraId="7BCDC652" w14:textId="77777777" w:rsidTr="00DF14A2">
        <w:tc>
          <w:tcPr>
            <w:tcW w:w="15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36DC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7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8244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6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1439E4"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Szakdolgozat 2. – GIBFSZ</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DBCF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47211B"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A</w:t>
            </w:r>
          </w:p>
        </w:tc>
      </w:tr>
      <w:tr w:rsidR="00E122BB" w:rsidRPr="00843155" w14:paraId="1E9FAA2B" w14:textId="77777777" w:rsidTr="00DF14A2">
        <w:tc>
          <w:tcPr>
            <w:tcW w:w="15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E3CDD" w14:textId="77777777" w:rsidR="00E122BB" w:rsidRPr="00843155" w:rsidRDefault="00E122BB" w:rsidP="00712FAB">
            <w:pPr>
              <w:spacing w:after="0"/>
              <w:rPr>
                <w:rFonts w:ascii="Times New Roman" w:hAnsi="Times New Roman" w:cs="Times New Roman"/>
                <w:sz w:val="18"/>
                <w:szCs w:val="18"/>
              </w:rPr>
            </w:pPr>
          </w:p>
        </w:tc>
        <w:tc>
          <w:tcPr>
            <w:tcW w:w="17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1B48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6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67EC32" w14:textId="77777777" w:rsidR="00E122BB" w:rsidRPr="00EB418B" w:rsidRDefault="00E122BB" w:rsidP="00712FAB">
            <w:pPr>
              <w:spacing w:after="0"/>
              <w:rPr>
                <w:rFonts w:ascii="Times New Roman" w:hAnsi="Times New Roman" w:cs="Times New Roman"/>
                <w:b/>
                <w:bCs/>
                <w:sz w:val="18"/>
                <w:szCs w:val="18"/>
              </w:rPr>
            </w:pPr>
            <w:proofErr w:type="spellStart"/>
            <w:r w:rsidRPr="00EB418B">
              <w:rPr>
                <w:rFonts w:ascii="Times New Roman" w:hAnsi="Times New Roman" w:cs="Times New Roman"/>
                <w:b/>
                <w:bCs/>
                <w:sz w:val="18"/>
                <w:szCs w:val="18"/>
              </w:rPr>
              <w:t>Thesisresearch</w:t>
            </w:r>
            <w:proofErr w:type="spellEnd"/>
            <w:r w:rsidRPr="00EB418B">
              <w:rPr>
                <w:rFonts w:ascii="Times New Roman" w:hAnsi="Times New Roman" w:cs="Times New Roman"/>
                <w:b/>
                <w:bCs/>
                <w:sz w:val="18"/>
                <w:szCs w:val="18"/>
              </w:rPr>
              <w:t xml:space="preserve"> 2. –</w:t>
            </w:r>
            <w:r w:rsidR="00EB418B">
              <w:rPr>
                <w:rFonts w:ascii="Times New Roman" w:hAnsi="Times New Roman" w:cs="Times New Roman"/>
                <w:b/>
                <w:bCs/>
                <w:sz w:val="18"/>
                <w:szCs w:val="18"/>
              </w:rPr>
              <w:t>B</w:t>
            </w:r>
            <w:r w:rsidRPr="00EB418B">
              <w:rPr>
                <w:rFonts w:ascii="Times New Roman" w:hAnsi="Times New Roman" w:cs="Times New Roman"/>
                <w:b/>
                <w:bCs/>
                <w:sz w:val="18"/>
                <w:szCs w:val="18"/>
              </w:rPr>
              <w:t xml:space="preserve">usiness </w:t>
            </w:r>
            <w:proofErr w:type="spellStart"/>
            <w:r w:rsidRPr="00EB418B">
              <w:rPr>
                <w:rFonts w:ascii="Times New Roman" w:hAnsi="Times New Roman" w:cs="Times New Roman"/>
                <w:b/>
                <w:bCs/>
                <w:sz w:val="18"/>
                <w:szCs w:val="18"/>
              </w:rPr>
              <w:t>Informatics</w:t>
            </w:r>
            <w:proofErr w:type="spellEnd"/>
            <w:r w:rsidR="00EB418B">
              <w:rPr>
                <w:rFonts w:ascii="Times New Roman" w:hAnsi="Times New Roman" w:cs="Times New Roman"/>
                <w:b/>
                <w:bCs/>
                <w:sz w:val="18"/>
                <w:szCs w:val="18"/>
              </w:rPr>
              <w:t xml:space="preserve"> </w:t>
            </w:r>
            <w:proofErr w:type="spellStart"/>
            <w:r w:rsidRPr="00EB418B">
              <w:rPr>
                <w:rFonts w:ascii="Times New Roman" w:hAnsi="Times New Roman" w:cs="Times New Roman"/>
                <w:b/>
                <w:bCs/>
                <w:sz w:val="18"/>
                <w:szCs w:val="18"/>
              </w:rPr>
              <w:t>BSc</w:t>
            </w:r>
            <w:proofErr w:type="spellEnd"/>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D20BD"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3DE60C" w14:textId="77777777" w:rsidR="00EB418B" w:rsidRPr="00EB418B" w:rsidRDefault="00EB418B" w:rsidP="00EB418B">
            <w:pPr>
              <w:widowControl/>
              <w:spacing w:after="0" w:line="240" w:lineRule="auto"/>
              <w:rPr>
                <w:rFonts w:ascii="Times New Roman" w:eastAsia="Times New Roman" w:hAnsi="Times New Roman" w:cs="Times New Roman"/>
                <w:b/>
                <w:bCs/>
                <w:color w:val="auto"/>
                <w:sz w:val="18"/>
                <w:szCs w:val="18"/>
              </w:rPr>
            </w:pPr>
            <w:r w:rsidRPr="00EB418B">
              <w:rPr>
                <w:rFonts w:ascii="Times New Roman" w:eastAsia="Times New Roman" w:hAnsi="Times New Roman" w:cs="Times New Roman"/>
                <w:b/>
                <w:bCs/>
                <w:color w:val="auto"/>
                <w:sz w:val="18"/>
                <w:szCs w:val="18"/>
              </w:rPr>
              <w:t>DUEN(L)-</w:t>
            </w:r>
          </w:p>
          <w:p w14:paraId="56AF5012" w14:textId="77777777" w:rsidR="00E122BB" w:rsidRPr="00EB418B" w:rsidRDefault="00E122BB" w:rsidP="00712FAB">
            <w:pPr>
              <w:spacing w:after="0"/>
              <w:rPr>
                <w:rFonts w:ascii="Times New Roman" w:hAnsi="Times New Roman" w:cs="Times New Roman"/>
                <w:b/>
                <w:bCs/>
                <w:sz w:val="18"/>
                <w:szCs w:val="18"/>
              </w:rPr>
            </w:pPr>
            <w:r w:rsidRPr="00EB418B">
              <w:rPr>
                <w:rFonts w:ascii="Times New Roman" w:hAnsi="Times New Roman" w:cs="Times New Roman"/>
                <w:b/>
                <w:bCs/>
                <w:sz w:val="18"/>
                <w:szCs w:val="18"/>
              </w:rPr>
              <w:t>ISF-091</w:t>
            </w:r>
          </w:p>
        </w:tc>
      </w:tr>
      <w:tr w:rsidR="00E122BB" w:rsidRPr="00843155" w14:paraId="0B950DEB" w14:textId="77777777" w:rsidTr="00DF14A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FEF1D" w14:textId="77777777" w:rsidR="00E122BB" w:rsidRPr="00843155" w:rsidRDefault="00E122BB" w:rsidP="00712FAB">
            <w:pPr>
              <w:spacing w:after="0"/>
              <w:rPr>
                <w:rFonts w:ascii="Times New Roman" w:hAnsi="Times New Roman" w:cs="Times New Roman"/>
                <w:sz w:val="18"/>
                <w:szCs w:val="18"/>
              </w:rPr>
            </w:pPr>
          </w:p>
        </w:tc>
      </w:tr>
      <w:tr w:rsidR="00E122BB" w:rsidRPr="00843155" w14:paraId="50AB777B"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3B6E0"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7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BACA7"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E122BB" w:rsidRPr="00843155" w14:paraId="3288CD07"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38A6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5736" w:type="dxa"/>
            <w:gridSpan w:val="7"/>
            <w:shd w:val="clear" w:color="auto" w:fill="FFFFFF"/>
            <w:tcMar>
              <w:top w:w="0" w:type="dxa"/>
              <w:left w:w="0" w:type="dxa"/>
              <w:bottom w:w="0" w:type="dxa"/>
              <w:right w:w="0" w:type="dxa"/>
            </w:tcMar>
            <w:vAlign w:val="center"/>
            <w:hideMark/>
          </w:tcPr>
          <w:p w14:paraId="51B1F17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Szakdolgozat</w:t>
            </w:r>
            <w:r>
              <w:rPr>
                <w:rFonts w:ascii="Times New Roman" w:hAnsi="Times New Roman" w:cs="Times New Roman"/>
                <w:sz w:val="18"/>
                <w:szCs w:val="18"/>
              </w:rPr>
              <w:t xml:space="preserve"> 1.</w:t>
            </w:r>
            <w:r w:rsidRPr="00843155">
              <w:rPr>
                <w:rFonts w:ascii="Times New Roman" w:hAnsi="Times New Roman" w:cs="Times New Roman"/>
                <w:sz w:val="18"/>
                <w:szCs w:val="18"/>
              </w:rPr>
              <w:t xml:space="preserve">- </w:t>
            </w:r>
            <w:r>
              <w:rPr>
                <w:rFonts w:ascii="Times New Roman" w:hAnsi="Times New Roman" w:cs="Times New Roman"/>
                <w:sz w:val="18"/>
                <w:szCs w:val="18"/>
              </w:rPr>
              <w:t>Módszertan INF ISF-090</w:t>
            </w:r>
          </w:p>
        </w:tc>
      </w:tr>
      <w:tr w:rsidR="00E122BB" w:rsidRPr="00843155" w14:paraId="2342211A" w14:textId="77777777" w:rsidTr="00DF14A2">
        <w:tc>
          <w:tcPr>
            <w:tcW w:w="15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2E4FDF"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414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AFF0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72B7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ACE8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2765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E122BB" w:rsidRPr="00843155" w14:paraId="30DC798C" w14:textId="77777777" w:rsidTr="00DF14A2">
        <w:tc>
          <w:tcPr>
            <w:tcW w:w="15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C98D8" w14:textId="77777777" w:rsidR="00E122BB" w:rsidRPr="00843155" w:rsidRDefault="00E122BB" w:rsidP="00712FAB">
            <w:pPr>
              <w:spacing w:after="0"/>
              <w:rPr>
                <w:rFonts w:ascii="Times New Roman" w:hAnsi="Times New Roman" w:cs="Times New Roman"/>
                <w:sz w:val="18"/>
                <w:szCs w:val="18"/>
              </w:rPr>
            </w:pPr>
          </w:p>
        </w:tc>
        <w:tc>
          <w:tcPr>
            <w:tcW w:w="17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06B5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3A0E8"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0C11D"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D77C3" w14:textId="77777777" w:rsidR="00E122BB" w:rsidRPr="00843155" w:rsidRDefault="00E122BB" w:rsidP="00712FAB">
            <w:pPr>
              <w:spacing w:after="0"/>
              <w:rPr>
                <w:rFonts w:ascii="Times New Roman" w:hAnsi="Times New Roman" w:cs="Times New Roman"/>
                <w:sz w:val="18"/>
                <w:szCs w:val="18"/>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841FD" w14:textId="77777777" w:rsidR="00E122BB" w:rsidRPr="00843155" w:rsidRDefault="00E122BB" w:rsidP="00712FAB">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8720E" w14:textId="77777777" w:rsidR="00E122BB" w:rsidRPr="00843155" w:rsidRDefault="00E122BB" w:rsidP="00712FAB">
            <w:pPr>
              <w:spacing w:after="0"/>
              <w:rPr>
                <w:rFonts w:ascii="Times New Roman" w:hAnsi="Times New Roman" w:cs="Times New Roman"/>
                <w:sz w:val="18"/>
                <w:szCs w:val="18"/>
              </w:rPr>
            </w:pPr>
          </w:p>
        </w:tc>
      </w:tr>
      <w:tr w:rsidR="00E122BB" w:rsidRPr="00843155" w14:paraId="783D9875" w14:textId="77777777" w:rsidTr="00474521">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FD05F"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97E30"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0/117</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AE1B0" w14:textId="77777777" w:rsidR="00E122BB" w:rsidRPr="00843155" w:rsidRDefault="00E122BB" w:rsidP="00712FAB">
            <w:pPr>
              <w:spacing w:after="0"/>
              <w:rPr>
                <w:rFonts w:ascii="Times New Roman" w:hAnsi="Times New Roman" w:cs="Times New Roman"/>
                <w:sz w:val="18"/>
                <w:szCs w:val="18"/>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0E624" w14:textId="77777777" w:rsidR="00E122BB" w:rsidRPr="00474521" w:rsidRDefault="00E122BB" w:rsidP="00474521">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9DEAD" w14:textId="77777777" w:rsidR="00E122BB" w:rsidRPr="00843155" w:rsidRDefault="00E122BB" w:rsidP="00712FAB">
            <w:pPr>
              <w:spacing w:after="0"/>
              <w:rPr>
                <w:rFonts w:ascii="Times New Roman" w:hAnsi="Times New Roman" w:cs="Times New Roman"/>
                <w:sz w:val="18"/>
                <w:szCs w:val="18"/>
              </w:rPr>
            </w:pPr>
          </w:p>
        </w:tc>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06664" w14:textId="77777777" w:rsidR="00E122BB" w:rsidRPr="00474521" w:rsidRDefault="00E62271" w:rsidP="00474521">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9</w:t>
            </w:r>
          </w:p>
        </w:tc>
        <w:tc>
          <w:tcPr>
            <w:tcW w:w="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4F879" w14:textId="77777777" w:rsidR="00E122BB" w:rsidRPr="00843155" w:rsidRDefault="00E122BB" w:rsidP="00712FAB">
            <w:pPr>
              <w:spacing w:after="0"/>
              <w:rPr>
                <w:rFonts w:ascii="Times New Roman" w:hAnsi="Times New Roman" w:cs="Times New Roman"/>
                <w:sz w:val="18"/>
                <w:szCs w:val="18"/>
              </w:rPr>
            </w:pP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D143E" w14:textId="77777777" w:rsidR="00E122BB" w:rsidRPr="00474521" w:rsidRDefault="00E122BB" w:rsidP="00474521">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E8A01" w14:textId="77777777" w:rsidR="00E122BB" w:rsidRPr="00474521" w:rsidRDefault="00E122BB" w:rsidP="00712FAB">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A</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12F64" w14:textId="77777777" w:rsidR="00E122BB" w:rsidRPr="00474521" w:rsidRDefault="00E62271" w:rsidP="00712FAB">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3DFCD"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magyar</w:t>
            </w:r>
          </w:p>
        </w:tc>
      </w:tr>
      <w:tr w:rsidR="00E122BB" w:rsidRPr="00843155" w14:paraId="57E09F47" w14:textId="77777777" w:rsidTr="00474521">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EAA4D"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83818"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r w:rsidR="00474521" w:rsidRPr="00474521">
              <w:rPr>
                <w:rFonts w:ascii="Times New Roman" w:hAnsi="Times New Roman" w:cs="Times New Roman"/>
                <w:b/>
                <w:bCs/>
                <w:sz w:val="18"/>
                <w:szCs w:val="18"/>
              </w:rPr>
              <w:t>/45</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CCEC1"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49A60" w14:textId="77777777" w:rsidR="00E122BB" w:rsidRPr="00474521" w:rsidRDefault="00E122BB" w:rsidP="00474521">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35408"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6B73D2" w14:textId="77777777" w:rsidR="00E122BB" w:rsidRPr="00474521" w:rsidRDefault="00E62271" w:rsidP="00474521">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45</w:t>
            </w:r>
          </w:p>
        </w:tc>
        <w:tc>
          <w:tcPr>
            <w:tcW w:w="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732F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3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B8C0B" w14:textId="77777777" w:rsidR="00E122BB" w:rsidRPr="00474521" w:rsidRDefault="00E122BB" w:rsidP="00474521">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2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85911" w14:textId="77777777" w:rsidR="00E122BB" w:rsidRPr="00843155" w:rsidRDefault="00E122BB" w:rsidP="00712FAB">
            <w:pPr>
              <w:spacing w:after="0"/>
              <w:rPr>
                <w:rFonts w:ascii="Times New Roman" w:hAnsi="Times New Roman" w:cs="Times New Roman"/>
                <w:sz w:val="18"/>
                <w:szCs w:val="18"/>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D9733" w14:textId="77777777" w:rsidR="00E122BB" w:rsidRPr="00843155" w:rsidRDefault="00E122BB" w:rsidP="00712FAB">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E57F1" w14:textId="77777777" w:rsidR="00E122BB" w:rsidRPr="00843155" w:rsidRDefault="00E122BB" w:rsidP="00712FAB">
            <w:pPr>
              <w:spacing w:after="0"/>
              <w:rPr>
                <w:rFonts w:ascii="Times New Roman" w:hAnsi="Times New Roman" w:cs="Times New Roman"/>
                <w:sz w:val="18"/>
                <w:szCs w:val="18"/>
              </w:rPr>
            </w:pPr>
          </w:p>
        </w:tc>
      </w:tr>
      <w:tr w:rsidR="00E122BB" w:rsidRPr="00843155" w14:paraId="2797AE94"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B41C1"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67695"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A01A6F"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Dr. </w:t>
            </w:r>
            <w:r>
              <w:rPr>
                <w:rFonts w:ascii="Times New Roman" w:hAnsi="Times New Roman" w:cs="Times New Roman"/>
                <w:sz w:val="18"/>
                <w:szCs w:val="18"/>
              </w:rPr>
              <w:t>Nagy Bálint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2C1CF"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1DF7E"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 xml:space="preserve">egyetemi </w:t>
            </w:r>
            <w:proofErr w:type="spellStart"/>
            <w:r>
              <w:rPr>
                <w:rFonts w:ascii="Times New Roman" w:hAnsi="Times New Roman" w:cs="Times New Roman"/>
                <w:sz w:val="18"/>
                <w:szCs w:val="18"/>
              </w:rPr>
              <w:t>doc</w:t>
            </w:r>
            <w:proofErr w:type="spellEnd"/>
          </w:p>
        </w:tc>
      </w:tr>
      <w:tr w:rsidR="00E122BB" w:rsidRPr="00843155" w14:paraId="5EAA9146" w14:textId="77777777" w:rsidTr="00DF14A2">
        <w:tc>
          <w:tcPr>
            <w:tcW w:w="33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13A6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7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F99A8B" w14:textId="77777777" w:rsidR="00E122BB" w:rsidRPr="0009482E" w:rsidRDefault="00E122BB" w:rsidP="00712FAB">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tc>
      </w:tr>
      <w:tr w:rsidR="00E122BB" w:rsidRPr="00843155" w14:paraId="130001D0" w14:textId="77777777" w:rsidTr="00DF14A2">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41A69" w14:textId="77777777" w:rsidR="00E122BB" w:rsidRPr="00843155" w:rsidRDefault="00E122BB" w:rsidP="00712FAB">
            <w:pPr>
              <w:spacing w:after="0"/>
              <w:rPr>
                <w:rFonts w:ascii="Times New Roman" w:hAnsi="Times New Roman" w:cs="Times New Roman"/>
                <w:sz w:val="18"/>
                <w:szCs w:val="18"/>
              </w:rPr>
            </w:pPr>
          </w:p>
        </w:tc>
        <w:tc>
          <w:tcPr>
            <w:tcW w:w="57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6068F" w14:textId="77777777" w:rsidR="00E122BB"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Ö</w:t>
            </w:r>
            <w:r w:rsidRPr="00843155">
              <w:rPr>
                <w:rFonts w:ascii="Times New Roman" w:hAnsi="Times New Roman" w:cs="Times New Roman"/>
                <w:sz w:val="18"/>
                <w:szCs w:val="18"/>
              </w:rPr>
              <w:t xml:space="preserve">nálló </w:t>
            </w:r>
            <w:r>
              <w:rPr>
                <w:rFonts w:ascii="Times New Roman" w:hAnsi="Times New Roman" w:cs="Times New Roman"/>
                <w:sz w:val="18"/>
                <w:szCs w:val="18"/>
              </w:rPr>
              <w:t>szakmai tevékenység</w:t>
            </w:r>
            <w:r w:rsidRPr="00843155">
              <w:rPr>
                <w:rFonts w:ascii="Times New Roman" w:hAnsi="Times New Roman" w:cs="Times New Roman"/>
                <w:sz w:val="18"/>
                <w:szCs w:val="18"/>
              </w:rPr>
              <w:t xml:space="preserve"> végzésére és eredményeinek írásos bemutatás</w:t>
            </w:r>
            <w:r>
              <w:rPr>
                <w:rFonts w:ascii="Times New Roman" w:hAnsi="Times New Roman" w:cs="Times New Roman"/>
                <w:sz w:val="18"/>
                <w:szCs w:val="18"/>
              </w:rPr>
              <w:t>a</w:t>
            </w:r>
            <w:r w:rsidRPr="00843155">
              <w:rPr>
                <w:rFonts w:ascii="Times New Roman" w:hAnsi="Times New Roman" w:cs="Times New Roman"/>
                <w:sz w:val="18"/>
                <w:szCs w:val="18"/>
              </w:rPr>
              <w:t>, azaz a szakdolgozat elkészítésére</w:t>
            </w:r>
            <w:r>
              <w:rPr>
                <w:rFonts w:ascii="Times New Roman" w:hAnsi="Times New Roman" w:cs="Times New Roman"/>
                <w:sz w:val="18"/>
                <w:szCs w:val="18"/>
              </w:rPr>
              <w:t>:</w:t>
            </w:r>
            <w:r w:rsidRPr="00843155">
              <w:rPr>
                <w:rFonts w:ascii="Times New Roman" w:hAnsi="Times New Roman" w:cs="Times New Roman"/>
                <w:sz w:val="18"/>
                <w:szCs w:val="18"/>
              </w:rPr>
              <w:br/>
              <w:t>- problémák feltárására, azonosítására, a megoldandó probléma kiválasztására,</w:t>
            </w:r>
            <w:r w:rsidRPr="00843155">
              <w:rPr>
                <w:rFonts w:ascii="Times New Roman" w:hAnsi="Times New Roman" w:cs="Times New Roman"/>
                <w:sz w:val="18"/>
                <w:szCs w:val="18"/>
              </w:rPr>
              <w:br/>
              <w:t>- a probléma megoldásához ismeretek gyűjtésére és rendszerezésére,</w:t>
            </w:r>
            <w:r>
              <w:rPr>
                <w:rFonts w:ascii="Times New Roman" w:hAnsi="Times New Roman" w:cs="Times New Roman"/>
                <w:sz w:val="18"/>
                <w:szCs w:val="18"/>
              </w:rPr>
              <w:t xml:space="preserve"> szintetizálása</w:t>
            </w:r>
            <w:r w:rsidRPr="00843155">
              <w:rPr>
                <w:rFonts w:ascii="Times New Roman" w:hAnsi="Times New Roman" w:cs="Times New Roman"/>
                <w:sz w:val="18"/>
                <w:szCs w:val="18"/>
              </w:rPr>
              <w:br/>
              <w:t xml:space="preserve">- </w:t>
            </w:r>
            <w:r>
              <w:rPr>
                <w:rFonts w:ascii="Times New Roman" w:hAnsi="Times New Roman" w:cs="Times New Roman"/>
                <w:sz w:val="18"/>
                <w:szCs w:val="18"/>
              </w:rPr>
              <w:t>megoldási javaslat kidolgozása</w:t>
            </w:r>
            <w:r w:rsidRPr="00843155">
              <w:rPr>
                <w:rFonts w:ascii="Times New Roman" w:hAnsi="Times New Roman" w:cs="Times New Roman"/>
                <w:sz w:val="18"/>
                <w:szCs w:val="18"/>
              </w:rPr>
              <w:br/>
              <w:t>-</w:t>
            </w:r>
            <w:r>
              <w:rPr>
                <w:rFonts w:ascii="Times New Roman" w:hAnsi="Times New Roman" w:cs="Times New Roman"/>
                <w:sz w:val="18"/>
                <w:szCs w:val="18"/>
              </w:rPr>
              <w:t xml:space="preserve"> megvalósítás, tesztelés</w:t>
            </w:r>
          </w:p>
          <w:p w14:paraId="33F682AD"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 értékelés</w:t>
            </w:r>
          </w:p>
        </w:tc>
      </w:tr>
      <w:tr w:rsidR="00E122BB" w:rsidRPr="00843155" w14:paraId="750863EC" w14:textId="77777777" w:rsidTr="00474521">
        <w:tc>
          <w:tcPr>
            <w:tcW w:w="33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24FA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73B6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6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3F7215" w14:textId="77777777" w:rsidR="00E122BB" w:rsidRPr="00843155" w:rsidRDefault="00E122BB" w:rsidP="00712FAB">
            <w:pPr>
              <w:spacing w:after="0"/>
              <w:rPr>
                <w:rFonts w:ascii="Times New Roman" w:hAnsi="Times New Roman" w:cs="Times New Roman"/>
                <w:sz w:val="18"/>
                <w:szCs w:val="18"/>
              </w:rPr>
            </w:pPr>
          </w:p>
        </w:tc>
      </w:tr>
      <w:tr w:rsidR="00DF14A2" w:rsidRPr="00843155" w14:paraId="4F23705C" w14:textId="77777777" w:rsidTr="00474521">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EE3BD6" w14:textId="77777777" w:rsidR="00DF14A2" w:rsidRPr="00843155" w:rsidRDefault="00DF14A2" w:rsidP="00DF14A2">
            <w:pPr>
              <w:spacing w:after="0"/>
              <w:rPr>
                <w:rFonts w:ascii="Times New Roman" w:hAnsi="Times New Roman" w:cs="Times New Roman"/>
                <w:sz w:val="18"/>
                <w:szCs w:val="18"/>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A5830"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6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95DBF0" w14:textId="77777777" w:rsidR="00DF14A2" w:rsidRPr="00843155" w:rsidRDefault="00DF14A2" w:rsidP="00DF14A2">
            <w:pPr>
              <w:spacing w:after="0"/>
              <w:rPr>
                <w:rFonts w:ascii="Times New Roman" w:hAnsi="Times New Roman" w:cs="Times New Roman"/>
                <w:sz w:val="18"/>
                <w:szCs w:val="18"/>
              </w:rPr>
            </w:pPr>
            <w:r>
              <w:rPr>
                <w:rFonts w:ascii="Times New Roman" w:hAnsi="Times New Roman" w:cs="Times New Roman"/>
                <w:sz w:val="18"/>
                <w:szCs w:val="18"/>
              </w:rPr>
              <w:t>Projektor használata</w:t>
            </w:r>
          </w:p>
        </w:tc>
      </w:tr>
      <w:tr w:rsidR="00DF14A2" w:rsidRPr="00843155" w14:paraId="492FEBDA" w14:textId="77777777" w:rsidTr="00474521">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A6206" w14:textId="77777777" w:rsidR="00DF14A2" w:rsidRPr="00843155" w:rsidRDefault="00DF14A2" w:rsidP="00DF14A2">
            <w:pPr>
              <w:spacing w:after="0"/>
              <w:rPr>
                <w:rFonts w:ascii="Times New Roman" w:hAnsi="Times New Roman" w:cs="Times New Roman"/>
                <w:sz w:val="18"/>
                <w:szCs w:val="18"/>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AF4989"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6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A4DFF0" w14:textId="77777777" w:rsidR="00DF14A2" w:rsidRPr="00843155" w:rsidRDefault="00DF14A2" w:rsidP="00DF14A2">
            <w:pPr>
              <w:spacing w:after="0"/>
              <w:rPr>
                <w:rFonts w:ascii="Times New Roman" w:hAnsi="Times New Roman" w:cs="Times New Roman"/>
                <w:sz w:val="18"/>
                <w:szCs w:val="18"/>
              </w:rPr>
            </w:pPr>
          </w:p>
        </w:tc>
      </w:tr>
      <w:tr w:rsidR="00DF14A2" w:rsidRPr="00843155" w14:paraId="06DAC0E8" w14:textId="77777777" w:rsidTr="00474521">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7F917" w14:textId="77777777" w:rsidR="00DF14A2" w:rsidRPr="00843155" w:rsidRDefault="00DF14A2" w:rsidP="00DF14A2">
            <w:pPr>
              <w:spacing w:after="0"/>
              <w:rPr>
                <w:rFonts w:ascii="Times New Roman" w:hAnsi="Times New Roman" w:cs="Times New Roman"/>
                <w:sz w:val="18"/>
                <w:szCs w:val="18"/>
              </w:rPr>
            </w:pP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BBA99"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6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527837" w14:textId="77777777" w:rsidR="00DF14A2" w:rsidRPr="00843155" w:rsidRDefault="00DF14A2" w:rsidP="00DF14A2">
            <w:pPr>
              <w:spacing w:after="0"/>
              <w:rPr>
                <w:rFonts w:ascii="Times New Roman" w:hAnsi="Times New Roman" w:cs="Times New Roman"/>
                <w:sz w:val="18"/>
                <w:szCs w:val="18"/>
              </w:rPr>
            </w:pPr>
          </w:p>
        </w:tc>
      </w:tr>
      <w:tr w:rsidR="00DF14A2" w:rsidRPr="00843155" w14:paraId="03DC28F0" w14:textId="77777777" w:rsidTr="00DF14A2">
        <w:tc>
          <w:tcPr>
            <w:tcW w:w="33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273F7A"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7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BAF1D4" w14:textId="77777777" w:rsidR="00DF14A2" w:rsidRPr="009A2444" w:rsidRDefault="00DF14A2" w:rsidP="00DF14A2">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DF14A2" w:rsidRPr="00843155" w14:paraId="549DF6F8" w14:textId="77777777" w:rsidTr="00DF14A2">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B2747" w14:textId="77777777" w:rsidR="00DF14A2" w:rsidRPr="00843155" w:rsidRDefault="00DF14A2" w:rsidP="00DF14A2">
            <w:pPr>
              <w:spacing w:after="0"/>
              <w:rPr>
                <w:rFonts w:ascii="Times New Roman" w:hAnsi="Times New Roman" w:cs="Times New Roman"/>
                <w:sz w:val="18"/>
                <w:szCs w:val="18"/>
              </w:rPr>
            </w:pPr>
          </w:p>
        </w:tc>
        <w:tc>
          <w:tcPr>
            <w:tcW w:w="5736"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CBE8917"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Pr>
                <w:rFonts w:ascii="Times New Roman" w:hAnsi="Times New Roman" w:cs="Times New Roman"/>
                <w:sz w:val="18"/>
                <w:szCs w:val="18"/>
              </w:rPr>
              <w:t>a</w:t>
            </w:r>
            <w:r w:rsidR="00474521">
              <w:rPr>
                <w:rFonts w:ascii="Times New Roman" w:hAnsi="Times New Roman" w:cs="Times New Roman"/>
                <w:sz w:val="18"/>
                <w:szCs w:val="18"/>
              </w:rPr>
              <w:t xml:space="preserve"> </w:t>
            </w:r>
            <w:r>
              <w:rPr>
                <w:rFonts w:ascii="Times New Roman" w:hAnsi="Times New Roman" w:cs="Times New Roman"/>
                <w:sz w:val="18"/>
                <w:szCs w:val="18"/>
              </w:rPr>
              <w:t>gazdaságinformatikai szak</w:t>
            </w:r>
            <w:r w:rsidRPr="00843155">
              <w:rPr>
                <w:rFonts w:ascii="Times New Roman" w:hAnsi="Times New Roman" w:cs="Times New Roman"/>
                <w:sz w:val="18"/>
                <w:szCs w:val="18"/>
              </w:rPr>
              <w:t>terület legfontosabb összefüggéseit, elméleteit és az ezeket felépítő terminológiát</w:t>
            </w:r>
            <w:r>
              <w:rPr>
                <w:rFonts w:ascii="Times New Roman" w:hAnsi="Times New Roman" w:cs="Times New Roman"/>
                <w:sz w:val="18"/>
                <w:szCs w:val="18"/>
              </w:rPr>
              <w:t>, alkalmazásait.</w:t>
            </w:r>
          </w:p>
        </w:tc>
      </w:tr>
      <w:tr w:rsidR="00DF14A2" w:rsidRPr="00843155" w14:paraId="7C92FA9B" w14:textId="77777777" w:rsidTr="00DF14A2">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86A19" w14:textId="77777777" w:rsidR="00DF14A2" w:rsidRPr="00843155" w:rsidRDefault="00DF14A2" w:rsidP="00DF14A2">
            <w:pPr>
              <w:spacing w:after="0"/>
              <w:rPr>
                <w:rFonts w:ascii="Times New Roman" w:hAnsi="Times New Roman" w:cs="Times New Roman"/>
                <w:sz w:val="18"/>
                <w:szCs w:val="18"/>
              </w:rPr>
            </w:pPr>
          </w:p>
        </w:tc>
        <w:tc>
          <w:tcPr>
            <w:tcW w:w="5736"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02AB3167" w14:textId="77777777" w:rsidR="00DF14A2" w:rsidRPr="009A2444" w:rsidRDefault="00DF14A2" w:rsidP="00DF14A2">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DF14A2" w:rsidRPr="00843155" w14:paraId="4C3895DB" w14:textId="77777777" w:rsidTr="00DF14A2">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A50360" w14:textId="77777777" w:rsidR="00DF14A2" w:rsidRPr="00843155" w:rsidRDefault="00DF14A2" w:rsidP="00DF14A2">
            <w:pPr>
              <w:spacing w:after="0"/>
              <w:rPr>
                <w:rFonts w:ascii="Times New Roman" w:hAnsi="Times New Roman" w:cs="Times New Roman"/>
                <w:sz w:val="18"/>
                <w:szCs w:val="18"/>
              </w:rPr>
            </w:pPr>
          </w:p>
        </w:tc>
        <w:tc>
          <w:tcPr>
            <w:tcW w:w="57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7F360B"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Pr>
                <w:rFonts w:ascii="Times New Roman" w:hAnsi="Times New Roman" w:cs="Times New Roman"/>
                <w:sz w:val="18"/>
                <w:szCs w:val="18"/>
              </w:rPr>
              <w:t xml:space="preserve">a gazdaságinformatikai szakterület ismeretrendszerének, </w:t>
            </w:r>
            <w:r w:rsidRPr="00843155">
              <w:rPr>
                <w:rFonts w:ascii="Times New Roman" w:hAnsi="Times New Roman" w:cs="Times New Roman"/>
                <w:sz w:val="18"/>
                <w:szCs w:val="18"/>
              </w:rPr>
              <w:t>összefüggése</w:t>
            </w:r>
            <w:r>
              <w:rPr>
                <w:rFonts w:ascii="Times New Roman" w:hAnsi="Times New Roman" w:cs="Times New Roman"/>
                <w:sz w:val="18"/>
                <w:szCs w:val="18"/>
              </w:rPr>
              <w:t>ine</w:t>
            </w:r>
            <w:r w:rsidRPr="00843155">
              <w:rPr>
                <w:rFonts w:ascii="Times New Roman" w:hAnsi="Times New Roman" w:cs="Times New Roman"/>
                <w:sz w:val="18"/>
                <w:szCs w:val="18"/>
              </w:rPr>
              <w:t>k szintetikus megfogalmazására</w:t>
            </w:r>
            <w:r>
              <w:rPr>
                <w:rFonts w:ascii="Times New Roman" w:hAnsi="Times New Roman" w:cs="Times New Roman"/>
                <w:sz w:val="18"/>
                <w:szCs w:val="18"/>
              </w:rPr>
              <w:t>, értékelésére, alkalmazására</w:t>
            </w:r>
            <w:r w:rsidRPr="00843155">
              <w:rPr>
                <w:rFonts w:ascii="Times New Roman" w:hAnsi="Times New Roman" w:cs="Times New Roman"/>
                <w:sz w:val="18"/>
                <w:szCs w:val="18"/>
              </w:rPr>
              <w:t>.</w:t>
            </w:r>
          </w:p>
          <w:p w14:paraId="6149185D"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használni, megérteni </w:t>
            </w:r>
            <w:r>
              <w:rPr>
                <w:rFonts w:ascii="Times New Roman" w:hAnsi="Times New Roman" w:cs="Times New Roman"/>
                <w:sz w:val="18"/>
                <w:szCs w:val="18"/>
              </w:rPr>
              <w:t>a gazdaságinformatika</w:t>
            </w:r>
            <w:r w:rsidRPr="00843155">
              <w:rPr>
                <w:rFonts w:ascii="Times New Roman" w:hAnsi="Times New Roman" w:cs="Times New Roman"/>
                <w:sz w:val="18"/>
                <w:szCs w:val="18"/>
              </w:rPr>
              <w:t xml:space="preserve"> szakterületének jellemző szakirodalmát, </w:t>
            </w:r>
            <w:r>
              <w:rPr>
                <w:rFonts w:ascii="Times New Roman" w:hAnsi="Times New Roman" w:cs="Times New Roman"/>
                <w:sz w:val="18"/>
                <w:szCs w:val="18"/>
              </w:rPr>
              <w:t>megkeresni a kapcsolódó</w:t>
            </w:r>
            <w:r w:rsidRPr="00843155">
              <w:rPr>
                <w:rFonts w:ascii="Times New Roman" w:hAnsi="Times New Roman" w:cs="Times New Roman"/>
                <w:sz w:val="18"/>
                <w:szCs w:val="18"/>
              </w:rPr>
              <w:t xml:space="preserve"> forrásait.</w:t>
            </w:r>
          </w:p>
        </w:tc>
      </w:tr>
      <w:tr w:rsidR="00DF14A2" w:rsidRPr="00843155" w14:paraId="49E95A79" w14:textId="77777777" w:rsidTr="00DF14A2">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9C5E1" w14:textId="77777777" w:rsidR="00DF14A2" w:rsidRPr="00843155" w:rsidRDefault="00DF14A2" w:rsidP="00DF14A2">
            <w:pPr>
              <w:spacing w:after="0"/>
              <w:rPr>
                <w:rFonts w:ascii="Times New Roman" w:hAnsi="Times New Roman" w:cs="Times New Roman"/>
                <w:sz w:val="18"/>
                <w:szCs w:val="18"/>
              </w:rPr>
            </w:pPr>
          </w:p>
        </w:tc>
        <w:tc>
          <w:tcPr>
            <w:tcW w:w="57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A8921FB" w14:textId="77777777" w:rsidR="00DF14A2" w:rsidRPr="009A2444" w:rsidRDefault="00DF14A2" w:rsidP="00DF14A2">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DF14A2" w:rsidRPr="00843155" w14:paraId="251B90C5" w14:textId="77777777" w:rsidTr="00DF14A2">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0A7F4" w14:textId="77777777" w:rsidR="00DF14A2" w:rsidRPr="00843155" w:rsidRDefault="00DF14A2" w:rsidP="00DF14A2">
            <w:pPr>
              <w:spacing w:after="0"/>
              <w:rPr>
                <w:rFonts w:ascii="Times New Roman" w:hAnsi="Times New Roman" w:cs="Times New Roman"/>
                <w:sz w:val="18"/>
                <w:szCs w:val="18"/>
              </w:rPr>
            </w:pPr>
          </w:p>
        </w:tc>
        <w:tc>
          <w:tcPr>
            <w:tcW w:w="57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7806DF"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2EAC5A93"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w:t>
            </w:r>
            <w:r>
              <w:rPr>
                <w:rFonts w:ascii="Times New Roman" w:hAnsi="Times New Roman" w:cs="Times New Roman"/>
                <w:sz w:val="18"/>
                <w:szCs w:val="18"/>
              </w:rPr>
              <w:t>.</w:t>
            </w:r>
          </w:p>
        </w:tc>
      </w:tr>
      <w:tr w:rsidR="00DF14A2" w:rsidRPr="00843155" w14:paraId="7203351E" w14:textId="77777777" w:rsidTr="00DF14A2">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DA777" w14:textId="77777777" w:rsidR="00DF14A2" w:rsidRPr="00843155" w:rsidRDefault="00DF14A2" w:rsidP="00DF14A2">
            <w:pPr>
              <w:spacing w:after="0"/>
              <w:rPr>
                <w:rFonts w:ascii="Times New Roman" w:hAnsi="Times New Roman" w:cs="Times New Roman"/>
                <w:sz w:val="18"/>
                <w:szCs w:val="18"/>
              </w:rPr>
            </w:pPr>
          </w:p>
        </w:tc>
        <w:tc>
          <w:tcPr>
            <w:tcW w:w="5736"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E5E482A" w14:textId="77777777" w:rsidR="00DF14A2" w:rsidRPr="009A2444" w:rsidRDefault="00DF14A2" w:rsidP="00DF14A2">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DF14A2" w:rsidRPr="00843155" w14:paraId="242AFA99" w14:textId="77777777" w:rsidTr="00DF14A2">
        <w:tc>
          <w:tcPr>
            <w:tcW w:w="33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9B324" w14:textId="77777777" w:rsidR="00DF14A2" w:rsidRPr="00843155" w:rsidRDefault="00DF14A2" w:rsidP="00DF14A2">
            <w:pPr>
              <w:spacing w:after="0"/>
              <w:rPr>
                <w:rFonts w:ascii="Times New Roman" w:hAnsi="Times New Roman" w:cs="Times New Roman"/>
                <w:sz w:val="18"/>
                <w:szCs w:val="18"/>
              </w:rPr>
            </w:pPr>
          </w:p>
        </w:tc>
        <w:tc>
          <w:tcPr>
            <w:tcW w:w="5736"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A2DA3"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w:t>
            </w:r>
            <w:r w:rsidR="00474521">
              <w:rPr>
                <w:rFonts w:ascii="Times New Roman" w:hAnsi="Times New Roman" w:cs="Times New Roman"/>
                <w:sz w:val="18"/>
                <w:szCs w:val="18"/>
              </w:rPr>
              <w:t>m</w:t>
            </w:r>
            <w:r w:rsidRPr="00843155">
              <w:rPr>
                <w:rFonts w:ascii="Times New Roman" w:hAnsi="Times New Roman" w:cs="Times New Roman"/>
                <w:sz w:val="18"/>
                <w:szCs w:val="18"/>
              </w:rPr>
              <w:t xml:space="preserve">ai kérdések és az adott források alapján történő </w:t>
            </w:r>
            <w:proofErr w:type="spellStart"/>
            <w:r w:rsidRPr="00843155">
              <w:rPr>
                <w:rFonts w:ascii="Times New Roman" w:hAnsi="Times New Roman" w:cs="Times New Roman"/>
                <w:sz w:val="18"/>
                <w:szCs w:val="18"/>
              </w:rPr>
              <w:t>végiggondolását</w:t>
            </w:r>
            <w:proofErr w:type="spellEnd"/>
            <w:r w:rsidRPr="00843155">
              <w:rPr>
                <w:rFonts w:ascii="Times New Roman" w:hAnsi="Times New Roman" w:cs="Times New Roman"/>
                <w:sz w:val="18"/>
                <w:szCs w:val="18"/>
              </w:rPr>
              <w:t>.</w:t>
            </w:r>
          </w:p>
          <w:p w14:paraId="3CB5C3F2"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DF14A2" w:rsidRPr="00843155" w14:paraId="628E3B2F"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C97B3"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7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B478E1" w14:textId="77777777" w:rsidR="00DF14A2" w:rsidRPr="00843155" w:rsidRDefault="00DF14A2" w:rsidP="00DF14A2">
            <w:pPr>
              <w:spacing w:after="0"/>
              <w:rPr>
                <w:rFonts w:ascii="Times New Roman" w:hAnsi="Times New Roman" w:cs="Times New Roman"/>
                <w:sz w:val="18"/>
                <w:szCs w:val="18"/>
              </w:rPr>
            </w:pPr>
            <w:r>
              <w:rPr>
                <w:rFonts w:ascii="Times New Roman" w:hAnsi="Times New Roman" w:cs="Times New Roman"/>
                <w:sz w:val="18"/>
                <w:szCs w:val="18"/>
              </w:rPr>
              <w:t xml:space="preserve">A problémamegoldás </w:t>
            </w:r>
            <w:r w:rsidRPr="00843155">
              <w:rPr>
                <w:rFonts w:ascii="Times New Roman" w:hAnsi="Times New Roman" w:cs="Times New Roman"/>
                <w:sz w:val="18"/>
                <w:szCs w:val="18"/>
              </w:rPr>
              <w:t>bemutatása</w:t>
            </w:r>
            <w:r>
              <w:rPr>
                <w:rFonts w:ascii="Times New Roman" w:hAnsi="Times New Roman" w:cs="Times New Roman"/>
                <w:sz w:val="18"/>
                <w:szCs w:val="18"/>
              </w:rPr>
              <w:t>,</w:t>
            </w:r>
            <w:r w:rsidRPr="00843155">
              <w:rPr>
                <w:rFonts w:ascii="Times New Roman" w:hAnsi="Times New Roman" w:cs="Times New Roman"/>
                <w:sz w:val="18"/>
                <w:szCs w:val="18"/>
              </w:rPr>
              <w:t xml:space="preserve"> valamint az egyetem főiskola vonatkozó szabályzatainak megismertetése.</w:t>
            </w:r>
          </w:p>
        </w:tc>
      </w:tr>
      <w:tr w:rsidR="00DF14A2" w:rsidRPr="00843155" w14:paraId="6C061EEB"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16633"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7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A6A20" w14:textId="77777777" w:rsidR="00DF14A2" w:rsidRPr="00843155" w:rsidRDefault="00DF14A2" w:rsidP="00DF14A2">
            <w:pPr>
              <w:spacing w:after="0"/>
              <w:rPr>
                <w:rFonts w:ascii="Times New Roman" w:hAnsi="Times New Roman" w:cs="Times New Roman"/>
                <w:sz w:val="18"/>
                <w:szCs w:val="18"/>
              </w:rPr>
            </w:pPr>
          </w:p>
        </w:tc>
      </w:tr>
      <w:tr w:rsidR="00DF14A2" w:rsidRPr="00843155" w14:paraId="643A41CF"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D20A5"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7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3A3CC5"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w:t>
            </w:r>
            <w:proofErr w:type="spellStart"/>
            <w:r w:rsidRPr="00843155">
              <w:rPr>
                <w:rFonts w:ascii="Times New Roman" w:hAnsi="Times New Roman" w:cs="Times New Roman"/>
                <w:sz w:val="18"/>
                <w:szCs w:val="18"/>
              </w:rPr>
              <w:t>Moodle</w:t>
            </w:r>
            <w:proofErr w:type="spellEnd"/>
            <w:r w:rsidRPr="00843155">
              <w:rPr>
                <w:rFonts w:ascii="Times New Roman" w:hAnsi="Times New Roman" w:cs="Times New Roman"/>
                <w:sz w:val="18"/>
                <w:szCs w:val="18"/>
              </w:rPr>
              <w:t xml:space="preserve"> rendszer)</w:t>
            </w:r>
          </w:p>
        </w:tc>
      </w:tr>
      <w:tr w:rsidR="00DF14A2" w:rsidRPr="00843155" w14:paraId="3E130142"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B7FC9"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7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6216D7" w14:textId="77777777" w:rsidR="00DF14A2" w:rsidRPr="00843155" w:rsidRDefault="00DF14A2" w:rsidP="00DF14A2">
            <w:pPr>
              <w:spacing w:after="0"/>
              <w:rPr>
                <w:rFonts w:ascii="Times New Roman" w:hAnsi="Times New Roman" w:cs="Times New Roman"/>
                <w:sz w:val="18"/>
                <w:szCs w:val="18"/>
              </w:rPr>
            </w:pPr>
          </w:p>
        </w:tc>
      </w:tr>
      <w:tr w:rsidR="00DF14A2" w:rsidRPr="00843155" w14:paraId="0D6CACD2"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2421EE"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7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36A950"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Szakdolgozati adatok rögzít</w:t>
            </w:r>
            <w:r>
              <w:rPr>
                <w:rFonts w:ascii="Times New Roman" w:hAnsi="Times New Roman" w:cs="Times New Roman"/>
                <w:sz w:val="18"/>
                <w:szCs w:val="18"/>
              </w:rPr>
              <w:t>ése a Szakdolgozati rendszerben.</w:t>
            </w:r>
          </w:p>
          <w:p w14:paraId="670A33A8"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Szakdolgozat leadása</w:t>
            </w:r>
            <w:r>
              <w:rPr>
                <w:rFonts w:ascii="Times New Roman" w:hAnsi="Times New Roman" w:cs="Times New Roman"/>
                <w:sz w:val="18"/>
                <w:szCs w:val="18"/>
              </w:rPr>
              <w:t>.</w:t>
            </w:r>
          </w:p>
        </w:tc>
      </w:tr>
      <w:tr w:rsidR="00DF14A2" w:rsidRPr="00843155" w14:paraId="1D0C9CB3" w14:textId="77777777" w:rsidTr="00DF14A2">
        <w:tc>
          <w:tcPr>
            <w:tcW w:w="3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EA046"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73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768CF" w14:textId="77777777" w:rsidR="00DF14A2" w:rsidRPr="00843155" w:rsidRDefault="00DF14A2" w:rsidP="00DF14A2">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14:paraId="07E44E28" w14:textId="77777777" w:rsidR="00E122BB" w:rsidRDefault="00E122BB" w:rsidP="00E122BB">
      <w:pPr>
        <w:rPr>
          <w:b/>
          <w:sz w:val="28"/>
          <w:szCs w:val="28"/>
        </w:rPr>
      </w:pPr>
      <w:r>
        <w:br w:type="page"/>
      </w:r>
    </w:p>
    <w:p w14:paraId="5C9700D0" w14:textId="77777777" w:rsidR="00E122BB" w:rsidRPr="00071962" w:rsidRDefault="00E122BB" w:rsidP="00E122BB">
      <w:pPr>
        <w:pStyle w:val="Cmsor3"/>
      </w:pPr>
      <w:bookmarkStart w:id="43" w:name="_Toc9348008"/>
      <w:bookmarkStart w:id="44" w:name="_Toc46401770"/>
      <w:r w:rsidRPr="00071962">
        <w:t>Szakmai gyakorlat</w:t>
      </w:r>
      <w:r>
        <w:t xml:space="preserve"> - GIB</w:t>
      </w:r>
      <w:bookmarkEnd w:id="43"/>
      <w:r>
        <w:t>FSZ</w:t>
      </w:r>
      <w:bookmarkEnd w:id="44"/>
    </w:p>
    <w:tbl>
      <w:tblPr>
        <w:tblW w:w="5000" w:type="pct"/>
        <w:shd w:val="clear" w:color="auto" w:fill="FFFFFF"/>
        <w:tblLook w:val="04A0" w:firstRow="1" w:lastRow="0" w:firstColumn="1" w:lastColumn="0" w:noHBand="0" w:noVBand="1"/>
      </w:tblPr>
      <w:tblGrid>
        <w:gridCol w:w="985"/>
        <w:gridCol w:w="872"/>
        <w:gridCol w:w="966"/>
        <w:gridCol w:w="178"/>
        <w:gridCol w:w="1340"/>
        <w:gridCol w:w="239"/>
        <w:gridCol w:w="688"/>
        <w:gridCol w:w="264"/>
        <w:gridCol w:w="1201"/>
        <w:gridCol w:w="1072"/>
        <w:gridCol w:w="1251"/>
      </w:tblGrid>
      <w:tr w:rsidR="00E122BB" w:rsidRPr="00843155" w14:paraId="0656619E" w14:textId="77777777" w:rsidTr="00712FAB">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712D1"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highlight w:val="yellow"/>
              </w:rPr>
              <w:br w:type="page"/>
            </w:r>
            <w:r w:rsidRPr="00843155">
              <w:rPr>
                <w:rFonts w:ascii="Times New Roman" w:hAnsi="Times New Roman" w:cs="Times New Roman"/>
                <w:sz w:val="18"/>
                <w:szCs w:val="18"/>
              </w:rPr>
              <w:t>A tantárgy neve</w:t>
            </w: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99AF1"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69E02D"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Szakmai gyakorlat - GIBFSZ</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9E2E9"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2BFD6"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A</w:t>
            </w:r>
          </w:p>
        </w:tc>
      </w:tr>
      <w:tr w:rsidR="00E122BB" w:rsidRPr="00843155" w14:paraId="28EACD81" w14:textId="77777777" w:rsidTr="00712FAB">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B9AF4" w14:textId="77777777" w:rsidR="00E122BB" w:rsidRPr="00843155" w:rsidRDefault="00E122BB" w:rsidP="00712FAB">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4511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C7C003" w14:textId="77777777" w:rsidR="00E122BB" w:rsidRPr="00474521" w:rsidRDefault="00E122BB" w:rsidP="00712FAB">
            <w:pPr>
              <w:spacing w:after="0"/>
              <w:rPr>
                <w:rFonts w:ascii="Times New Roman" w:hAnsi="Times New Roman" w:cs="Times New Roman"/>
                <w:b/>
                <w:bCs/>
                <w:sz w:val="18"/>
                <w:szCs w:val="18"/>
              </w:rPr>
            </w:pPr>
            <w:proofErr w:type="spellStart"/>
            <w:r w:rsidRPr="00474521">
              <w:rPr>
                <w:rFonts w:ascii="Times New Roman" w:hAnsi="Times New Roman" w:cs="Times New Roman"/>
                <w:b/>
                <w:bCs/>
                <w:sz w:val="18"/>
                <w:szCs w:val="18"/>
              </w:rPr>
              <w:t>FieldPractice</w:t>
            </w:r>
            <w:proofErr w:type="spellEnd"/>
            <w:r w:rsidRPr="00474521">
              <w:rPr>
                <w:rFonts w:ascii="Times New Roman" w:hAnsi="Times New Roman" w:cs="Times New Roman"/>
                <w:b/>
                <w:bCs/>
                <w:sz w:val="18"/>
                <w:szCs w:val="18"/>
              </w:rPr>
              <w:t xml:space="preserve"> – </w:t>
            </w:r>
            <w:r w:rsidR="00474521" w:rsidRPr="00474521">
              <w:rPr>
                <w:rFonts w:ascii="Times New Roman" w:hAnsi="Times New Roman" w:cs="Times New Roman"/>
                <w:b/>
                <w:bCs/>
                <w:sz w:val="18"/>
                <w:szCs w:val="18"/>
              </w:rPr>
              <w:t>B</w:t>
            </w:r>
            <w:r w:rsidRPr="00474521">
              <w:rPr>
                <w:rFonts w:ascii="Times New Roman" w:hAnsi="Times New Roman" w:cs="Times New Roman"/>
                <w:b/>
                <w:bCs/>
                <w:sz w:val="18"/>
                <w:szCs w:val="18"/>
              </w:rPr>
              <w:t xml:space="preserve">usiness </w:t>
            </w:r>
            <w:proofErr w:type="spellStart"/>
            <w:r w:rsidRPr="00474521">
              <w:rPr>
                <w:rFonts w:ascii="Times New Roman" w:hAnsi="Times New Roman" w:cs="Times New Roman"/>
                <w:b/>
                <w:bCs/>
                <w:sz w:val="18"/>
                <w:szCs w:val="18"/>
              </w:rPr>
              <w:t>Informatics</w:t>
            </w:r>
            <w:proofErr w:type="spellEnd"/>
            <w:r w:rsidR="00474521" w:rsidRPr="00474521">
              <w:rPr>
                <w:rFonts w:ascii="Times New Roman" w:hAnsi="Times New Roman" w:cs="Times New Roman"/>
                <w:b/>
                <w:bCs/>
                <w:sz w:val="18"/>
                <w:szCs w:val="18"/>
              </w:rPr>
              <w:t xml:space="preserve"> </w:t>
            </w:r>
            <w:proofErr w:type="spellStart"/>
            <w:r w:rsidRPr="00474521">
              <w:rPr>
                <w:rFonts w:ascii="Times New Roman" w:hAnsi="Times New Roman" w:cs="Times New Roman"/>
                <w:b/>
                <w:bCs/>
                <w:sz w:val="18"/>
                <w:szCs w:val="18"/>
              </w:rPr>
              <w:t>BSc</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E1938"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Kód</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A42ED" w14:textId="77777777" w:rsidR="00474521" w:rsidRPr="00474521" w:rsidRDefault="00474521" w:rsidP="00474521">
            <w:pPr>
              <w:widowControl/>
              <w:spacing w:after="0" w:line="240" w:lineRule="auto"/>
              <w:rPr>
                <w:rFonts w:ascii="Times New Roman" w:eastAsia="Times New Roman" w:hAnsi="Times New Roman" w:cs="Times New Roman"/>
                <w:b/>
                <w:bCs/>
                <w:color w:val="auto"/>
                <w:sz w:val="18"/>
                <w:szCs w:val="18"/>
              </w:rPr>
            </w:pPr>
            <w:r w:rsidRPr="00474521">
              <w:rPr>
                <w:rFonts w:ascii="Times New Roman" w:eastAsia="Times New Roman" w:hAnsi="Times New Roman" w:cs="Times New Roman"/>
                <w:b/>
                <w:bCs/>
                <w:color w:val="auto"/>
                <w:sz w:val="18"/>
                <w:szCs w:val="18"/>
              </w:rPr>
              <w:t>DUEN(L)-</w:t>
            </w:r>
          </w:p>
          <w:p w14:paraId="74A63FCF"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ISF-095</w:t>
            </w:r>
          </w:p>
        </w:tc>
      </w:tr>
      <w:tr w:rsidR="00E122BB" w:rsidRPr="00843155" w14:paraId="26F39200" w14:textId="77777777" w:rsidTr="00712FAB">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A9784" w14:textId="77777777" w:rsidR="00E122BB" w:rsidRPr="00843155" w:rsidRDefault="00E122BB" w:rsidP="00712FAB">
            <w:pPr>
              <w:spacing w:after="0"/>
              <w:rPr>
                <w:rFonts w:ascii="Times New Roman" w:hAnsi="Times New Roman" w:cs="Times New Roman"/>
                <w:sz w:val="18"/>
                <w:szCs w:val="18"/>
              </w:rPr>
            </w:pPr>
          </w:p>
        </w:tc>
      </w:tr>
      <w:tr w:rsidR="00E122BB" w:rsidRPr="00843155" w14:paraId="571AECF2"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4C4D1"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F7652"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Informatikai</w:t>
            </w:r>
            <w:r w:rsidRPr="00843155">
              <w:rPr>
                <w:rFonts w:ascii="Times New Roman" w:hAnsi="Times New Roman" w:cs="Times New Roman"/>
                <w:sz w:val="18"/>
                <w:szCs w:val="18"/>
              </w:rPr>
              <w:t xml:space="preserve"> Intézet</w:t>
            </w:r>
          </w:p>
        </w:tc>
      </w:tr>
      <w:tr w:rsidR="00E122BB" w:rsidRPr="00843155" w14:paraId="786693C7"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0F2DB"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6055" w:type="dxa"/>
            <w:gridSpan w:val="7"/>
            <w:shd w:val="clear" w:color="auto" w:fill="FFFFFF"/>
            <w:tcMar>
              <w:top w:w="0" w:type="dxa"/>
              <w:left w:w="0" w:type="dxa"/>
              <w:bottom w:w="0" w:type="dxa"/>
              <w:right w:w="0" w:type="dxa"/>
            </w:tcMar>
            <w:vAlign w:val="center"/>
            <w:hideMark/>
          </w:tcPr>
          <w:p w14:paraId="22718777" w14:textId="77777777" w:rsidR="00E122BB" w:rsidRPr="00843155" w:rsidRDefault="00E122BB" w:rsidP="00712FAB">
            <w:pPr>
              <w:spacing w:after="0"/>
              <w:rPr>
                <w:rFonts w:ascii="Times New Roman" w:hAnsi="Times New Roman" w:cs="Times New Roman"/>
                <w:sz w:val="18"/>
                <w:szCs w:val="18"/>
                <w:highlight w:val="yellow"/>
              </w:rPr>
            </w:pPr>
          </w:p>
        </w:tc>
      </w:tr>
      <w:tr w:rsidR="00E122BB" w:rsidRPr="00843155" w14:paraId="40991C72" w14:textId="77777777" w:rsidTr="00712FAB">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0384D"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C90F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11B63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7F9B9"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432A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E122BB" w:rsidRPr="00843155" w14:paraId="06FA90B3" w14:textId="77777777" w:rsidTr="00712FAB">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51615" w14:textId="77777777" w:rsidR="00E122BB" w:rsidRPr="00843155" w:rsidRDefault="00E122BB" w:rsidP="00712FAB">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D073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A657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2EDE0"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CA94D" w14:textId="77777777" w:rsidR="00E122BB" w:rsidRPr="00843155" w:rsidRDefault="00E122BB" w:rsidP="00712FAB">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7E3C9" w14:textId="77777777" w:rsidR="00E122BB" w:rsidRPr="00843155" w:rsidRDefault="00E122BB" w:rsidP="00712FAB">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A76C1" w14:textId="77777777" w:rsidR="00E122BB" w:rsidRPr="00843155" w:rsidRDefault="00E122BB" w:rsidP="00712FAB">
            <w:pPr>
              <w:spacing w:after="0"/>
              <w:rPr>
                <w:rFonts w:ascii="Times New Roman" w:hAnsi="Times New Roman" w:cs="Times New Roman"/>
                <w:sz w:val="18"/>
                <w:szCs w:val="18"/>
              </w:rPr>
            </w:pPr>
          </w:p>
        </w:tc>
      </w:tr>
      <w:tr w:rsidR="00E122BB" w:rsidRPr="00843155" w14:paraId="2F859E89" w14:textId="77777777" w:rsidTr="00474521">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DDA8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61D8D"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900/0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88B42" w14:textId="77777777" w:rsidR="00E122BB" w:rsidRPr="00843155" w:rsidRDefault="00E122BB" w:rsidP="00712FAB">
            <w:pPr>
              <w:spacing w:after="0"/>
              <w:rPr>
                <w:rFonts w:ascii="Times New Roman" w:hAnsi="Times New Roman" w:cs="Times New Roman"/>
                <w:sz w:val="18"/>
                <w:szCs w:val="18"/>
              </w:rPr>
            </w:pP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31F11"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BC2F1" w14:textId="77777777" w:rsidR="00E122BB" w:rsidRPr="00843155" w:rsidRDefault="00E122BB" w:rsidP="00712FAB">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26362"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B532E" w14:textId="77777777" w:rsidR="00E122BB" w:rsidRPr="00843155" w:rsidRDefault="00E122BB" w:rsidP="00712FAB">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30ED5"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CFCC9" w14:textId="77777777" w:rsidR="00E122BB" w:rsidRPr="00474521" w:rsidRDefault="00E122BB" w:rsidP="00712FAB">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A</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A8B15" w14:textId="77777777" w:rsidR="00E122BB" w:rsidRPr="00474521" w:rsidRDefault="0083564F" w:rsidP="00712FAB">
            <w:pPr>
              <w:spacing w:after="0"/>
              <w:jc w:val="center"/>
              <w:rPr>
                <w:rFonts w:ascii="Times New Roman" w:hAnsi="Times New Roman" w:cs="Times New Roman"/>
                <w:b/>
                <w:bCs/>
                <w:sz w:val="18"/>
                <w:szCs w:val="18"/>
              </w:rPr>
            </w:pPr>
            <w:r w:rsidRPr="00474521">
              <w:rPr>
                <w:rFonts w:ascii="Times New Roman" w:hAnsi="Times New Roman" w:cs="Times New Roman"/>
                <w:b/>
                <w:bCs/>
                <w:sz w:val="18"/>
                <w:szCs w:val="18"/>
              </w:rPr>
              <w:t>30</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652DC"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magyar</w:t>
            </w:r>
          </w:p>
        </w:tc>
      </w:tr>
      <w:tr w:rsidR="00E122BB" w:rsidRPr="00843155" w14:paraId="79B39C84" w14:textId="77777777" w:rsidTr="00474521">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FB4B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651DEF"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900/</w:t>
            </w:r>
            <w:r w:rsidR="00E122BB" w:rsidRPr="00474521">
              <w:rPr>
                <w:rFonts w:ascii="Times New Roman" w:hAnsi="Times New Roman" w:cs="Times New Roman"/>
                <w:b/>
                <w:bCs/>
                <w:sz w:val="18"/>
                <w:szCs w:val="18"/>
              </w:rPr>
              <w:t>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3A35E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30E8D"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20812"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C7400"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B1F8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678A8"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F986D" w14:textId="77777777" w:rsidR="00E122BB" w:rsidRPr="00843155" w:rsidRDefault="00E122BB" w:rsidP="00712FAB">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76DCF" w14:textId="77777777" w:rsidR="00E122BB" w:rsidRPr="00843155" w:rsidRDefault="00E122BB" w:rsidP="00712FAB">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C5A5E" w14:textId="77777777" w:rsidR="00E122BB" w:rsidRPr="00843155" w:rsidRDefault="00E122BB" w:rsidP="00712FAB">
            <w:pPr>
              <w:spacing w:after="0"/>
              <w:rPr>
                <w:rFonts w:ascii="Times New Roman" w:hAnsi="Times New Roman" w:cs="Times New Roman"/>
                <w:sz w:val="18"/>
                <w:szCs w:val="18"/>
              </w:rPr>
            </w:pPr>
          </w:p>
        </w:tc>
      </w:tr>
      <w:tr w:rsidR="00E122BB" w:rsidRPr="00843155" w14:paraId="376EC640"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886205"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5539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040EAF"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Dr. </w:t>
            </w:r>
            <w:r>
              <w:rPr>
                <w:rFonts w:ascii="Times New Roman" w:hAnsi="Times New Roman" w:cs="Times New Roman"/>
                <w:sz w:val="18"/>
                <w:szCs w:val="18"/>
              </w:rPr>
              <w:t>Nagy Bálint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4391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E5E27"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 xml:space="preserve">egyetemi </w:t>
            </w:r>
            <w:proofErr w:type="spellStart"/>
            <w:r>
              <w:rPr>
                <w:rFonts w:ascii="Times New Roman" w:hAnsi="Times New Roman" w:cs="Times New Roman"/>
                <w:sz w:val="18"/>
                <w:szCs w:val="18"/>
              </w:rPr>
              <w:t>doc</w:t>
            </w:r>
            <w:proofErr w:type="spellEnd"/>
          </w:p>
        </w:tc>
      </w:tr>
      <w:tr w:rsidR="00E122BB" w:rsidRPr="00843155" w14:paraId="091413E2" w14:textId="77777777" w:rsidTr="00712FAB">
        <w:trPr>
          <w:trHeight w:val="1954"/>
        </w:trPr>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8550D"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A3985B" w14:textId="77777777" w:rsidR="00E122BB" w:rsidRPr="0009482E" w:rsidRDefault="00E122BB" w:rsidP="00712FAB">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p w14:paraId="1818C39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E122BB" w:rsidRPr="00843155" w14:paraId="19B38F99" w14:textId="77777777" w:rsidTr="00712FAB">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4B7607"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BDBD7"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2D6CCB" w14:textId="77777777" w:rsidR="00E122BB" w:rsidRPr="00843155" w:rsidRDefault="00E122BB" w:rsidP="00712FAB">
            <w:pPr>
              <w:spacing w:after="0"/>
              <w:rPr>
                <w:rFonts w:ascii="Times New Roman" w:hAnsi="Times New Roman" w:cs="Times New Roman"/>
                <w:sz w:val="18"/>
                <w:szCs w:val="18"/>
              </w:rPr>
            </w:pPr>
          </w:p>
        </w:tc>
      </w:tr>
      <w:tr w:rsidR="00E122BB" w:rsidRPr="00843155" w14:paraId="40DA6691" w14:textId="77777777" w:rsidTr="00712FAB">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8B122" w14:textId="77777777" w:rsidR="00E122BB" w:rsidRPr="00843155" w:rsidRDefault="00E122BB" w:rsidP="00712FAB">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022F2"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D95D3B" w14:textId="77777777" w:rsidR="00E122BB" w:rsidRPr="00843155" w:rsidRDefault="00E122BB" w:rsidP="00712FAB">
            <w:pPr>
              <w:spacing w:after="0"/>
              <w:rPr>
                <w:rFonts w:ascii="Times New Roman" w:hAnsi="Times New Roman" w:cs="Times New Roman"/>
                <w:sz w:val="18"/>
                <w:szCs w:val="18"/>
              </w:rPr>
            </w:pPr>
          </w:p>
        </w:tc>
      </w:tr>
      <w:tr w:rsidR="00E122BB" w:rsidRPr="00843155" w14:paraId="266709CD" w14:textId="77777777" w:rsidTr="00712FAB">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DA31E" w14:textId="77777777" w:rsidR="00E122BB" w:rsidRPr="00843155" w:rsidRDefault="00E122BB" w:rsidP="00712FAB">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77297"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43E9A3" w14:textId="77777777" w:rsidR="00E122BB" w:rsidRPr="00843155" w:rsidRDefault="00E122BB" w:rsidP="00712FAB">
            <w:pPr>
              <w:spacing w:after="0"/>
              <w:rPr>
                <w:rFonts w:ascii="Times New Roman" w:hAnsi="Times New Roman" w:cs="Times New Roman"/>
                <w:sz w:val="18"/>
                <w:szCs w:val="18"/>
              </w:rPr>
            </w:pPr>
          </w:p>
        </w:tc>
      </w:tr>
      <w:tr w:rsidR="00E122BB" w:rsidRPr="00843155" w14:paraId="0382A59F" w14:textId="77777777" w:rsidTr="00712FAB">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FD36A" w14:textId="77777777" w:rsidR="00E122BB" w:rsidRPr="00843155" w:rsidRDefault="00E122BB" w:rsidP="00712FAB">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E7075"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7D285F" w14:textId="77777777" w:rsidR="00E122BB" w:rsidRPr="00843155" w:rsidRDefault="00E122BB" w:rsidP="00712FAB">
            <w:pPr>
              <w:spacing w:after="0"/>
              <w:rPr>
                <w:rFonts w:ascii="Times New Roman" w:hAnsi="Times New Roman" w:cs="Times New Roman"/>
                <w:sz w:val="18"/>
                <w:szCs w:val="18"/>
                <w:highlight w:val="yellow"/>
              </w:rPr>
            </w:pPr>
          </w:p>
        </w:tc>
      </w:tr>
      <w:tr w:rsidR="00E122BB" w:rsidRPr="00843155" w14:paraId="6F890706" w14:textId="77777777" w:rsidTr="00712FAB">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887D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1F72EF" w14:textId="77777777" w:rsidR="00E122BB" w:rsidRPr="0009482E" w:rsidRDefault="00E122BB" w:rsidP="00712FAB">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E122BB" w:rsidRPr="00843155" w14:paraId="7A785646" w14:textId="77777777" w:rsidTr="00712FAB">
        <w:trPr>
          <w:trHeight w:val="749"/>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F66F7" w14:textId="77777777" w:rsidR="00E122BB" w:rsidRPr="00843155" w:rsidRDefault="00E122BB" w:rsidP="00712FAB">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37E003F" w14:textId="77777777" w:rsidR="00E122BB" w:rsidRPr="00843155"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Ismeri a gazdaságinformatikaszak</w:t>
            </w:r>
            <w:r w:rsidRPr="00843155">
              <w:rPr>
                <w:rFonts w:ascii="Times New Roman" w:hAnsi="Times New Roman" w:cs="Times New Roman"/>
                <w:sz w:val="18"/>
                <w:szCs w:val="18"/>
              </w:rPr>
              <w:t>terület legfontosabb összefüggéseit, elméleteit és az ezeket felépítő terminológiát.</w:t>
            </w:r>
          </w:p>
          <w:p w14:paraId="43DC6E18"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Pr>
                <w:rFonts w:ascii="Times New Roman" w:hAnsi="Times New Roman" w:cs="Times New Roman"/>
                <w:sz w:val="18"/>
                <w:szCs w:val="18"/>
              </w:rPr>
              <w:t>a gazdaságinformatikaszak</w:t>
            </w:r>
            <w:r w:rsidRPr="00843155">
              <w:rPr>
                <w:rFonts w:ascii="Times New Roman" w:hAnsi="Times New Roman" w:cs="Times New Roman"/>
                <w:sz w:val="18"/>
                <w:szCs w:val="18"/>
              </w:rPr>
              <w:t>terület alapvető ismeretszerzési és probléma-megoldási módszereit</w:t>
            </w:r>
          </w:p>
        </w:tc>
      </w:tr>
      <w:tr w:rsidR="00E122BB" w:rsidRPr="00843155" w14:paraId="095D4CBD" w14:textId="77777777" w:rsidTr="00712FAB">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2A72C" w14:textId="77777777" w:rsidR="00E122BB" w:rsidRPr="00843155" w:rsidRDefault="00E122BB" w:rsidP="00712FAB">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6244AFB" w14:textId="77777777" w:rsidR="00E122BB" w:rsidRPr="0009482E" w:rsidRDefault="00E122BB" w:rsidP="00712FAB">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E122BB" w:rsidRPr="00843155" w14:paraId="3E4CF766" w14:textId="77777777" w:rsidTr="00712FAB">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5A20F" w14:textId="77777777" w:rsidR="00E122BB" w:rsidRPr="00843155" w:rsidRDefault="00E122BB" w:rsidP="00712FAB">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70A8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Pr>
                <w:rFonts w:ascii="Times New Roman" w:hAnsi="Times New Roman" w:cs="Times New Roman"/>
                <w:sz w:val="18"/>
                <w:szCs w:val="18"/>
              </w:rPr>
              <w:t>az informatikai szakterület ismeretrendszerének, összefüggéseinek</w:t>
            </w:r>
            <w:r w:rsidRPr="00843155">
              <w:rPr>
                <w:rFonts w:ascii="Times New Roman" w:hAnsi="Times New Roman" w:cs="Times New Roman"/>
                <w:sz w:val="18"/>
                <w:szCs w:val="18"/>
              </w:rPr>
              <w:t xml:space="preserve"> szintetikus megfogalmazására és adekvát értékelő tevékenységre.</w:t>
            </w:r>
          </w:p>
          <w:p w14:paraId="7D9B4776"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Rendelkezik az önálló munkához szükséges képességekkel</w:t>
            </w:r>
          </w:p>
          <w:p w14:paraId="49116E15"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Képes másokkal való kooperációra</w:t>
            </w:r>
          </w:p>
          <w:p w14:paraId="3CB8EAF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Képes a különféle erőforrásokkal gazdálkodni.</w:t>
            </w:r>
          </w:p>
          <w:p w14:paraId="1D1B6060"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Képes adott munkahely különféle szakmai elvárásainak megfelelően felhasználni szakmai tudását.</w:t>
            </w:r>
          </w:p>
        </w:tc>
      </w:tr>
      <w:tr w:rsidR="00E122BB" w:rsidRPr="00843155" w14:paraId="207EBE33" w14:textId="77777777" w:rsidTr="00712FAB">
        <w:trPr>
          <w:trHeight w:val="18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BEA8F" w14:textId="77777777" w:rsidR="00E122BB" w:rsidRPr="00843155" w:rsidRDefault="00E122BB" w:rsidP="00712FAB">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9223602" w14:textId="77777777" w:rsidR="00E122BB" w:rsidRPr="0009482E" w:rsidRDefault="00E122BB" w:rsidP="00712FAB">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E122BB" w:rsidRPr="00843155" w14:paraId="68219DB6" w14:textId="77777777" w:rsidTr="00712FAB">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36B57" w14:textId="77777777" w:rsidR="00E122BB" w:rsidRPr="00843155" w:rsidRDefault="00E122BB" w:rsidP="00712FAB">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9C704"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14:paraId="3964B93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gazdaságtudományok területén</w:t>
            </w:r>
          </w:p>
        </w:tc>
      </w:tr>
      <w:tr w:rsidR="00E122BB" w:rsidRPr="00843155" w14:paraId="384AA1D6" w14:textId="77777777" w:rsidTr="00712FAB">
        <w:trPr>
          <w:trHeight w:val="21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C3431" w14:textId="77777777" w:rsidR="00E122BB" w:rsidRPr="00843155" w:rsidRDefault="00E122BB" w:rsidP="00712FAB">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5B3D47" w14:textId="77777777" w:rsidR="00E122BB" w:rsidRPr="0009482E" w:rsidRDefault="00E122BB" w:rsidP="00712FAB">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E122BB" w:rsidRPr="00843155" w14:paraId="176276F9" w14:textId="77777777" w:rsidTr="00712FAB">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2F6ECD" w14:textId="77777777" w:rsidR="00E122BB" w:rsidRPr="00843155" w:rsidRDefault="00E122BB" w:rsidP="00712FAB">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A8312"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Önállóan végzi az átfogó, megalapozó </w:t>
            </w:r>
            <w:proofErr w:type="spellStart"/>
            <w:r w:rsidRPr="00843155">
              <w:rPr>
                <w:rFonts w:ascii="Times New Roman" w:hAnsi="Times New Roman" w:cs="Times New Roman"/>
                <w:sz w:val="18"/>
                <w:szCs w:val="18"/>
              </w:rPr>
              <w:t>szakai</w:t>
            </w:r>
            <w:proofErr w:type="spellEnd"/>
            <w:r w:rsidRPr="00843155">
              <w:rPr>
                <w:rFonts w:ascii="Times New Roman" w:hAnsi="Times New Roman" w:cs="Times New Roman"/>
                <w:sz w:val="18"/>
                <w:szCs w:val="18"/>
              </w:rPr>
              <w:t xml:space="preserve"> kérdések </w:t>
            </w:r>
            <w:proofErr w:type="spellStart"/>
            <w:r w:rsidRPr="00843155">
              <w:rPr>
                <w:rFonts w:ascii="Times New Roman" w:hAnsi="Times New Roman" w:cs="Times New Roman"/>
                <w:sz w:val="18"/>
                <w:szCs w:val="18"/>
              </w:rPr>
              <w:t>végiggondolását</w:t>
            </w:r>
            <w:proofErr w:type="spellEnd"/>
            <w:r w:rsidRPr="00843155">
              <w:rPr>
                <w:rFonts w:ascii="Times New Roman" w:hAnsi="Times New Roman" w:cs="Times New Roman"/>
                <w:sz w:val="18"/>
                <w:szCs w:val="18"/>
              </w:rPr>
              <w:t xml:space="preserve"> és az adott források alapján történő </w:t>
            </w:r>
            <w:proofErr w:type="spellStart"/>
            <w:r w:rsidRPr="00843155">
              <w:rPr>
                <w:rFonts w:ascii="Times New Roman" w:hAnsi="Times New Roman" w:cs="Times New Roman"/>
                <w:sz w:val="18"/>
                <w:szCs w:val="18"/>
              </w:rPr>
              <w:t>végiggondolását</w:t>
            </w:r>
            <w:proofErr w:type="spellEnd"/>
            <w:r w:rsidRPr="00843155">
              <w:rPr>
                <w:rFonts w:ascii="Times New Roman" w:hAnsi="Times New Roman" w:cs="Times New Roman"/>
                <w:sz w:val="18"/>
                <w:szCs w:val="18"/>
              </w:rPr>
              <w:t>.</w:t>
            </w:r>
          </w:p>
          <w:p w14:paraId="5E42FFC9"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p w14:paraId="4B5BAF57"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 szakmát megalapozó nézeteket felelősséggel vállalja.</w:t>
            </w:r>
          </w:p>
        </w:tc>
      </w:tr>
      <w:tr w:rsidR="00E122BB" w:rsidRPr="00843155" w14:paraId="46AECD3F"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AE42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909B9F"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 xml:space="preserve">A hallgató a szak és specializáció szakmai igényeinek megfelelő környezetben teljesíti a tantervben előírt gyakorlatot. A hallgató gyakorlati szakmai munkáját gyakorlatvezető kijelölésével, adatgyűjtés, irodalomkutatás, konzultáció lehetőségének biztosításával segítik. </w:t>
            </w:r>
          </w:p>
        </w:tc>
      </w:tr>
      <w:tr w:rsidR="00E122BB" w:rsidRPr="00843155" w14:paraId="353046AC"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4C35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C7345A"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 szakmai gyakorlati helyen egyéni és társas feladatmegoldás, munkavégzés</w:t>
            </w:r>
          </w:p>
        </w:tc>
      </w:tr>
      <w:tr w:rsidR="00E122BB" w:rsidRPr="00843155" w14:paraId="4F0F2920"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4167E"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AFA9BA" w14:textId="77777777" w:rsidR="00E122BB" w:rsidRPr="00843155" w:rsidRDefault="00E122BB" w:rsidP="00712FAB">
            <w:pPr>
              <w:spacing w:after="0"/>
              <w:rPr>
                <w:rFonts w:ascii="Times New Roman" w:hAnsi="Times New Roman" w:cs="Times New Roman"/>
                <w:sz w:val="18"/>
                <w:szCs w:val="18"/>
              </w:rPr>
            </w:pPr>
          </w:p>
        </w:tc>
      </w:tr>
      <w:tr w:rsidR="00E122BB" w:rsidRPr="00843155" w14:paraId="0566A8A7"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98153"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D318AE" w14:textId="77777777" w:rsidR="00E122BB" w:rsidRPr="00843155" w:rsidRDefault="00E122BB" w:rsidP="00712FAB">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A specializációnk és a szakdolgozat témájához kapcsolódó hazai és külföldi szakirodalom felkutatása (legalább 10) felkutatása, megismerése, szintetizálása</w:t>
            </w:r>
            <w:r>
              <w:rPr>
                <w:rFonts w:ascii="Times New Roman" w:hAnsi="Times New Roman" w:cs="Times New Roman"/>
                <w:sz w:val="18"/>
                <w:szCs w:val="18"/>
              </w:rPr>
              <w:t>, informatikai problémák megoldása.</w:t>
            </w:r>
          </w:p>
        </w:tc>
      </w:tr>
      <w:tr w:rsidR="00E122BB" w:rsidRPr="00843155" w14:paraId="6626A696"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0AF30"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2D97D5" w14:textId="77777777" w:rsidR="00E122BB" w:rsidRPr="00843155" w:rsidRDefault="00E122BB" w:rsidP="00712FAB">
            <w:pPr>
              <w:spacing w:after="0"/>
              <w:rPr>
                <w:rFonts w:ascii="Times New Roman" w:hAnsi="Times New Roman" w:cs="Times New Roman"/>
                <w:sz w:val="18"/>
                <w:szCs w:val="18"/>
              </w:rPr>
            </w:pPr>
          </w:p>
        </w:tc>
      </w:tr>
      <w:tr w:rsidR="00E122BB" w:rsidRPr="00843155" w14:paraId="4898BE14" w14:textId="77777777" w:rsidTr="00712FAB">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D1AB05"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AD98C" w14:textId="77777777" w:rsidR="00E122BB" w:rsidRPr="00843155" w:rsidRDefault="00E122BB" w:rsidP="00712FAB">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14:paraId="26C0E686" w14:textId="77777777" w:rsidR="00E122BB" w:rsidRPr="00071962" w:rsidRDefault="00E122BB" w:rsidP="00E122BB"/>
    <w:p w14:paraId="515873AD" w14:textId="77777777" w:rsidR="00E122BB" w:rsidRPr="00071962" w:rsidRDefault="00E122BB" w:rsidP="00E122BB">
      <w:pPr>
        <w:pStyle w:val="Cmsor1"/>
      </w:pPr>
      <w:r>
        <w:rPr>
          <w:highlight w:val="yellow"/>
        </w:rPr>
        <w:br w:type="page"/>
      </w:r>
    </w:p>
    <w:p w14:paraId="495A9B40" w14:textId="77777777" w:rsidR="00E122BB" w:rsidRPr="00071962" w:rsidRDefault="00E122BB" w:rsidP="00E122BB">
      <w:pPr>
        <w:pStyle w:val="Cmsor1"/>
      </w:pPr>
      <w:bookmarkStart w:id="45" w:name="_Toc9348009"/>
      <w:bookmarkStart w:id="46" w:name="_Toc46401771"/>
      <w:r w:rsidRPr="00135C7D">
        <w:t xml:space="preserve">Munkába állást segítő ismeretek választható </w:t>
      </w:r>
      <w:r>
        <w:t>tantárgyainak leírásai</w:t>
      </w:r>
      <w:bookmarkEnd w:id="45"/>
      <w:bookmarkEnd w:id="46"/>
    </w:p>
    <w:p w14:paraId="3402B334" w14:textId="77777777" w:rsidR="00E122BB" w:rsidRDefault="00E122BB" w:rsidP="00E122BB">
      <w:pPr>
        <w:rPr>
          <w:highlight w:val="yellow"/>
        </w:rPr>
      </w:pPr>
    </w:p>
    <w:p w14:paraId="66A19A45" w14:textId="77777777" w:rsidR="00E122BB" w:rsidRDefault="00E122BB" w:rsidP="00E122BB">
      <w:pPr>
        <w:pStyle w:val="Cmsor3"/>
        <w:rPr>
          <w:highlight w:val="red"/>
        </w:rPr>
      </w:pPr>
      <w:r w:rsidRPr="006C2CB2">
        <w:rPr>
          <w:highlight w:val="yellow"/>
        </w:rPr>
        <w:br w:type="page"/>
      </w:r>
      <w:bookmarkStart w:id="47" w:name="_Toc9348010"/>
      <w:bookmarkStart w:id="48" w:name="_Toc46401772"/>
      <w:r w:rsidRPr="006C2CB2">
        <w:t>Munkaerőpiaci-technikák</w:t>
      </w:r>
      <w:r>
        <w:t xml:space="preserve"> angol nyelven</w:t>
      </w:r>
      <w:bookmarkEnd w:id="47"/>
      <w:bookmarkEnd w:id="48"/>
    </w:p>
    <w:tbl>
      <w:tblPr>
        <w:tblW w:w="5000" w:type="pct"/>
        <w:shd w:val="clear" w:color="auto" w:fill="FFFFFF"/>
        <w:tblLook w:val="04A0" w:firstRow="1" w:lastRow="0" w:firstColumn="1" w:lastColumn="0" w:noHBand="0" w:noVBand="1"/>
      </w:tblPr>
      <w:tblGrid>
        <w:gridCol w:w="985"/>
        <w:gridCol w:w="648"/>
        <w:gridCol w:w="890"/>
        <w:gridCol w:w="885"/>
        <w:gridCol w:w="1120"/>
        <w:gridCol w:w="297"/>
        <w:gridCol w:w="673"/>
        <w:gridCol w:w="230"/>
        <w:gridCol w:w="527"/>
        <w:gridCol w:w="669"/>
        <w:gridCol w:w="1000"/>
        <w:gridCol w:w="409"/>
        <w:gridCol w:w="370"/>
        <w:gridCol w:w="353"/>
      </w:tblGrid>
      <w:tr w:rsidR="00E122BB" w:rsidRPr="00BD2935" w14:paraId="436E9943" w14:textId="77777777" w:rsidTr="00712FAB">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834BD"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C112D"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2BAF01"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Munkaerőpiaci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5BA64"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C6013"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A</w:t>
            </w:r>
          </w:p>
        </w:tc>
      </w:tr>
      <w:tr w:rsidR="00E122BB" w:rsidRPr="00BD2935" w14:paraId="119D0A51" w14:textId="77777777" w:rsidTr="00712FAB">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A6973" w14:textId="77777777" w:rsidR="00E122BB" w:rsidRPr="00BD2935" w:rsidRDefault="00E122BB" w:rsidP="00712FAB">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C068B"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83CAF5" w14:textId="77777777" w:rsidR="00E122BB" w:rsidRPr="00474521" w:rsidRDefault="00E122BB" w:rsidP="00712FAB">
            <w:pPr>
              <w:spacing w:after="0"/>
              <w:rPr>
                <w:rFonts w:ascii="Times New Roman" w:hAnsi="Times New Roman" w:cs="Times New Roman"/>
                <w:b/>
                <w:bCs/>
                <w:sz w:val="18"/>
                <w:szCs w:val="18"/>
              </w:rPr>
            </w:pPr>
            <w:proofErr w:type="spellStart"/>
            <w:r w:rsidRPr="00474521">
              <w:rPr>
                <w:rFonts w:ascii="Times New Roman" w:hAnsi="Times New Roman" w:cs="Times New Roman"/>
                <w:b/>
                <w:bCs/>
                <w:sz w:val="18"/>
                <w:szCs w:val="18"/>
              </w:rPr>
              <w:t>Labour</w:t>
            </w:r>
            <w:proofErr w:type="spellEnd"/>
            <w:r w:rsidRPr="00474521">
              <w:rPr>
                <w:rFonts w:ascii="Times New Roman" w:hAnsi="Times New Roman" w:cs="Times New Roman"/>
                <w:b/>
                <w:bCs/>
                <w:sz w:val="18"/>
                <w:szCs w:val="18"/>
              </w:rPr>
              <w:t xml:space="preserve"> Market </w:t>
            </w:r>
            <w:proofErr w:type="spellStart"/>
            <w:r w:rsidRPr="00474521">
              <w:rPr>
                <w:rFonts w:ascii="Times New Roman" w:hAnsi="Times New Roman" w:cs="Times New Roman"/>
                <w:b/>
                <w:bCs/>
                <w:sz w:val="18"/>
                <w:szCs w:val="18"/>
              </w:rPr>
              <w:t>Techniques</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DBEEA"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213C4"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DUEN(L)-TKM-081</w:t>
            </w:r>
          </w:p>
        </w:tc>
      </w:tr>
      <w:tr w:rsidR="00E122BB" w:rsidRPr="00BD2935" w14:paraId="5E4BE037" w14:textId="77777777" w:rsidTr="00712FAB">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17D2C" w14:textId="77777777" w:rsidR="00E122BB" w:rsidRPr="00BD2935" w:rsidRDefault="00E122BB" w:rsidP="00712FAB">
            <w:pPr>
              <w:spacing w:after="0"/>
              <w:rPr>
                <w:rFonts w:ascii="Times New Roman" w:hAnsi="Times New Roman" w:cs="Times New Roman"/>
                <w:sz w:val="18"/>
                <w:szCs w:val="18"/>
              </w:rPr>
            </w:pPr>
          </w:p>
        </w:tc>
      </w:tr>
      <w:tr w:rsidR="00E122BB" w:rsidRPr="00BD2935" w14:paraId="1DFCE853" w14:textId="77777777" w:rsidTr="00712FAB">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59904"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BEBAB"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Tanárképző központ</w:t>
            </w:r>
          </w:p>
        </w:tc>
      </w:tr>
      <w:tr w:rsidR="00E122BB" w:rsidRPr="00BD2935" w14:paraId="1354D42C" w14:textId="77777777" w:rsidTr="00474521">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96C88"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Kötelező előtanulmány neve</w:t>
            </w:r>
          </w:p>
        </w:tc>
        <w:tc>
          <w:tcPr>
            <w:tcW w:w="1120" w:type="dxa"/>
            <w:shd w:val="clear" w:color="auto" w:fill="FFFFFF"/>
            <w:tcMar>
              <w:top w:w="0" w:type="dxa"/>
              <w:left w:w="0" w:type="dxa"/>
              <w:bottom w:w="0" w:type="dxa"/>
              <w:right w:w="0" w:type="dxa"/>
            </w:tcMar>
            <w:vAlign w:val="center"/>
            <w:hideMark/>
          </w:tcPr>
          <w:p w14:paraId="09754F9D" w14:textId="77777777" w:rsidR="00E122BB" w:rsidRPr="00BD2935" w:rsidRDefault="00E122BB" w:rsidP="00712FAB">
            <w:pPr>
              <w:spacing w:after="0"/>
              <w:rPr>
                <w:rFonts w:ascii="Times New Roman" w:hAnsi="Times New Roman" w:cs="Times New Roman"/>
                <w:sz w:val="18"/>
                <w:szCs w:val="18"/>
              </w:rPr>
            </w:pPr>
          </w:p>
        </w:tc>
        <w:tc>
          <w:tcPr>
            <w:tcW w:w="297" w:type="dxa"/>
            <w:shd w:val="clear" w:color="auto" w:fill="FFFFFF"/>
            <w:tcMar>
              <w:top w:w="0" w:type="dxa"/>
              <w:left w:w="0" w:type="dxa"/>
              <w:bottom w:w="0" w:type="dxa"/>
              <w:right w:w="0" w:type="dxa"/>
            </w:tcMar>
            <w:vAlign w:val="center"/>
            <w:hideMark/>
          </w:tcPr>
          <w:p w14:paraId="747BE1F8" w14:textId="77777777" w:rsidR="00E122BB" w:rsidRPr="00BD2935" w:rsidRDefault="00E122BB" w:rsidP="00712FAB">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14:paraId="4F98E02D" w14:textId="77777777" w:rsidR="00E122BB" w:rsidRPr="00BD2935" w:rsidRDefault="00E122BB" w:rsidP="00712FAB">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14:paraId="36DD0C91" w14:textId="77777777" w:rsidR="00E122BB" w:rsidRPr="00BD2935" w:rsidRDefault="00E122BB" w:rsidP="00712FAB">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5937F7EE" w14:textId="77777777" w:rsidR="00E122BB" w:rsidRPr="00BD2935" w:rsidRDefault="00E122BB" w:rsidP="00712FAB">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532F5CD2" w14:textId="77777777" w:rsidR="00E122BB" w:rsidRPr="00BD2935" w:rsidRDefault="00E122BB" w:rsidP="00712FAB">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14:paraId="5B08CBB0" w14:textId="77777777" w:rsidR="00E122BB" w:rsidRPr="00BD2935" w:rsidRDefault="00E122BB" w:rsidP="00712FAB">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14:paraId="7B7B1240" w14:textId="77777777" w:rsidR="00E122BB" w:rsidRPr="00BD2935" w:rsidRDefault="00E122BB" w:rsidP="00712FAB">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14:paraId="3B780FFF" w14:textId="77777777" w:rsidR="00E122BB" w:rsidRPr="00BD2935" w:rsidRDefault="00E122BB" w:rsidP="00712FAB">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080A6F19" w14:textId="77777777" w:rsidR="00E122BB" w:rsidRPr="00BD2935" w:rsidRDefault="00E122BB" w:rsidP="00712FAB">
            <w:pPr>
              <w:spacing w:after="0"/>
              <w:rPr>
                <w:rFonts w:ascii="Times New Roman" w:hAnsi="Times New Roman" w:cs="Times New Roman"/>
                <w:sz w:val="18"/>
                <w:szCs w:val="18"/>
              </w:rPr>
            </w:pPr>
          </w:p>
        </w:tc>
      </w:tr>
      <w:tr w:rsidR="00E122BB" w:rsidRPr="00BD2935" w14:paraId="47BDA125" w14:textId="77777777" w:rsidTr="00712FAB">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5C5767"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1E5D5"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AE6EE"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A2E65"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2D54C"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Oktatás nyelve</w:t>
            </w:r>
          </w:p>
        </w:tc>
      </w:tr>
      <w:tr w:rsidR="00E122BB" w:rsidRPr="00BD2935" w14:paraId="7A07C378" w14:textId="77777777" w:rsidTr="00712FAB">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BEECB" w14:textId="77777777" w:rsidR="00E122BB" w:rsidRPr="00BD2935" w:rsidRDefault="00E122BB" w:rsidP="00712FAB">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4C03C"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F7325"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138DE"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F821B" w14:textId="77777777" w:rsidR="00E122BB" w:rsidRPr="00BD2935" w:rsidRDefault="00E122BB" w:rsidP="00712FAB">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EF70A" w14:textId="77777777" w:rsidR="00E122BB" w:rsidRPr="00BD2935" w:rsidRDefault="00E122BB" w:rsidP="00712FAB">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7FB11" w14:textId="77777777" w:rsidR="00E122BB" w:rsidRPr="00BD2935" w:rsidRDefault="00E122BB" w:rsidP="00712FAB">
            <w:pPr>
              <w:spacing w:after="0"/>
              <w:rPr>
                <w:rFonts w:ascii="Times New Roman" w:hAnsi="Times New Roman" w:cs="Times New Roman"/>
                <w:sz w:val="18"/>
                <w:szCs w:val="18"/>
              </w:rPr>
            </w:pPr>
          </w:p>
        </w:tc>
      </w:tr>
      <w:tr w:rsidR="00E122BB" w:rsidRPr="00BD2935" w14:paraId="246470C2" w14:textId="77777777" w:rsidTr="00474521">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E2D2F3"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Nappali</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36D9A"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05EB2" w14:textId="77777777" w:rsidR="00E122BB" w:rsidRPr="00BD2935" w:rsidRDefault="00E122BB" w:rsidP="00712FAB">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4DC3E2"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07A31" w14:textId="77777777" w:rsidR="00E122BB" w:rsidRPr="00BD2935" w:rsidRDefault="00E122BB" w:rsidP="00712FAB">
            <w:pPr>
              <w:spacing w:after="0"/>
              <w:rPr>
                <w:rFonts w:ascii="Times New Roman" w:hAnsi="Times New Roman" w:cs="Times New Roman"/>
                <w:sz w:val="18"/>
                <w:szCs w:val="18"/>
              </w:rPr>
            </w:pP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3C490C"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B2164" w14:textId="77777777" w:rsidR="00E122BB" w:rsidRPr="00BD2935" w:rsidRDefault="00E122BB" w:rsidP="00712FAB">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C9D24"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5678A"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1DD78"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A113E"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angol</w:t>
            </w:r>
          </w:p>
        </w:tc>
      </w:tr>
      <w:tr w:rsidR="00E122BB" w:rsidRPr="00BD2935" w14:paraId="3B31BF5C" w14:textId="77777777" w:rsidTr="00474521">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46986B"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Levelező</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227D2"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r w:rsidR="00474521" w:rsidRPr="00474521">
              <w:rPr>
                <w:rFonts w:ascii="Times New Roman" w:hAnsi="Times New Roman" w:cs="Times New Roman"/>
                <w:b/>
                <w:bCs/>
                <w:sz w:val="18"/>
                <w:szCs w:val="18"/>
              </w:rPr>
              <w:t>/10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E9329"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F046B7" w14:textId="77777777" w:rsidR="00E122BB" w:rsidRPr="00474521" w:rsidRDefault="00474521"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5A483"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14FAC1"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46454"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9B66A"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800C8" w14:textId="77777777" w:rsidR="00E122BB" w:rsidRPr="00BD2935" w:rsidRDefault="00E122BB" w:rsidP="00712FAB">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2F7A9" w14:textId="77777777" w:rsidR="00E122BB" w:rsidRPr="00BD2935" w:rsidRDefault="00E122BB" w:rsidP="00712FAB">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3E3AA" w14:textId="77777777" w:rsidR="00E122BB" w:rsidRPr="00BD2935" w:rsidRDefault="00E122BB" w:rsidP="00712FAB">
            <w:pPr>
              <w:spacing w:after="0"/>
              <w:rPr>
                <w:rFonts w:ascii="Times New Roman" w:hAnsi="Times New Roman" w:cs="Times New Roman"/>
                <w:sz w:val="18"/>
                <w:szCs w:val="18"/>
              </w:rPr>
            </w:pPr>
          </w:p>
        </w:tc>
      </w:tr>
      <w:tr w:rsidR="00E122BB" w:rsidRPr="00BD2935" w14:paraId="7AECDA38" w14:textId="77777777" w:rsidTr="00712FAB">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86F4A6"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48868"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D1BA40" w14:textId="77777777" w:rsidR="00E122BB" w:rsidRPr="00BD2935" w:rsidRDefault="00E122BB" w:rsidP="00712FAB">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rPr>
              <w:t>Dr.Bacsa</w:t>
            </w:r>
            <w:proofErr w:type="spellEnd"/>
            <w:r w:rsidRPr="00BD2935">
              <w:rPr>
                <w:rFonts w:ascii="Times New Roman" w:hAnsi="Times New Roman" w:cs="Times New Roman"/>
                <w:sz w:val="18"/>
                <w:szCs w:val="18"/>
              </w:rPr>
              <w:t>-Bán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2F322"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61693" w14:textId="77777777" w:rsidR="00E122BB" w:rsidRPr="00BD2935" w:rsidRDefault="00E122BB" w:rsidP="00712FAB">
            <w:pPr>
              <w:spacing w:after="0"/>
              <w:rPr>
                <w:rFonts w:ascii="Times New Roman" w:hAnsi="Times New Roman" w:cs="Times New Roman"/>
                <w:sz w:val="18"/>
                <w:szCs w:val="18"/>
              </w:rPr>
            </w:pPr>
            <w:proofErr w:type="gramStart"/>
            <w:r w:rsidRPr="00BD2935">
              <w:rPr>
                <w:rFonts w:ascii="Times New Roman" w:hAnsi="Times New Roman" w:cs="Times New Roman"/>
                <w:sz w:val="18"/>
                <w:szCs w:val="18"/>
              </w:rPr>
              <w:t>f.docens</w:t>
            </w:r>
            <w:proofErr w:type="gramEnd"/>
          </w:p>
        </w:tc>
      </w:tr>
      <w:tr w:rsidR="00E122BB" w:rsidRPr="00BD2935" w14:paraId="5659EA2C" w14:textId="77777777" w:rsidTr="00712FAB">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C87DC"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74E3F5" w14:textId="77777777" w:rsidR="00E122BB" w:rsidRPr="00BD2935" w:rsidRDefault="00E122BB" w:rsidP="00712FAB">
            <w:pPr>
              <w:spacing w:after="0"/>
              <w:rPr>
                <w:rFonts w:ascii="Times New Roman" w:hAnsi="Times New Roman" w:cs="Times New Roman"/>
                <w:b/>
                <w:sz w:val="18"/>
                <w:szCs w:val="18"/>
              </w:rPr>
            </w:pPr>
            <w:r w:rsidRPr="00BD2935">
              <w:rPr>
                <w:rFonts w:ascii="Times New Roman" w:hAnsi="Times New Roman" w:cs="Times New Roman"/>
                <w:b/>
                <w:sz w:val="18"/>
                <w:szCs w:val="18"/>
              </w:rPr>
              <w:t>Rövid célkitűzés, fejlesztési célok</w:t>
            </w:r>
          </w:p>
        </w:tc>
      </w:tr>
      <w:tr w:rsidR="00E122BB" w:rsidRPr="00BD2935" w14:paraId="590C1286" w14:textId="77777777" w:rsidTr="00712FAB">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96E5A" w14:textId="77777777" w:rsidR="00E122BB" w:rsidRPr="00BD2935" w:rsidRDefault="00E122BB" w:rsidP="00712FAB">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B60C5"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shd w:val="clear" w:color="auto" w:fill="FFFFFF"/>
              </w:rPr>
              <w:t xml:space="preserve">The </w:t>
            </w:r>
            <w:proofErr w:type="spellStart"/>
            <w:r w:rsidRPr="00BD2935">
              <w:rPr>
                <w:rFonts w:ascii="Times New Roman" w:hAnsi="Times New Roman" w:cs="Times New Roman"/>
                <w:sz w:val="18"/>
                <w:szCs w:val="18"/>
                <w:shd w:val="clear" w:color="auto" w:fill="FFFFFF"/>
              </w:rPr>
              <w:t>goal</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thecourse</w:t>
            </w:r>
            <w:proofErr w:type="spellEnd"/>
            <w:r w:rsidRPr="00BD2935">
              <w:rPr>
                <w:rFonts w:ascii="Times New Roman" w:hAnsi="Times New Roman" w:cs="Times New Roman"/>
                <w:sz w:val="18"/>
                <w:szCs w:val="18"/>
                <w:shd w:val="clear" w:color="auto" w:fill="FFFFFF"/>
              </w:rPr>
              <w:t xml:space="preserve"> is </w:t>
            </w:r>
            <w:proofErr w:type="spellStart"/>
            <w:r w:rsidRPr="00BD2935">
              <w:rPr>
                <w:rFonts w:ascii="Times New Roman" w:hAnsi="Times New Roman" w:cs="Times New Roman"/>
                <w:sz w:val="18"/>
                <w:szCs w:val="18"/>
                <w:shd w:val="clear" w:color="auto" w:fill="FFFFFF"/>
              </w:rPr>
              <w:t>todeveloptheessentialskillsthatarerequiredforemployees</w:t>
            </w:r>
            <w:proofErr w:type="spellEnd"/>
            <w:r w:rsidRPr="00BD2935">
              <w:rPr>
                <w:rFonts w:ascii="Times New Roman" w:hAnsi="Times New Roman" w:cs="Times New Roman"/>
                <w:sz w:val="18"/>
                <w:szCs w:val="18"/>
                <w:shd w:val="clear" w:color="auto" w:fill="FFFFFF"/>
              </w:rPr>
              <w:t>.</w:t>
            </w:r>
          </w:p>
        </w:tc>
      </w:tr>
      <w:tr w:rsidR="00E122BB" w:rsidRPr="00BD2935" w14:paraId="1F7EFC94" w14:textId="77777777" w:rsidTr="00474521">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F77EB"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Jellemző átadási módok</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85907"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Előadás</w:t>
            </w:r>
          </w:p>
        </w:tc>
        <w:tc>
          <w:tcPr>
            <w:tcW w:w="45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1C0F2D" w14:textId="77777777" w:rsidR="00E122BB" w:rsidRPr="00BD2935" w:rsidRDefault="00E122BB" w:rsidP="00712FAB">
            <w:pPr>
              <w:spacing w:after="0"/>
              <w:rPr>
                <w:rFonts w:ascii="Times New Roman" w:hAnsi="Times New Roman" w:cs="Times New Roman"/>
                <w:sz w:val="18"/>
                <w:szCs w:val="18"/>
              </w:rPr>
            </w:pPr>
            <w:proofErr w:type="gramStart"/>
            <w:r w:rsidRPr="00BD2935">
              <w:rPr>
                <w:rFonts w:ascii="Times New Roman" w:hAnsi="Times New Roman" w:cs="Times New Roman"/>
                <w:sz w:val="18"/>
                <w:szCs w:val="18"/>
              </w:rPr>
              <w:t>On-line</w:t>
            </w:r>
            <w:proofErr w:type="gramEnd"/>
          </w:p>
        </w:tc>
      </w:tr>
      <w:tr w:rsidR="00E122BB" w:rsidRPr="00BD2935" w14:paraId="6608B3EE" w14:textId="77777777" w:rsidTr="00474521">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C7B53" w14:textId="77777777" w:rsidR="00E122BB" w:rsidRPr="00BD2935" w:rsidRDefault="00E122BB" w:rsidP="00712FAB">
            <w:pPr>
              <w:spacing w:after="0"/>
              <w:rPr>
                <w:rFonts w:ascii="Times New Roman" w:hAnsi="Times New Roman" w:cs="Times New Roman"/>
                <w:sz w:val="18"/>
                <w:szCs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41CE2"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Gyakorlat</w:t>
            </w:r>
          </w:p>
        </w:tc>
        <w:tc>
          <w:tcPr>
            <w:tcW w:w="45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D4DC00" w14:textId="77777777" w:rsidR="00E122BB" w:rsidRPr="00BD2935" w:rsidRDefault="00E122BB" w:rsidP="00712FAB">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shd w:val="clear" w:color="auto" w:fill="FFFFFF"/>
              </w:rPr>
              <w:t>Classroomwith</w:t>
            </w:r>
            <w:proofErr w:type="spellEnd"/>
            <w:r w:rsidRPr="00BD2935">
              <w:rPr>
                <w:rFonts w:ascii="Times New Roman" w:hAnsi="Times New Roman" w:cs="Times New Roman"/>
                <w:sz w:val="18"/>
                <w:szCs w:val="18"/>
                <w:shd w:val="clear" w:color="auto" w:fill="FFFFFF"/>
              </w:rPr>
              <w:t xml:space="preserve"> an LCD </w:t>
            </w:r>
            <w:proofErr w:type="spellStart"/>
            <w:r w:rsidRPr="00BD2935">
              <w:rPr>
                <w:rFonts w:ascii="Times New Roman" w:hAnsi="Times New Roman" w:cs="Times New Roman"/>
                <w:sz w:val="18"/>
                <w:szCs w:val="18"/>
                <w:shd w:val="clear" w:color="auto" w:fill="FFFFFF"/>
              </w:rPr>
              <w:t>projector</w:t>
            </w:r>
            <w:proofErr w:type="spellEnd"/>
            <w:r w:rsidRPr="00BD2935">
              <w:rPr>
                <w:rFonts w:ascii="Times New Roman" w:hAnsi="Times New Roman" w:cs="Times New Roman"/>
                <w:sz w:val="18"/>
                <w:szCs w:val="18"/>
                <w:shd w:val="clear" w:color="auto" w:fill="FFFFFF"/>
              </w:rPr>
              <w:t xml:space="preserve"> and </w:t>
            </w:r>
            <w:proofErr w:type="spellStart"/>
            <w:r w:rsidRPr="00BD2935">
              <w:rPr>
                <w:rFonts w:ascii="Times New Roman" w:hAnsi="Times New Roman" w:cs="Times New Roman"/>
                <w:sz w:val="18"/>
                <w:szCs w:val="18"/>
                <w:shd w:val="clear" w:color="auto" w:fill="FFFFFF"/>
              </w:rPr>
              <w:t>compute</w:t>
            </w:r>
            <w:proofErr w:type="spellEnd"/>
          </w:p>
        </w:tc>
      </w:tr>
      <w:tr w:rsidR="00E122BB" w:rsidRPr="00BD2935" w14:paraId="135402C8" w14:textId="77777777" w:rsidTr="00474521">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B99AF" w14:textId="77777777" w:rsidR="00E122BB" w:rsidRPr="00BD2935" w:rsidRDefault="00E122BB" w:rsidP="00712FAB">
            <w:pPr>
              <w:spacing w:after="0"/>
              <w:rPr>
                <w:rFonts w:ascii="Times New Roman" w:hAnsi="Times New Roman" w:cs="Times New Roman"/>
                <w:sz w:val="18"/>
                <w:szCs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73C1D0"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Labor</w:t>
            </w:r>
          </w:p>
        </w:tc>
        <w:tc>
          <w:tcPr>
            <w:tcW w:w="45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DF307D" w14:textId="77777777" w:rsidR="00E122BB" w:rsidRPr="00BD2935" w:rsidRDefault="00E122BB" w:rsidP="00712FAB">
            <w:pPr>
              <w:spacing w:after="0"/>
              <w:rPr>
                <w:rFonts w:ascii="Times New Roman" w:hAnsi="Times New Roman" w:cs="Times New Roman"/>
                <w:sz w:val="18"/>
                <w:szCs w:val="18"/>
              </w:rPr>
            </w:pPr>
          </w:p>
        </w:tc>
      </w:tr>
      <w:tr w:rsidR="00E122BB" w:rsidRPr="00BD2935" w14:paraId="234D94D9" w14:textId="77777777" w:rsidTr="00474521">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B5E31" w14:textId="77777777" w:rsidR="00E122BB" w:rsidRPr="00BD2935" w:rsidRDefault="00E122BB" w:rsidP="00712FAB">
            <w:pPr>
              <w:spacing w:after="0"/>
              <w:rPr>
                <w:rFonts w:ascii="Times New Roman" w:hAnsi="Times New Roman" w:cs="Times New Roman"/>
                <w:sz w:val="18"/>
                <w:szCs w:val="18"/>
              </w:rPr>
            </w:pP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945BA"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Egyéb</w:t>
            </w:r>
          </w:p>
        </w:tc>
        <w:tc>
          <w:tcPr>
            <w:tcW w:w="45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D4FF29" w14:textId="77777777" w:rsidR="00E122BB" w:rsidRPr="00BD2935" w:rsidRDefault="00E122BB" w:rsidP="00712FAB">
            <w:pPr>
              <w:spacing w:after="0"/>
              <w:rPr>
                <w:rFonts w:ascii="Times New Roman" w:hAnsi="Times New Roman" w:cs="Times New Roman"/>
                <w:sz w:val="18"/>
                <w:szCs w:val="18"/>
              </w:rPr>
            </w:pPr>
          </w:p>
        </w:tc>
      </w:tr>
      <w:tr w:rsidR="00E122BB" w:rsidRPr="00BD2935" w14:paraId="13BA6179" w14:textId="77777777" w:rsidTr="00712FAB">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41136" w14:textId="77777777" w:rsidR="00E122BB" w:rsidRPr="00BD2935" w:rsidRDefault="00E122BB" w:rsidP="00712FAB">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25304B"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w:t>
            </w:r>
          </w:p>
        </w:tc>
      </w:tr>
      <w:tr w:rsidR="00E122BB" w:rsidRPr="00BD2935" w14:paraId="59D7C951" w14:textId="77777777" w:rsidTr="00712FAB">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A2995"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5A360A" w14:textId="77777777" w:rsidR="00E122BB" w:rsidRPr="00BD2935" w:rsidRDefault="00E122BB" w:rsidP="00712FAB">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shd w:val="clear" w:color="auto" w:fill="FFFFFF"/>
              </w:rPr>
              <w:t>Development</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w:t>
            </w:r>
            <w:proofErr w:type="spellStart"/>
            <w:r w:rsidRPr="00BD2935">
              <w:rPr>
                <w:rFonts w:ascii="Times New Roman" w:hAnsi="Times New Roman" w:cs="Times New Roman"/>
                <w:sz w:val="18"/>
                <w:szCs w:val="18"/>
                <w:shd w:val="clear" w:color="auto" w:fill="FFFFFF"/>
              </w:rPr>
              <w:t>competencies</w:t>
            </w:r>
            <w:proofErr w:type="spellEnd"/>
            <w:r w:rsidRPr="00BD2935">
              <w:rPr>
                <w:rFonts w:ascii="Times New Roman" w:hAnsi="Times New Roman" w:cs="Times New Roman"/>
                <w:sz w:val="18"/>
                <w:szCs w:val="18"/>
                <w:shd w:val="clear" w:color="auto" w:fill="FFFFFF"/>
              </w:rPr>
              <w:t xml:space="preserve">: - The </w:t>
            </w:r>
            <w:proofErr w:type="spellStart"/>
            <w:r w:rsidRPr="00BD2935">
              <w:rPr>
                <w:rFonts w:ascii="Times New Roman" w:hAnsi="Times New Roman" w:cs="Times New Roman"/>
                <w:sz w:val="18"/>
                <w:szCs w:val="18"/>
                <w:shd w:val="clear" w:color="auto" w:fill="FFFFFF"/>
              </w:rPr>
              <w:t>specific</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distinctivefeatures</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 The </w:t>
            </w:r>
            <w:proofErr w:type="spellStart"/>
            <w:r w:rsidRPr="00BD2935">
              <w:rPr>
                <w:rFonts w:ascii="Times New Roman" w:hAnsi="Times New Roman" w:cs="Times New Roman"/>
                <w:sz w:val="18"/>
                <w:szCs w:val="18"/>
                <w:shd w:val="clear" w:color="auto" w:fill="FFFFFF"/>
              </w:rPr>
              <w:t>characteristics</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thelabourmarket</w:t>
            </w:r>
            <w:proofErr w:type="spellEnd"/>
            <w:r w:rsidRPr="00BD2935">
              <w:rPr>
                <w:rFonts w:ascii="Times New Roman" w:hAnsi="Times New Roman" w:cs="Times New Roman"/>
                <w:sz w:val="18"/>
                <w:szCs w:val="18"/>
                <w:shd w:val="clear" w:color="auto" w:fill="FFFFFF"/>
              </w:rPr>
              <w:t xml:space="preserve"> in Europe and Hungary. - Job </w:t>
            </w:r>
            <w:proofErr w:type="spellStart"/>
            <w:r w:rsidRPr="00BD2935">
              <w:rPr>
                <w:rFonts w:ascii="Times New Roman" w:hAnsi="Times New Roman" w:cs="Times New Roman"/>
                <w:sz w:val="18"/>
                <w:szCs w:val="18"/>
                <w:shd w:val="clear" w:color="auto" w:fill="FFFFFF"/>
              </w:rPr>
              <w:t>hunting</w:t>
            </w:r>
            <w:proofErr w:type="spellEnd"/>
            <w:r w:rsidRPr="00BD2935">
              <w:rPr>
                <w:rFonts w:ascii="Times New Roman" w:hAnsi="Times New Roman" w:cs="Times New Roman"/>
                <w:sz w:val="18"/>
                <w:szCs w:val="18"/>
                <w:shd w:val="clear" w:color="auto" w:fill="FFFFFF"/>
              </w:rPr>
              <w:t xml:space="preserve"> - </w:t>
            </w:r>
            <w:proofErr w:type="spellStart"/>
            <w:r w:rsidRPr="00BD2935">
              <w:rPr>
                <w:rFonts w:ascii="Times New Roman" w:hAnsi="Times New Roman" w:cs="Times New Roman"/>
                <w:sz w:val="18"/>
                <w:szCs w:val="18"/>
                <w:shd w:val="clear" w:color="auto" w:fill="FFFFFF"/>
              </w:rPr>
              <w:t>Competency</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skills</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ability</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attitude</w:t>
            </w:r>
            <w:proofErr w:type="spellEnd"/>
            <w:r w:rsidRPr="00BD2935">
              <w:rPr>
                <w:rFonts w:ascii="Times New Roman" w:hAnsi="Times New Roman" w:cs="Times New Roman"/>
                <w:sz w:val="18"/>
                <w:szCs w:val="18"/>
                <w:shd w:val="clear" w:color="auto" w:fill="FFFFFF"/>
              </w:rPr>
              <w:t xml:space="preserve"> - The CV, </w:t>
            </w:r>
            <w:proofErr w:type="spellStart"/>
            <w:r w:rsidRPr="00BD2935">
              <w:rPr>
                <w:rFonts w:ascii="Times New Roman" w:hAnsi="Times New Roman" w:cs="Times New Roman"/>
                <w:sz w:val="18"/>
                <w:szCs w:val="18"/>
                <w:shd w:val="clear" w:color="auto" w:fill="FFFFFF"/>
              </w:rPr>
              <w:t>howtowrite</w:t>
            </w:r>
            <w:proofErr w:type="spellEnd"/>
            <w:r w:rsidRPr="00BD2935">
              <w:rPr>
                <w:rFonts w:ascii="Times New Roman" w:hAnsi="Times New Roman" w:cs="Times New Roman"/>
                <w:sz w:val="18"/>
                <w:szCs w:val="18"/>
                <w:shd w:val="clear" w:color="auto" w:fill="FFFFFF"/>
              </w:rPr>
              <w:t xml:space="preserve"> a CV? - The </w:t>
            </w:r>
            <w:proofErr w:type="spellStart"/>
            <w:r w:rsidRPr="00BD2935">
              <w:rPr>
                <w:rFonts w:ascii="Times New Roman" w:hAnsi="Times New Roman" w:cs="Times New Roman"/>
                <w:sz w:val="18"/>
                <w:szCs w:val="18"/>
                <w:shd w:val="clear" w:color="auto" w:fill="FFFFFF"/>
              </w:rPr>
              <w:t>Motivationletter</w:t>
            </w:r>
            <w:proofErr w:type="spellEnd"/>
            <w:r w:rsidRPr="00BD2935">
              <w:rPr>
                <w:rFonts w:ascii="Times New Roman" w:hAnsi="Times New Roman" w:cs="Times New Roman"/>
                <w:sz w:val="18"/>
                <w:szCs w:val="18"/>
                <w:shd w:val="clear" w:color="auto" w:fill="FFFFFF"/>
              </w:rPr>
              <w:t xml:space="preserve"> - The Job </w:t>
            </w:r>
            <w:proofErr w:type="spellStart"/>
            <w:r w:rsidRPr="00BD2935">
              <w:rPr>
                <w:rFonts w:ascii="Times New Roman" w:hAnsi="Times New Roman" w:cs="Times New Roman"/>
                <w:sz w:val="18"/>
                <w:szCs w:val="18"/>
                <w:shd w:val="clear" w:color="auto" w:fill="FFFFFF"/>
              </w:rPr>
              <w:t>interview</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personal</w:t>
            </w:r>
            <w:proofErr w:type="spellEnd"/>
            <w:r w:rsidRPr="00BD2935">
              <w:rPr>
                <w:rFonts w:ascii="Times New Roman" w:hAnsi="Times New Roman" w:cs="Times New Roman"/>
                <w:sz w:val="18"/>
                <w:szCs w:val="18"/>
                <w:shd w:val="clear" w:color="auto" w:fill="FFFFFF"/>
              </w:rPr>
              <w:t xml:space="preserve">, </w:t>
            </w:r>
            <w:proofErr w:type="spellStart"/>
            <w:r w:rsidRPr="00BD2935">
              <w:rPr>
                <w:rFonts w:ascii="Times New Roman" w:hAnsi="Times New Roman" w:cs="Times New Roman"/>
                <w:sz w:val="18"/>
                <w:szCs w:val="18"/>
                <w:shd w:val="clear" w:color="auto" w:fill="FFFFFF"/>
              </w:rPr>
              <w:t>onphone</w:t>
            </w:r>
            <w:proofErr w:type="spellEnd"/>
            <w:r w:rsidRPr="00BD2935">
              <w:rPr>
                <w:rFonts w:ascii="Times New Roman" w:hAnsi="Times New Roman" w:cs="Times New Roman"/>
                <w:sz w:val="18"/>
                <w:szCs w:val="18"/>
                <w:shd w:val="clear" w:color="auto" w:fill="FFFFFF"/>
              </w:rPr>
              <w:t xml:space="preserve">) - </w:t>
            </w:r>
            <w:proofErr w:type="spellStart"/>
            <w:r w:rsidRPr="00BD2935">
              <w:rPr>
                <w:rFonts w:ascii="Times New Roman" w:hAnsi="Times New Roman" w:cs="Times New Roman"/>
                <w:sz w:val="18"/>
                <w:szCs w:val="18"/>
                <w:shd w:val="clear" w:color="auto" w:fill="FFFFFF"/>
              </w:rPr>
              <w:t>Compilingyourportfolio</w:t>
            </w:r>
            <w:proofErr w:type="spellEnd"/>
          </w:p>
        </w:tc>
      </w:tr>
      <w:tr w:rsidR="00E122BB" w:rsidRPr="00BD2935" w14:paraId="0948145C" w14:textId="77777777" w:rsidTr="00712FAB">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2FE4C"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F27A3B" w14:textId="77777777" w:rsidR="00E122BB" w:rsidRPr="00BD2935" w:rsidRDefault="00E122BB" w:rsidP="00712FAB">
            <w:pPr>
              <w:spacing w:after="0"/>
              <w:rPr>
                <w:rFonts w:ascii="Times New Roman" w:hAnsi="Times New Roman" w:cs="Times New Roman"/>
                <w:sz w:val="18"/>
                <w:szCs w:val="18"/>
              </w:rPr>
            </w:pPr>
            <w:r w:rsidRPr="00BD2935">
              <w:rPr>
                <w:rStyle w:val="apple-converted-space"/>
                <w:rFonts w:ascii="Times New Roman" w:hAnsi="Times New Roman" w:cs="Times New Roman"/>
                <w:sz w:val="18"/>
                <w:szCs w:val="18"/>
                <w:shd w:val="clear" w:color="auto" w:fill="FFFFFF"/>
              </w:rPr>
              <w:t> </w:t>
            </w:r>
            <w:proofErr w:type="spellStart"/>
            <w:r w:rsidRPr="00BD2935">
              <w:rPr>
                <w:rFonts w:ascii="Times New Roman" w:hAnsi="Times New Roman" w:cs="Times New Roman"/>
                <w:sz w:val="18"/>
                <w:szCs w:val="18"/>
                <w:shd w:val="clear" w:color="auto" w:fill="FFFFFF"/>
              </w:rPr>
              <w:t>Examinationpaper</w:t>
            </w:r>
            <w:proofErr w:type="spellEnd"/>
            <w:r w:rsidRPr="00BD2935">
              <w:rPr>
                <w:rFonts w:ascii="Times New Roman" w:hAnsi="Times New Roman" w:cs="Times New Roman"/>
                <w:sz w:val="18"/>
                <w:szCs w:val="18"/>
                <w:shd w:val="clear" w:color="auto" w:fill="FFFFFF"/>
              </w:rPr>
              <w:t xml:space="preserve"> 33% (</w:t>
            </w:r>
            <w:proofErr w:type="spellStart"/>
            <w:r w:rsidRPr="00BD2935">
              <w:rPr>
                <w:rFonts w:ascii="Times New Roman" w:hAnsi="Times New Roman" w:cs="Times New Roman"/>
                <w:sz w:val="18"/>
                <w:szCs w:val="18"/>
                <w:shd w:val="clear" w:color="auto" w:fill="FFFFFF"/>
              </w:rPr>
              <w:t>Development</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w:t>
            </w:r>
            <w:proofErr w:type="spellStart"/>
            <w:r w:rsidRPr="00BD2935">
              <w:rPr>
                <w:rFonts w:ascii="Times New Roman" w:hAnsi="Times New Roman" w:cs="Times New Roman"/>
                <w:sz w:val="18"/>
                <w:szCs w:val="18"/>
                <w:shd w:val="clear" w:color="auto" w:fill="FFFFFF"/>
              </w:rPr>
              <w:t>competencies</w:t>
            </w:r>
            <w:proofErr w:type="spellEnd"/>
            <w:r w:rsidRPr="00BD2935">
              <w:rPr>
                <w:rFonts w:ascii="Times New Roman" w:hAnsi="Times New Roman" w:cs="Times New Roman"/>
                <w:sz w:val="18"/>
                <w:szCs w:val="18"/>
                <w:shd w:val="clear" w:color="auto" w:fill="FFFFFF"/>
              </w:rPr>
              <w:t xml:space="preserve">) - </w:t>
            </w:r>
            <w:proofErr w:type="spellStart"/>
            <w:r w:rsidRPr="00BD2935">
              <w:rPr>
                <w:rFonts w:ascii="Times New Roman" w:hAnsi="Times New Roman" w:cs="Times New Roman"/>
                <w:sz w:val="18"/>
                <w:szCs w:val="18"/>
                <w:shd w:val="clear" w:color="auto" w:fill="FFFFFF"/>
              </w:rPr>
              <w:t>Frontalwork</w:t>
            </w:r>
            <w:proofErr w:type="spellEnd"/>
            <w:r w:rsidRPr="00BD2935">
              <w:rPr>
                <w:rFonts w:ascii="Times New Roman" w:hAnsi="Times New Roman" w:cs="Times New Roman"/>
                <w:sz w:val="18"/>
                <w:szCs w:val="18"/>
                <w:shd w:val="clear" w:color="auto" w:fill="FFFFFF"/>
              </w:rPr>
              <w:t xml:space="preserve"> - </w:t>
            </w:r>
            <w:proofErr w:type="spellStart"/>
            <w:r w:rsidRPr="00BD2935">
              <w:rPr>
                <w:rFonts w:ascii="Times New Roman" w:hAnsi="Times New Roman" w:cs="Times New Roman"/>
                <w:sz w:val="18"/>
                <w:szCs w:val="18"/>
                <w:shd w:val="clear" w:color="auto" w:fill="FFFFFF"/>
              </w:rPr>
              <w:t>Individualorgroupwork</w:t>
            </w:r>
            <w:proofErr w:type="spellEnd"/>
            <w:r w:rsidRPr="00BD2935">
              <w:rPr>
                <w:rFonts w:ascii="Times New Roman" w:hAnsi="Times New Roman" w:cs="Times New Roman"/>
                <w:sz w:val="18"/>
                <w:szCs w:val="18"/>
                <w:shd w:val="clear" w:color="auto" w:fill="FFFFFF"/>
              </w:rPr>
              <w:t xml:space="preserve"> - Test</w:t>
            </w:r>
          </w:p>
        </w:tc>
      </w:tr>
      <w:tr w:rsidR="00E122BB" w:rsidRPr="00BD2935" w14:paraId="2013D417" w14:textId="77777777" w:rsidTr="00712FAB">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41C8B1"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BCFBC7" w14:textId="77777777" w:rsidR="00E122BB" w:rsidRPr="00BD2935" w:rsidRDefault="00E122BB" w:rsidP="00712FAB">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shd w:val="clear" w:color="auto" w:fill="FFFFFF"/>
              </w:rPr>
              <w:t>Development</w:t>
            </w:r>
            <w:proofErr w:type="spellEnd"/>
            <w:r w:rsidRPr="00BD2935">
              <w:rPr>
                <w:rFonts w:ascii="Times New Roman" w:hAnsi="Times New Roman" w:cs="Times New Roman"/>
                <w:sz w:val="18"/>
                <w:szCs w:val="18"/>
                <w:shd w:val="clear" w:color="auto" w:fill="FFFFFF"/>
              </w:rPr>
              <w:t xml:space="preserve"> of </w:t>
            </w:r>
            <w:proofErr w:type="spellStart"/>
            <w:r w:rsidRPr="00BD2935">
              <w:rPr>
                <w:rFonts w:ascii="Times New Roman" w:hAnsi="Times New Roman" w:cs="Times New Roman"/>
                <w:sz w:val="18"/>
                <w:szCs w:val="18"/>
                <w:shd w:val="clear" w:color="auto" w:fill="FFFFFF"/>
              </w:rPr>
              <w:t>labour</w:t>
            </w:r>
            <w:proofErr w:type="spellEnd"/>
            <w:r w:rsidRPr="00BD2935">
              <w:rPr>
                <w:rFonts w:ascii="Times New Roman" w:hAnsi="Times New Roman" w:cs="Times New Roman"/>
                <w:sz w:val="18"/>
                <w:szCs w:val="18"/>
                <w:shd w:val="clear" w:color="auto" w:fill="FFFFFF"/>
              </w:rPr>
              <w:t xml:space="preserve"> market </w:t>
            </w:r>
            <w:proofErr w:type="spellStart"/>
            <w:r w:rsidRPr="00BD2935">
              <w:rPr>
                <w:rFonts w:ascii="Times New Roman" w:hAnsi="Times New Roman" w:cs="Times New Roman"/>
                <w:sz w:val="18"/>
                <w:szCs w:val="18"/>
                <w:shd w:val="clear" w:color="auto" w:fill="FFFFFF"/>
              </w:rPr>
              <w:t>competenciesonthemoodlesystem</w:t>
            </w:r>
            <w:proofErr w:type="spellEnd"/>
            <w:r w:rsidRPr="00BD2935">
              <w:rPr>
                <w:rFonts w:ascii="Times New Roman" w:hAnsi="Times New Roman" w:cs="Times New Roman"/>
                <w:sz w:val="18"/>
                <w:szCs w:val="18"/>
                <w:shd w:val="clear" w:color="auto" w:fill="FFFFFF"/>
              </w:rPr>
              <w:t xml:space="preserve"> - online curriculum</w:t>
            </w:r>
          </w:p>
        </w:tc>
      </w:tr>
      <w:tr w:rsidR="00E122BB" w:rsidRPr="00BD2935" w14:paraId="78C3A033" w14:textId="77777777" w:rsidTr="00712FAB">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C452E"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B6D2D8" w14:textId="77777777" w:rsidR="00E122BB" w:rsidRPr="00BD2935" w:rsidRDefault="00E122BB" w:rsidP="00712FAB">
            <w:pPr>
              <w:spacing w:after="0"/>
              <w:rPr>
                <w:rFonts w:ascii="Times New Roman" w:hAnsi="Times New Roman" w:cs="Times New Roman"/>
                <w:sz w:val="18"/>
                <w:szCs w:val="18"/>
              </w:rPr>
            </w:pPr>
          </w:p>
        </w:tc>
      </w:tr>
      <w:tr w:rsidR="00E122BB" w:rsidRPr="00BD2935" w14:paraId="2EDD5FEB" w14:textId="77777777" w:rsidTr="00712FAB">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5CEC6"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3A3A5A" w14:textId="77777777" w:rsidR="00E122BB" w:rsidRPr="00BD2935" w:rsidRDefault="00E122BB" w:rsidP="00712FAB">
            <w:pPr>
              <w:spacing w:after="0"/>
              <w:rPr>
                <w:rFonts w:ascii="Times New Roman" w:hAnsi="Times New Roman" w:cs="Times New Roman"/>
                <w:sz w:val="18"/>
                <w:szCs w:val="18"/>
              </w:rPr>
            </w:pPr>
          </w:p>
        </w:tc>
      </w:tr>
      <w:tr w:rsidR="00E122BB" w:rsidRPr="00BD2935" w14:paraId="53CE471B" w14:textId="77777777" w:rsidTr="00712FAB">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5904F"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E3404" w14:textId="77777777" w:rsidR="00E122BB" w:rsidRPr="00BD2935" w:rsidRDefault="00E122BB" w:rsidP="00712FAB">
            <w:pPr>
              <w:spacing w:after="0"/>
              <w:rPr>
                <w:rFonts w:ascii="Times New Roman" w:hAnsi="Times New Roman" w:cs="Times New Roman"/>
                <w:sz w:val="18"/>
                <w:szCs w:val="18"/>
              </w:rPr>
            </w:pPr>
            <w:proofErr w:type="spellStart"/>
            <w:r w:rsidRPr="00BD2935">
              <w:rPr>
                <w:rFonts w:ascii="Times New Roman" w:hAnsi="Times New Roman" w:cs="Times New Roman"/>
                <w:sz w:val="18"/>
                <w:szCs w:val="18"/>
                <w:shd w:val="clear" w:color="auto" w:fill="FFFFFF"/>
              </w:rPr>
              <w:t>Atthe</w:t>
            </w:r>
            <w:proofErr w:type="spellEnd"/>
            <w:r w:rsidRPr="00BD2935">
              <w:rPr>
                <w:rFonts w:ascii="Times New Roman" w:hAnsi="Times New Roman" w:cs="Times New Roman"/>
                <w:sz w:val="18"/>
                <w:szCs w:val="18"/>
                <w:shd w:val="clear" w:color="auto" w:fill="FFFFFF"/>
              </w:rPr>
              <w:t xml:space="preserve"> end of </w:t>
            </w:r>
            <w:proofErr w:type="spellStart"/>
            <w:r w:rsidRPr="00BD2935">
              <w:rPr>
                <w:rFonts w:ascii="Times New Roman" w:hAnsi="Times New Roman" w:cs="Times New Roman"/>
                <w:sz w:val="18"/>
                <w:szCs w:val="18"/>
                <w:shd w:val="clear" w:color="auto" w:fill="FFFFFF"/>
              </w:rPr>
              <w:t>thecourse</w:t>
            </w:r>
            <w:proofErr w:type="spellEnd"/>
            <w:r w:rsidRPr="00BD2935">
              <w:rPr>
                <w:rFonts w:ascii="Times New Roman" w:hAnsi="Times New Roman" w:cs="Times New Roman"/>
                <w:sz w:val="18"/>
                <w:szCs w:val="18"/>
                <w:shd w:val="clear" w:color="auto" w:fill="FFFFFF"/>
              </w:rPr>
              <w:t>.</w:t>
            </w:r>
          </w:p>
        </w:tc>
      </w:tr>
    </w:tbl>
    <w:p w14:paraId="2B8AC5DB" w14:textId="77777777" w:rsidR="00E122BB" w:rsidRPr="00071962" w:rsidRDefault="00E122BB" w:rsidP="00E122BB">
      <w:pPr>
        <w:rPr>
          <w:highlight w:val="red"/>
        </w:rPr>
      </w:pPr>
      <w:r w:rsidRPr="00071962">
        <w:rPr>
          <w:highlight w:val="red"/>
        </w:rPr>
        <w:br w:type="page"/>
      </w:r>
    </w:p>
    <w:p w14:paraId="05D51D62" w14:textId="77777777" w:rsidR="00E122BB" w:rsidRPr="00071962" w:rsidRDefault="00E122BB" w:rsidP="00E122BB">
      <w:pPr>
        <w:pStyle w:val="Cmsor3"/>
        <w:rPr>
          <w:highlight w:val="red"/>
        </w:rPr>
      </w:pPr>
      <w:bookmarkStart w:id="49" w:name="_Toc9348011"/>
      <w:bookmarkStart w:id="50" w:name="_Toc46401773"/>
      <w:r w:rsidRPr="00071962">
        <w:t xml:space="preserve">Prezentációs technikák </w:t>
      </w:r>
      <w:r>
        <w:t>angol nyelven</w:t>
      </w:r>
      <w:bookmarkEnd w:id="49"/>
      <w:bookmarkEnd w:id="50"/>
    </w:p>
    <w:tbl>
      <w:tblPr>
        <w:tblW w:w="5000" w:type="pct"/>
        <w:shd w:val="clear" w:color="auto" w:fill="FFFFFF"/>
        <w:tblLook w:val="04A0" w:firstRow="1" w:lastRow="0" w:firstColumn="1" w:lastColumn="0" w:noHBand="0" w:noVBand="1"/>
      </w:tblPr>
      <w:tblGrid>
        <w:gridCol w:w="1268"/>
        <w:gridCol w:w="508"/>
        <w:gridCol w:w="912"/>
        <w:gridCol w:w="234"/>
        <w:gridCol w:w="1486"/>
        <w:gridCol w:w="207"/>
        <w:gridCol w:w="651"/>
        <w:gridCol w:w="291"/>
        <w:gridCol w:w="964"/>
        <w:gridCol w:w="801"/>
        <w:gridCol w:w="764"/>
        <w:gridCol w:w="355"/>
        <w:gridCol w:w="319"/>
        <w:gridCol w:w="296"/>
      </w:tblGrid>
      <w:tr w:rsidR="00E122BB" w:rsidRPr="00931A59" w14:paraId="1C280E44" w14:textId="77777777" w:rsidTr="00474521">
        <w:tc>
          <w:tcPr>
            <w:tcW w:w="177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4DC44"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Subjectname</w:t>
            </w:r>
            <w:proofErr w:type="spellEnd"/>
          </w:p>
        </w:tc>
        <w:tc>
          <w:tcPr>
            <w:tcW w:w="1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3083A"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w:t>
            </w:r>
            <w:proofErr w:type="spellStart"/>
            <w:r w:rsidRPr="00931A59">
              <w:rPr>
                <w:rFonts w:ascii="Times New Roman" w:hAnsi="Times New Roman" w:cs="Times New Roman"/>
                <w:sz w:val="18"/>
                <w:szCs w:val="18"/>
              </w:rPr>
              <w:t>Hungarian</w:t>
            </w:r>
            <w:proofErr w:type="spellEnd"/>
          </w:p>
        </w:tc>
        <w:tc>
          <w:tcPr>
            <w:tcW w:w="4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2F65A6"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Prezentációs technikák angol nyelven</w:t>
            </w:r>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B5D35"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Level</w:t>
            </w:r>
            <w:proofErr w:type="spellEnd"/>
          </w:p>
        </w:tc>
        <w:tc>
          <w:tcPr>
            <w:tcW w:w="9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3942B"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A</w:t>
            </w:r>
          </w:p>
        </w:tc>
      </w:tr>
      <w:tr w:rsidR="00E122BB" w:rsidRPr="00931A59" w14:paraId="574E684C" w14:textId="77777777" w:rsidTr="00474521">
        <w:tc>
          <w:tcPr>
            <w:tcW w:w="177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7F59C" w14:textId="77777777" w:rsidR="00E122BB" w:rsidRPr="00931A59" w:rsidRDefault="00E122BB" w:rsidP="00712FAB">
            <w:pPr>
              <w:spacing w:after="0"/>
              <w:rPr>
                <w:rFonts w:ascii="Times New Roman" w:hAnsi="Times New Roman" w:cs="Times New Roman"/>
                <w:sz w:val="18"/>
                <w:szCs w:val="18"/>
              </w:rPr>
            </w:pPr>
          </w:p>
        </w:tc>
        <w:tc>
          <w:tcPr>
            <w:tcW w:w="1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63045"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In English</w:t>
            </w:r>
          </w:p>
        </w:tc>
        <w:tc>
          <w:tcPr>
            <w:tcW w:w="4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86B5A9" w14:textId="77777777" w:rsidR="00E122BB" w:rsidRPr="00474521" w:rsidRDefault="00E122BB" w:rsidP="00712FAB">
            <w:pPr>
              <w:spacing w:after="0"/>
              <w:rPr>
                <w:rFonts w:ascii="Times New Roman" w:hAnsi="Times New Roman" w:cs="Times New Roman"/>
                <w:b/>
                <w:bCs/>
                <w:sz w:val="18"/>
                <w:szCs w:val="18"/>
              </w:rPr>
            </w:pPr>
            <w:proofErr w:type="spellStart"/>
            <w:r w:rsidRPr="00474521">
              <w:rPr>
                <w:rFonts w:ascii="Times New Roman" w:hAnsi="Times New Roman" w:cs="Times New Roman"/>
                <w:b/>
                <w:bCs/>
                <w:sz w:val="18"/>
                <w:szCs w:val="18"/>
              </w:rPr>
              <w:t>PresentationTechniques</w:t>
            </w:r>
            <w:proofErr w:type="spellEnd"/>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3F222"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Code</w:t>
            </w:r>
            <w:proofErr w:type="spellEnd"/>
          </w:p>
        </w:tc>
        <w:tc>
          <w:tcPr>
            <w:tcW w:w="9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CBEBE" w14:textId="77777777" w:rsidR="00E122BB" w:rsidRPr="00474521" w:rsidRDefault="00E122BB" w:rsidP="00712FAB">
            <w:pPr>
              <w:spacing w:after="0"/>
              <w:rPr>
                <w:rFonts w:ascii="Times New Roman" w:hAnsi="Times New Roman" w:cs="Times New Roman"/>
                <w:b/>
                <w:bCs/>
                <w:sz w:val="18"/>
                <w:szCs w:val="18"/>
              </w:rPr>
            </w:pPr>
            <w:r w:rsidRPr="00474521">
              <w:rPr>
                <w:rFonts w:ascii="Times New Roman" w:hAnsi="Times New Roman" w:cs="Times New Roman"/>
                <w:b/>
                <w:bCs/>
                <w:sz w:val="18"/>
                <w:szCs w:val="18"/>
              </w:rPr>
              <w:t>DUEN(L)-TKM-082</w:t>
            </w:r>
          </w:p>
        </w:tc>
      </w:tr>
      <w:tr w:rsidR="00E122BB" w:rsidRPr="00931A59" w14:paraId="01B129C4"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40D50"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Subjectcode</w:t>
            </w:r>
            <w:proofErr w:type="spellEnd"/>
          </w:p>
        </w:tc>
        <w:tc>
          <w:tcPr>
            <w:tcW w:w="613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147FB0DF" w14:textId="77777777" w:rsidR="00E122BB" w:rsidRPr="00931A59" w:rsidRDefault="00E122BB" w:rsidP="00712FAB">
            <w:pPr>
              <w:spacing w:after="0"/>
              <w:rPr>
                <w:rFonts w:ascii="Times New Roman" w:hAnsi="Times New Roman" w:cs="Times New Roman"/>
                <w:sz w:val="18"/>
                <w:szCs w:val="18"/>
              </w:rPr>
            </w:pPr>
          </w:p>
        </w:tc>
      </w:tr>
      <w:tr w:rsidR="00E122BB" w:rsidRPr="00931A59" w14:paraId="74F9C46C"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9BF403"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Responsibleeducational</w:t>
            </w:r>
            <w:proofErr w:type="spellEnd"/>
            <w:r w:rsidRPr="00931A59">
              <w:rPr>
                <w:rFonts w:ascii="Times New Roman" w:hAnsi="Times New Roman" w:cs="Times New Roman"/>
                <w:sz w:val="18"/>
                <w:szCs w:val="18"/>
              </w:rPr>
              <w:t xml:space="preserve"> unit</w:t>
            </w:r>
          </w:p>
        </w:tc>
        <w:tc>
          <w:tcPr>
            <w:tcW w:w="61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CC638" w14:textId="77777777" w:rsidR="00E122BB" w:rsidRPr="00931A59" w:rsidRDefault="00E122BB" w:rsidP="00712FAB">
            <w:pPr>
              <w:spacing w:after="0"/>
              <w:rPr>
                <w:rFonts w:ascii="Times New Roman" w:hAnsi="Times New Roman" w:cs="Times New Roman"/>
                <w:sz w:val="18"/>
                <w:szCs w:val="18"/>
              </w:rPr>
            </w:pPr>
            <w:proofErr w:type="gramStart"/>
            <w:r w:rsidRPr="00931A59">
              <w:rPr>
                <w:rFonts w:ascii="Times New Roman" w:hAnsi="Times New Roman" w:cs="Times New Roman"/>
                <w:sz w:val="18"/>
                <w:szCs w:val="18"/>
              </w:rPr>
              <w:t>Institute  </w:t>
            </w:r>
            <w:proofErr w:type="spellStart"/>
            <w:r w:rsidRPr="00931A59">
              <w:rPr>
                <w:rFonts w:ascii="Times New Roman" w:hAnsi="Times New Roman" w:cs="Times New Roman"/>
                <w:sz w:val="18"/>
                <w:szCs w:val="18"/>
              </w:rPr>
              <w:t>forSocialSciences</w:t>
            </w:r>
            <w:proofErr w:type="spellEnd"/>
            <w:proofErr w:type="gramEnd"/>
          </w:p>
          <w:p w14:paraId="2F7D4CD8"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Department</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Communication</w:t>
            </w:r>
            <w:proofErr w:type="spellEnd"/>
            <w:r w:rsidRPr="00931A59">
              <w:rPr>
                <w:rFonts w:ascii="Times New Roman" w:hAnsi="Times New Roman" w:cs="Times New Roman"/>
                <w:sz w:val="18"/>
                <w:szCs w:val="18"/>
              </w:rPr>
              <w:t xml:space="preserve"> and Media </w:t>
            </w:r>
          </w:p>
        </w:tc>
      </w:tr>
      <w:tr w:rsidR="00E122BB" w:rsidRPr="00931A59" w14:paraId="734220DE"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147CA"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Name</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MandatoryPreliminaryStudy</w:t>
            </w:r>
            <w:proofErr w:type="spellEnd"/>
          </w:p>
        </w:tc>
        <w:tc>
          <w:tcPr>
            <w:tcW w:w="1486" w:type="dxa"/>
            <w:shd w:val="clear" w:color="auto" w:fill="FFFFFF"/>
            <w:tcMar>
              <w:top w:w="0" w:type="dxa"/>
              <w:left w:w="0" w:type="dxa"/>
              <w:bottom w:w="0" w:type="dxa"/>
              <w:right w:w="0" w:type="dxa"/>
            </w:tcMar>
            <w:vAlign w:val="center"/>
            <w:hideMark/>
          </w:tcPr>
          <w:p w14:paraId="3F5BE13B" w14:textId="77777777" w:rsidR="00E122BB" w:rsidRPr="00931A59" w:rsidRDefault="00E122BB" w:rsidP="00712FAB">
            <w:pPr>
              <w:spacing w:after="0"/>
              <w:rPr>
                <w:rFonts w:ascii="Times New Roman" w:hAnsi="Times New Roman" w:cs="Times New Roman"/>
                <w:sz w:val="18"/>
                <w:szCs w:val="18"/>
              </w:rPr>
            </w:pPr>
          </w:p>
        </w:tc>
        <w:tc>
          <w:tcPr>
            <w:tcW w:w="207" w:type="dxa"/>
            <w:shd w:val="clear" w:color="auto" w:fill="FFFFFF"/>
            <w:tcMar>
              <w:top w:w="0" w:type="dxa"/>
              <w:left w:w="0" w:type="dxa"/>
              <w:bottom w:w="0" w:type="dxa"/>
              <w:right w:w="0" w:type="dxa"/>
            </w:tcMar>
            <w:vAlign w:val="center"/>
            <w:hideMark/>
          </w:tcPr>
          <w:p w14:paraId="42DC6DE6" w14:textId="77777777" w:rsidR="00E122BB" w:rsidRPr="00931A59" w:rsidRDefault="00E122BB" w:rsidP="00712FAB">
            <w:pPr>
              <w:spacing w:after="0"/>
              <w:rPr>
                <w:rFonts w:ascii="Times New Roman" w:hAnsi="Times New Roman" w:cs="Times New Roman"/>
                <w:sz w:val="18"/>
                <w:szCs w:val="18"/>
              </w:rPr>
            </w:pPr>
          </w:p>
        </w:tc>
        <w:tc>
          <w:tcPr>
            <w:tcW w:w="651" w:type="dxa"/>
            <w:shd w:val="clear" w:color="auto" w:fill="FFFFFF"/>
            <w:tcMar>
              <w:top w:w="0" w:type="dxa"/>
              <w:left w:w="0" w:type="dxa"/>
              <w:bottom w:w="0" w:type="dxa"/>
              <w:right w:w="0" w:type="dxa"/>
            </w:tcMar>
            <w:vAlign w:val="center"/>
            <w:hideMark/>
          </w:tcPr>
          <w:p w14:paraId="1D70E5C0" w14:textId="77777777" w:rsidR="00E122BB" w:rsidRPr="00931A59" w:rsidRDefault="00E122BB" w:rsidP="00712FAB">
            <w:pPr>
              <w:spacing w:after="0"/>
              <w:rPr>
                <w:rFonts w:ascii="Times New Roman" w:hAnsi="Times New Roman" w:cs="Times New Roman"/>
                <w:sz w:val="18"/>
                <w:szCs w:val="18"/>
              </w:rPr>
            </w:pPr>
          </w:p>
        </w:tc>
        <w:tc>
          <w:tcPr>
            <w:tcW w:w="291" w:type="dxa"/>
            <w:shd w:val="clear" w:color="auto" w:fill="FFFFFF"/>
            <w:tcMar>
              <w:top w:w="0" w:type="dxa"/>
              <w:left w:w="0" w:type="dxa"/>
              <w:bottom w:w="0" w:type="dxa"/>
              <w:right w:w="0" w:type="dxa"/>
            </w:tcMar>
            <w:vAlign w:val="center"/>
            <w:hideMark/>
          </w:tcPr>
          <w:p w14:paraId="0F2ABE62" w14:textId="77777777" w:rsidR="00E122BB" w:rsidRPr="00931A59" w:rsidRDefault="00E122BB" w:rsidP="00712FAB">
            <w:pPr>
              <w:spacing w:after="0"/>
              <w:rPr>
                <w:rFonts w:ascii="Times New Roman" w:hAnsi="Times New Roman" w:cs="Times New Roman"/>
                <w:sz w:val="18"/>
                <w:szCs w:val="18"/>
              </w:rPr>
            </w:pPr>
          </w:p>
        </w:tc>
        <w:tc>
          <w:tcPr>
            <w:tcW w:w="964" w:type="dxa"/>
            <w:shd w:val="clear" w:color="auto" w:fill="FFFFFF"/>
            <w:tcMar>
              <w:top w:w="0" w:type="dxa"/>
              <w:left w:w="0" w:type="dxa"/>
              <w:bottom w:w="0" w:type="dxa"/>
              <w:right w:w="0" w:type="dxa"/>
            </w:tcMar>
            <w:vAlign w:val="center"/>
            <w:hideMark/>
          </w:tcPr>
          <w:p w14:paraId="75D681F3" w14:textId="77777777" w:rsidR="00E122BB" w:rsidRPr="00931A59" w:rsidRDefault="00E122BB" w:rsidP="00712FAB">
            <w:pPr>
              <w:spacing w:after="0"/>
              <w:rPr>
                <w:rFonts w:ascii="Times New Roman" w:hAnsi="Times New Roman" w:cs="Times New Roman"/>
                <w:sz w:val="18"/>
                <w:szCs w:val="18"/>
              </w:rPr>
            </w:pPr>
          </w:p>
        </w:tc>
        <w:tc>
          <w:tcPr>
            <w:tcW w:w="801" w:type="dxa"/>
            <w:shd w:val="clear" w:color="auto" w:fill="FFFFFF"/>
            <w:tcMar>
              <w:top w:w="0" w:type="dxa"/>
              <w:left w:w="0" w:type="dxa"/>
              <w:bottom w:w="0" w:type="dxa"/>
              <w:right w:w="0" w:type="dxa"/>
            </w:tcMar>
            <w:vAlign w:val="center"/>
            <w:hideMark/>
          </w:tcPr>
          <w:p w14:paraId="41444B00" w14:textId="77777777" w:rsidR="00E122BB" w:rsidRPr="00931A59" w:rsidRDefault="00E122BB" w:rsidP="00712FAB">
            <w:pPr>
              <w:spacing w:after="0"/>
              <w:rPr>
                <w:rFonts w:ascii="Times New Roman" w:hAnsi="Times New Roman" w:cs="Times New Roman"/>
                <w:sz w:val="18"/>
                <w:szCs w:val="18"/>
              </w:rPr>
            </w:pPr>
          </w:p>
        </w:tc>
        <w:tc>
          <w:tcPr>
            <w:tcW w:w="764" w:type="dxa"/>
            <w:shd w:val="clear" w:color="auto" w:fill="FFFFFF"/>
            <w:tcMar>
              <w:top w:w="0" w:type="dxa"/>
              <w:left w:w="0" w:type="dxa"/>
              <w:bottom w:w="0" w:type="dxa"/>
              <w:right w:w="0" w:type="dxa"/>
            </w:tcMar>
            <w:vAlign w:val="center"/>
            <w:hideMark/>
          </w:tcPr>
          <w:p w14:paraId="73FE256D" w14:textId="77777777" w:rsidR="00E122BB" w:rsidRPr="00931A59" w:rsidRDefault="00E122BB" w:rsidP="00712FAB">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77EEAC0C" w14:textId="77777777" w:rsidR="00E122BB" w:rsidRPr="00931A59" w:rsidRDefault="00E122BB" w:rsidP="00712FAB">
            <w:pPr>
              <w:spacing w:after="0"/>
              <w:rPr>
                <w:rFonts w:ascii="Times New Roman" w:hAnsi="Times New Roman" w:cs="Times New Roman"/>
                <w:sz w:val="18"/>
                <w:szCs w:val="18"/>
              </w:rPr>
            </w:pPr>
          </w:p>
        </w:tc>
        <w:tc>
          <w:tcPr>
            <w:tcW w:w="319" w:type="dxa"/>
            <w:shd w:val="clear" w:color="auto" w:fill="FFFFFF"/>
            <w:tcMar>
              <w:top w:w="0" w:type="dxa"/>
              <w:left w:w="0" w:type="dxa"/>
              <w:bottom w:w="0" w:type="dxa"/>
              <w:right w:w="0" w:type="dxa"/>
            </w:tcMar>
            <w:vAlign w:val="center"/>
            <w:hideMark/>
          </w:tcPr>
          <w:p w14:paraId="1A4B4677" w14:textId="77777777" w:rsidR="00E122BB" w:rsidRPr="00931A59" w:rsidRDefault="00E122BB" w:rsidP="00712FAB">
            <w:pPr>
              <w:spacing w:after="0"/>
              <w:rPr>
                <w:rFonts w:ascii="Times New Roman" w:hAnsi="Times New Roman" w:cs="Times New Roman"/>
                <w:sz w:val="18"/>
                <w:szCs w:val="18"/>
              </w:rPr>
            </w:pPr>
          </w:p>
        </w:tc>
        <w:tc>
          <w:tcPr>
            <w:tcW w:w="296" w:type="dxa"/>
            <w:tcBorders>
              <w:right w:val="single" w:sz="4" w:space="0" w:color="auto"/>
            </w:tcBorders>
            <w:shd w:val="clear" w:color="auto" w:fill="FFFFFF"/>
            <w:tcMar>
              <w:top w:w="0" w:type="dxa"/>
              <w:left w:w="0" w:type="dxa"/>
              <w:bottom w:w="0" w:type="dxa"/>
              <w:right w:w="0" w:type="dxa"/>
            </w:tcMar>
            <w:vAlign w:val="center"/>
            <w:hideMark/>
          </w:tcPr>
          <w:p w14:paraId="54DB11AE" w14:textId="77777777" w:rsidR="00E122BB" w:rsidRPr="00931A59" w:rsidRDefault="00E122BB" w:rsidP="00712FAB">
            <w:pPr>
              <w:spacing w:after="0"/>
              <w:rPr>
                <w:rFonts w:ascii="Times New Roman" w:hAnsi="Times New Roman" w:cs="Times New Roman"/>
                <w:sz w:val="18"/>
                <w:szCs w:val="18"/>
              </w:rPr>
            </w:pPr>
          </w:p>
        </w:tc>
      </w:tr>
      <w:tr w:rsidR="00E122BB" w:rsidRPr="00931A59" w14:paraId="5E2BB7CD" w14:textId="77777777" w:rsidTr="00474521">
        <w:tc>
          <w:tcPr>
            <w:tcW w:w="555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3CAA0"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Number</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Lessons</w:t>
            </w:r>
            <w:proofErr w:type="spellEnd"/>
          </w:p>
        </w:tc>
        <w:tc>
          <w:tcPr>
            <w:tcW w:w="17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13E36"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Requirements</w:t>
            </w:r>
            <w:proofErr w:type="spellEnd"/>
          </w:p>
        </w:tc>
        <w:tc>
          <w:tcPr>
            <w:tcW w:w="7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C482C"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Credits</w:t>
            </w:r>
            <w:proofErr w:type="spellEnd"/>
            <w:r w:rsidRPr="00931A59">
              <w:rPr>
                <w:rFonts w:ascii="Times New Roman" w:hAnsi="Times New Roman" w:cs="Times New Roman"/>
                <w:sz w:val="18"/>
                <w:szCs w:val="18"/>
              </w:rPr>
              <w:t xml:space="preserve"> (ECTS)</w:t>
            </w:r>
          </w:p>
        </w:tc>
        <w:tc>
          <w:tcPr>
            <w:tcW w:w="9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9C6C8"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Language</w:t>
            </w:r>
            <w:proofErr w:type="spellEnd"/>
            <w:r w:rsidRPr="00931A59">
              <w:rPr>
                <w:rFonts w:ascii="Times New Roman" w:hAnsi="Times New Roman" w:cs="Times New Roman"/>
                <w:sz w:val="18"/>
                <w:szCs w:val="18"/>
              </w:rPr>
              <w:t xml:space="preserve"> of Education</w:t>
            </w:r>
          </w:p>
        </w:tc>
      </w:tr>
      <w:tr w:rsidR="00E122BB" w:rsidRPr="00931A59" w14:paraId="585AEBB1" w14:textId="77777777" w:rsidTr="00474521">
        <w:tc>
          <w:tcPr>
            <w:tcW w:w="17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728CF" w14:textId="77777777" w:rsidR="00E122BB" w:rsidRPr="00931A59" w:rsidRDefault="00E122BB" w:rsidP="00712FAB">
            <w:pPr>
              <w:spacing w:after="0"/>
              <w:rPr>
                <w:rFonts w:ascii="Times New Roman" w:hAnsi="Times New Roman" w:cs="Times New Roman"/>
                <w:sz w:val="18"/>
                <w:szCs w:val="18"/>
              </w:rPr>
            </w:pPr>
          </w:p>
        </w:tc>
        <w:tc>
          <w:tcPr>
            <w:tcW w:w="1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57846"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Lecture</w:t>
            </w:r>
            <w:proofErr w:type="spellEnd"/>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3DE8E"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Seminar</w:t>
            </w:r>
            <w:proofErr w:type="spellEnd"/>
          </w:p>
        </w:tc>
        <w:tc>
          <w:tcPr>
            <w:tcW w:w="9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DF894"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Laboratory</w:t>
            </w:r>
            <w:proofErr w:type="spellEnd"/>
          </w:p>
        </w:tc>
        <w:tc>
          <w:tcPr>
            <w:tcW w:w="176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61D81" w14:textId="77777777" w:rsidR="00E122BB" w:rsidRPr="00931A59" w:rsidRDefault="00E122BB" w:rsidP="00712FAB">
            <w:pPr>
              <w:spacing w:after="0"/>
              <w:rPr>
                <w:rFonts w:ascii="Times New Roman" w:hAnsi="Times New Roman" w:cs="Times New Roman"/>
                <w:sz w:val="18"/>
                <w:szCs w:val="18"/>
              </w:rPr>
            </w:pPr>
          </w:p>
        </w:tc>
        <w:tc>
          <w:tcPr>
            <w:tcW w:w="7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6D29A" w14:textId="77777777" w:rsidR="00E122BB" w:rsidRPr="00931A59" w:rsidRDefault="00E122BB" w:rsidP="00712FAB">
            <w:pPr>
              <w:spacing w:after="0"/>
              <w:rPr>
                <w:rFonts w:ascii="Times New Roman" w:hAnsi="Times New Roman" w:cs="Times New Roman"/>
                <w:sz w:val="18"/>
                <w:szCs w:val="18"/>
              </w:rPr>
            </w:pPr>
          </w:p>
        </w:tc>
        <w:tc>
          <w:tcPr>
            <w:tcW w:w="97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A37CA" w14:textId="77777777" w:rsidR="00E122BB" w:rsidRPr="00931A59" w:rsidRDefault="00E122BB" w:rsidP="00712FAB">
            <w:pPr>
              <w:spacing w:after="0"/>
              <w:rPr>
                <w:rFonts w:ascii="Times New Roman" w:hAnsi="Times New Roman" w:cs="Times New Roman"/>
                <w:sz w:val="18"/>
                <w:szCs w:val="18"/>
              </w:rPr>
            </w:pPr>
          </w:p>
        </w:tc>
      </w:tr>
      <w:tr w:rsidR="00E122BB" w:rsidRPr="00931A59" w14:paraId="37CD0661" w14:textId="77777777" w:rsidTr="00474521">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0BEB1"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Full-time</w:t>
            </w:r>
            <w:proofErr w:type="spellEnd"/>
            <w:r w:rsidRPr="00931A59">
              <w:rPr>
                <w:rFonts w:ascii="Times New Roman" w:hAnsi="Times New Roman" w:cs="Times New Roman"/>
                <w:sz w:val="18"/>
                <w:szCs w:val="18"/>
              </w:rPr>
              <w:t>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705A87" w14:textId="77777777" w:rsidR="00E122BB" w:rsidRPr="00931A59" w:rsidRDefault="00474521" w:rsidP="00712FAB">
            <w:pPr>
              <w:spacing w:after="0"/>
              <w:rPr>
                <w:rFonts w:ascii="Times New Roman" w:hAnsi="Times New Roman" w:cs="Times New Roman"/>
                <w:sz w:val="18"/>
                <w:szCs w:val="18"/>
              </w:rPr>
            </w:pPr>
            <w:r>
              <w:rPr>
                <w:rFonts w:ascii="Times New Roman" w:hAnsi="Times New Roman" w:cs="Times New Roman"/>
                <w:sz w:val="18"/>
                <w:szCs w:val="18"/>
              </w:rPr>
              <w:t>0/26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4DB8CD" w14:textId="77777777" w:rsidR="00E122BB" w:rsidRPr="00931A59" w:rsidRDefault="00E122BB" w:rsidP="00712FAB">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B73617" w14:textId="77777777" w:rsidR="00E122BB" w:rsidRPr="00931A59" w:rsidRDefault="00E122BB" w:rsidP="00712FAB">
            <w:pPr>
              <w:spacing w:after="0"/>
              <w:rPr>
                <w:rFonts w:ascii="Times New Roman" w:hAnsi="Times New Roman"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A2CAE0" w14:textId="77777777" w:rsidR="00E122BB" w:rsidRPr="00931A59" w:rsidRDefault="00E122BB" w:rsidP="00712FAB">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DC7E5" w14:textId="77777777" w:rsidR="00E122BB" w:rsidRPr="00931A59"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2</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A71D5" w14:textId="77777777" w:rsidR="00E122BB" w:rsidRPr="00931A59" w:rsidRDefault="00E122BB" w:rsidP="00712FAB">
            <w:pPr>
              <w:spacing w:after="0"/>
              <w:rPr>
                <w:rFonts w:ascii="Times New Roman" w:hAnsi="Times New Roman" w:cs="Times New Roman"/>
                <w:sz w:val="18"/>
                <w:szCs w:val="18"/>
              </w:rPr>
            </w:pPr>
          </w:p>
        </w:tc>
        <w:tc>
          <w:tcPr>
            <w:tcW w:w="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DE9D2" w14:textId="77777777" w:rsidR="00E122BB" w:rsidRPr="00931A59" w:rsidRDefault="00E122BB" w:rsidP="00712FAB">
            <w:pPr>
              <w:spacing w:after="0"/>
              <w:rPr>
                <w:rFonts w:ascii="Times New Roman" w:hAnsi="Times New Roman" w:cs="Times New Roman"/>
                <w:sz w:val="18"/>
                <w:szCs w:val="18"/>
              </w:rPr>
            </w:pPr>
          </w:p>
        </w:tc>
        <w:tc>
          <w:tcPr>
            <w:tcW w:w="17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FF747"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CA</w:t>
            </w:r>
          </w:p>
          <w:p w14:paraId="4D2E3E67"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w:t>
            </w:r>
            <w:proofErr w:type="spellStart"/>
            <w:r w:rsidRPr="00931A59">
              <w:rPr>
                <w:rFonts w:ascii="Times New Roman" w:hAnsi="Times New Roman" w:cs="Times New Roman"/>
                <w:sz w:val="18"/>
                <w:szCs w:val="18"/>
              </w:rPr>
              <w:t>Continuousassessment</w:t>
            </w:r>
            <w:proofErr w:type="spellEnd"/>
            <w:r w:rsidRPr="00931A59">
              <w:rPr>
                <w:rFonts w:ascii="Times New Roman" w:hAnsi="Times New Roman" w:cs="Times New Roman"/>
                <w:sz w:val="18"/>
                <w:szCs w:val="18"/>
              </w:rPr>
              <w:t>)</w:t>
            </w:r>
          </w:p>
        </w:tc>
        <w:tc>
          <w:tcPr>
            <w:tcW w:w="7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CC692"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5</w:t>
            </w:r>
          </w:p>
        </w:tc>
        <w:tc>
          <w:tcPr>
            <w:tcW w:w="97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A77A7"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English</w:t>
            </w:r>
          </w:p>
        </w:tc>
      </w:tr>
      <w:tr w:rsidR="00E122BB" w:rsidRPr="00931A59" w14:paraId="3C80B5E4" w14:textId="77777777" w:rsidTr="00474521">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7A975F"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Correspondence</w:t>
            </w:r>
            <w:proofErr w:type="spellEnd"/>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0DF313" w14:textId="77777777" w:rsidR="00E122BB" w:rsidRPr="00931A59" w:rsidRDefault="00474521" w:rsidP="00712FAB">
            <w:pPr>
              <w:spacing w:after="0"/>
              <w:rPr>
                <w:rFonts w:ascii="Times New Roman" w:hAnsi="Times New Roman" w:cs="Times New Roman"/>
                <w:sz w:val="18"/>
                <w:szCs w:val="18"/>
              </w:rPr>
            </w:pPr>
            <w:r>
              <w:rPr>
                <w:rFonts w:ascii="Times New Roman" w:hAnsi="Times New Roman" w:cs="Times New Roman"/>
                <w:sz w:val="18"/>
                <w:szCs w:val="18"/>
              </w:rPr>
              <w:t>0/10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32F865" w14:textId="77777777" w:rsidR="00E122BB" w:rsidRPr="00931A59" w:rsidRDefault="00E122BB" w:rsidP="00712FAB">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700206" w14:textId="77777777" w:rsidR="00E122BB" w:rsidRPr="00931A59" w:rsidRDefault="00E122BB" w:rsidP="00712FAB">
            <w:pPr>
              <w:spacing w:after="0"/>
              <w:rPr>
                <w:rFonts w:ascii="Times New Roman" w:hAnsi="Times New Roman"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0A7706" w14:textId="77777777" w:rsidR="00E122BB" w:rsidRPr="00931A59" w:rsidRDefault="00E122BB" w:rsidP="00712FAB">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4E8A9" w14:textId="77777777" w:rsidR="00E122BB" w:rsidRPr="00931A59" w:rsidRDefault="00E122BB" w:rsidP="00712FAB">
            <w:pPr>
              <w:spacing w:after="0"/>
              <w:rPr>
                <w:rFonts w:ascii="Times New Roman" w:hAnsi="Times New Roman" w:cs="Times New Roman"/>
                <w:sz w:val="18"/>
                <w:szCs w:val="18"/>
              </w:rPr>
            </w:pPr>
            <w:r>
              <w:rPr>
                <w:rFonts w:ascii="Times New Roman" w:hAnsi="Times New Roman" w:cs="Times New Roman"/>
                <w:sz w:val="18"/>
                <w:szCs w:val="18"/>
              </w:rPr>
              <w:t>10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DE802D" w14:textId="77777777" w:rsidR="00E122BB" w:rsidRPr="00931A59" w:rsidRDefault="00E122BB" w:rsidP="00712FAB">
            <w:pPr>
              <w:spacing w:after="0"/>
              <w:rPr>
                <w:rFonts w:ascii="Times New Roman" w:hAnsi="Times New Roman" w:cs="Times New Roman"/>
                <w:sz w:val="18"/>
                <w:szCs w:val="18"/>
              </w:rPr>
            </w:pPr>
          </w:p>
        </w:tc>
        <w:tc>
          <w:tcPr>
            <w:tcW w:w="2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7FD97" w14:textId="77777777" w:rsidR="00E122BB" w:rsidRPr="00931A59" w:rsidRDefault="00E122BB" w:rsidP="00712FAB">
            <w:pPr>
              <w:spacing w:after="0"/>
              <w:rPr>
                <w:rFonts w:ascii="Times New Roman" w:hAnsi="Times New Roman" w:cs="Times New Roman"/>
                <w:sz w:val="18"/>
                <w:szCs w:val="18"/>
              </w:rPr>
            </w:pPr>
          </w:p>
        </w:tc>
        <w:tc>
          <w:tcPr>
            <w:tcW w:w="176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84905" w14:textId="77777777" w:rsidR="00E122BB" w:rsidRPr="00931A59" w:rsidRDefault="00E122BB" w:rsidP="00712FAB">
            <w:pPr>
              <w:spacing w:after="0"/>
              <w:rPr>
                <w:rFonts w:ascii="Times New Roman" w:hAnsi="Times New Roman" w:cs="Times New Roman"/>
                <w:sz w:val="18"/>
                <w:szCs w:val="18"/>
              </w:rPr>
            </w:pPr>
          </w:p>
        </w:tc>
        <w:tc>
          <w:tcPr>
            <w:tcW w:w="76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62361" w14:textId="77777777" w:rsidR="00E122BB" w:rsidRPr="00931A59" w:rsidRDefault="00E122BB" w:rsidP="00712FAB">
            <w:pPr>
              <w:spacing w:after="0"/>
              <w:rPr>
                <w:rFonts w:ascii="Times New Roman" w:hAnsi="Times New Roman" w:cs="Times New Roman"/>
                <w:sz w:val="18"/>
                <w:szCs w:val="18"/>
              </w:rPr>
            </w:pPr>
          </w:p>
        </w:tc>
        <w:tc>
          <w:tcPr>
            <w:tcW w:w="97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57FC8F" w14:textId="77777777" w:rsidR="00E122BB" w:rsidRPr="00931A59" w:rsidRDefault="00E122BB" w:rsidP="00712FAB">
            <w:pPr>
              <w:spacing w:after="0"/>
              <w:rPr>
                <w:rFonts w:ascii="Times New Roman" w:hAnsi="Times New Roman" w:cs="Times New Roman"/>
                <w:sz w:val="18"/>
                <w:szCs w:val="18"/>
              </w:rPr>
            </w:pPr>
          </w:p>
        </w:tc>
      </w:tr>
      <w:tr w:rsidR="00E122BB" w:rsidRPr="00931A59" w14:paraId="6B165957"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ED1A8"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Teacherresponsibleforthecourse</w:t>
            </w:r>
            <w:proofErr w:type="spellEnd"/>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DEE1B"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Name</w:t>
            </w:r>
            <w:proofErr w:type="spellEnd"/>
          </w:p>
        </w:tc>
        <w:tc>
          <w:tcPr>
            <w:tcW w:w="27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B42DA5"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Dr Katalin Kukorelli</w:t>
            </w:r>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47D062"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Position</w:t>
            </w:r>
            <w:proofErr w:type="spellEnd"/>
          </w:p>
        </w:tc>
        <w:tc>
          <w:tcPr>
            <w:tcW w:w="9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21757"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College Professor</w:t>
            </w:r>
          </w:p>
        </w:tc>
      </w:tr>
      <w:tr w:rsidR="00E122BB" w:rsidRPr="00931A59" w14:paraId="3E62DC7E" w14:textId="77777777" w:rsidTr="00474521">
        <w:trPr>
          <w:trHeight w:val="648"/>
        </w:trPr>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E5EA8"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Educationalgoals</w:t>
            </w:r>
            <w:proofErr w:type="spellEnd"/>
          </w:p>
        </w:tc>
        <w:tc>
          <w:tcPr>
            <w:tcW w:w="613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323D34"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The </w:t>
            </w:r>
            <w:proofErr w:type="spellStart"/>
            <w:r w:rsidRPr="00931A59">
              <w:rPr>
                <w:rFonts w:ascii="Times New Roman" w:hAnsi="Times New Roman" w:cs="Times New Roman"/>
                <w:sz w:val="18"/>
                <w:szCs w:val="18"/>
              </w:rPr>
              <w:t>goal</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thecourse</w:t>
            </w:r>
            <w:proofErr w:type="spellEnd"/>
            <w:r w:rsidRPr="00931A59">
              <w:rPr>
                <w:rFonts w:ascii="Times New Roman" w:hAnsi="Times New Roman" w:cs="Times New Roman"/>
                <w:sz w:val="18"/>
                <w:szCs w:val="18"/>
              </w:rPr>
              <w:t xml:space="preserve"> is </w:t>
            </w:r>
            <w:proofErr w:type="spellStart"/>
            <w:r w:rsidRPr="00931A59">
              <w:rPr>
                <w:rFonts w:ascii="Times New Roman" w:hAnsi="Times New Roman" w:cs="Times New Roman"/>
                <w:sz w:val="18"/>
                <w:szCs w:val="18"/>
              </w:rPr>
              <w:t>todeveloppresentingskills</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thestudents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theway</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creatingpresentation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structuringthepresentation</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learningthewell-knownexpressions</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presenting</w:t>
            </w:r>
            <w:proofErr w:type="spellEnd"/>
            <w:r w:rsidRPr="00931A59">
              <w:rPr>
                <w:rFonts w:ascii="Times New Roman" w:hAnsi="Times New Roman" w:cs="Times New Roman"/>
                <w:sz w:val="18"/>
                <w:szCs w:val="18"/>
              </w:rPr>
              <w:t>.</w:t>
            </w:r>
          </w:p>
        </w:tc>
      </w:tr>
      <w:tr w:rsidR="00E122BB" w:rsidRPr="00931A59" w14:paraId="066FFCCE" w14:textId="77777777" w:rsidTr="00474521">
        <w:tc>
          <w:tcPr>
            <w:tcW w:w="29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19720"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Typicaldeliverymethods</w:t>
            </w:r>
            <w:proofErr w:type="spellEnd"/>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FA029"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Lecture</w:t>
            </w:r>
            <w:proofErr w:type="spellEnd"/>
          </w:p>
        </w:tc>
        <w:tc>
          <w:tcPr>
            <w:tcW w:w="464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B0105A"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a </w:t>
            </w:r>
            <w:proofErr w:type="spellStart"/>
            <w:r w:rsidRPr="00931A59">
              <w:rPr>
                <w:rFonts w:ascii="Times New Roman" w:hAnsi="Times New Roman" w:cs="Times New Roman"/>
                <w:sz w:val="18"/>
                <w:szCs w:val="18"/>
              </w:rPr>
              <w:t>classroomwiththeuse</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projectororcomputerineachlecture</w:t>
            </w:r>
            <w:proofErr w:type="spellEnd"/>
            <w:r w:rsidRPr="00931A59">
              <w:rPr>
                <w:rFonts w:ascii="Times New Roman" w:hAnsi="Times New Roman" w:cs="Times New Roman"/>
                <w:sz w:val="18"/>
                <w:szCs w:val="18"/>
              </w:rPr>
              <w:t>.</w:t>
            </w:r>
          </w:p>
        </w:tc>
      </w:tr>
      <w:tr w:rsidR="00E122BB" w:rsidRPr="00931A59" w14:paraId="03104B05" w14:textId="77777777" w:rsidTr="00474521">
        <w:tc>
          <w:tcPr>
            <w:tcW w:w="29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20F7B" w14:textId="77777777" w:rsidR="00E122BB" w:rsidRPr="00931A59" w:rsidRDefault="00E122BB" w:rsidP="00712FAB">
            <w:pPr>
              <w:spacing w:after="0"/>
              <w:rPr>
                <w:rFonts w:ascii="Times New Roman" w:hAnsi="Times New Roman"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88E58"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Seminar</w:t>
            </w:r>
            <w:proofErr w:type="spellEnd"/>
          </w:p>
        </w:tc>
        <w:tc>
          <w:tcPr>
            <w:tcW w:w="464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598357"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a </w:t>
            </w:r>
            <w:proofErr w:type="spellStart"/>
            <w:r w:rsidRPr="00931A59">
              <w:rPr>
                <w:rFonts w:ascii="Times New Roman" w:hAnsi="Times New Roman" w:cs="Times New Roman"/>
                <w:sz w:val="18"/>
                <w:szCs w:val="18"/>
              </w:rPr>
              <w:t>classroomwiththeuse</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projectororcomputerineachseminar</w:t>
            </w:r>
            <w:proofErr w:type="spellEnd"/>
            <w:r w:rsidRPr="00931A59">
              <w:rPr>
                <w:rFonts w:ascii="Times New Roman" w:hAnsi="Times New Roman" w:cs="Times New Roman"/>
                <w:sz w:val="18"/>
                <w:szCs w:val="18"/>
              </w:rPr>
              <w:t>.</w:t>
            </w:r>
          </w:p>
        </w:tc>
      </w:tr>
      <w:tr w:rsidR="00E122BB" w:rsidRPr="00931A59" w14:paraId="190A137E" w14:textId="77777777" w:rsidTr="00474521">
        <w:trPr>
          <w:trHeight w:val="209"/>
        </w:trPr>
        <w:tc>
          <w:tcPr>
            <w:tcW w:w="29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AAAF4" w14:textId="77777777" w:rsidR="00E122BB" w:rsidRPr="00931A59" w:rsidRDefault="00E122BB" w:rsidP="00712FAB">
            <w:pPr>
              <w:spacing w:after="0"/>
              <w:rPr>
                <w:rFonts w:ascii="Times New Roman" w:hAnsi="Times New Roman" w:cs="Times New Roman"/>
                <w:sz w:val="18"/>
                <w:szCs w:val="18"/>
              </w:rPr>
            </w:pPr>
          </w:p>
        </w:tc>
        <w:tc>
          <w:tcPr>
            <w:tcW w:w="1486"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11D0598"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Laboratory</w:t>
            </w:r>
            <w:proofErr w:type="spellEnd"/>
          </w:p>
        </w:tc>
        <w:tc>
          <w:tcPr>
            <w:tcW w:w="4648"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616C767A" w14:textId="77777777" w:rsidR="00E122BB" w:rsidRPr="00931A59" w:rsidRDefault="00E122BB" w:rsidP="00712FAB">
            <w:pPr>
              <w:spacing w:after="0"/>
              <w:rPr>
                <w:rFonts w:ascii="Times New Roman" w:hAnsi="Times New Roman" w:cs="Times New Roman"/>
                <w:sz w:val="18"/>
                <w:szCs w:val="18"/>
              </w:rPr>
            </w:pPr>
          </w:p>
        </w:tc>
      </w:tr>
      <w:tr w:rsidR="00E122BB" w:rsidRPr="00931A59" w14:paraId="4DEC592A" w14:textId="77777777" w:rsidTr="00474521">
        <w:tc>
          <w:tcPr>
            <w:tcW w:w="29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A9534"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Requirements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expressed</w:t>
            </w:r>
            <w:proofErr w:type="spellEnd"/>
            <w:r w:rsidRPr="00931A59">
              <w:rPr>
                <w:rFonts w:ascii="Times New Roman" w:hAnsi="Times New Roman" w:cs="Times New Roman"/>
                <w:sz w:val="18"/>
                <w:szCs w:val="18"/>
              </w:rPr>
              <w:t xml:space="preserve"> in </w:t>
            </w:r>
            <w:proofErr w:type="spellStart"/>
            <w:r w:rsidRPr="00931A59">
              <w:rPr>
                <w:rFonts w:ascii="Times New Roman" w:hAnsi="Times New Roman" w:cs="Times New Roman"/>
                <w:sz w:val="18"/>
                <w:szCs w:val="18"/>
              </w:rPr>
              <w:t>learningoutcomes</w:t>
            </w:r>
            <w:proofErr w:type="spellEnd"/>
            <w:r w:rsidRPr="00931A59">
              <w:rPr>
                <w:rFonts w:ascii="Times New Roman" w:hAnsi="Times New Roman" w:cs="Times New Roman"/>
                <w:sz w:val="18"/>
                <w:szCs w:val="18"/>
              </w:rPr>
              <w:t>/</w:t>
            </w:r>
            <w:proofErr w:type="spellStart"/>
            <w:r w:rsidRPr="00931A59">
              <w:rPr>
                <w:rFonts w:ascii="Times New Roman" w:hAnsi="Times New Roman" w:cs="Times New Roman"/>
                <w:sz w:val="18"/>
                <w:szCs w:val="18"/>
              </w:rPr>
              <w:t>competenciesto</w:t>
            </w:r>
            <w:proofErr w:type="spellEnd"/>
            <w:r w:rsidRPr="00931A59">
              <w:rPr>
                <w:rFonts w:ascii="Times New Roman" w:hAnsi="Times New Roman" w:cs="Times New Roman"/>
                <w:sz w:val="18"/>
                <w:szCs w:val="18"/>
              </w:rPr>
              <w:t xml:space="preserve"> be </w:t>
            </w:r>
            <w:proofErr w:type="spellStart"/>
            <w:r w:rsidRPr="00931A59">
              <w:rPr>
                <w:rFonts w:ascii="Times New Roman" w:hAnsi="Times New Roman" w:cs="Times New Roman"/>
                <w:sz w:val="18"/>
                <w:szCs w:val="18"/>
              </w:rPr>
              <w:t>acquired</w:t>
            </w:r>
            <w:proofErr w:type="spellEnd"/>
            <w:r w:rsidRPr="00931A59">
              <w:rPr>
                <w:rFonts w:ascii="Times New Roman" w:hAnsi="Times New Roman" w:cs="Times New Roman"/>
                <w:sz w:val="18"/>
                <w:szCs w:val="18"/>
              </w:rPr>
              <w:t>)</w:t>
            </w:r>
          </w:p>
        </w:tc>
        <w:tc>
          <w:tcPr>
            <w:tcW w:w="613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F5AA9DB" w14:textId="77777777" w:rsidR="00E122BB" w:rsidRPr="00AD4179" w:rsidRDefault="00E122BB" w:rsidP="00712FAB">
            <w:pPr>
              <w:spacing w:after="0"/>
              <w:rPr>
                <w:rFonts w:ascii="Times New Roman" w:hAnsi="Times New Roman" w:cs="Times New Roman"/>
                <w:b/>
                <w:sz w:val="18"/>
                <w:szCs w:val="18"/>
              </w:rPr>
            </w:pPr>
            <w:proofErr w:type="spellStart"/>
            <w:r w:rsidRPr="00AD4179">
              <w:rPr>
                <w:rFonts w:ascii="Times New Roman" w:hAnsi="Times New Roman" w:cs="Times New Roman"/>
                <w:b/>
                <w:sz w:val="18"/>
                <w:szCs w:val="18"/>
              </w:rPr>
              <w:t>Knowledge</w:t>
            </w:r>
            <w:proofErr w:type="spellEnd"/>
          </w:p>
          <w:p w14:paraId="043318B8" w14:textId="77777777" w:rsidR="00E122BB" w:rsidRPr="00CB7375" w:rsidRDefault="00E122BB" w:rsidP="00712FAB">
            <w:p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Studentsaspotentialpresentersknow</w:t>
            </w:r>
            <w:proofErr w:type="spellEnd"/>
            <w:r w:rsidRPr="00CB7375">
              <w:rPr>
                <w:rFonts w:ascii="Times New Roman" w:hAnsi="Times New Roman" w:cs="Times New Roman"/>
                <w:sz w:val="18"/>
                <w:szCs w:val="18"/>
              </w:rPr>
              <w:t>:</w:t>
            </w:r>
          </w:p>
          <w:p w14:paraId="3747FC86" w14:textId="77777777" w:rsidR="00E122BB" w:rsidRPr="00CB7375" w:rsidRDefault="00E122BB" w:rsidP="00712FAB">
            <w:pPr>
              <w:pStyle w:val="Listaszerbekezds"/>
              <w:numPr>
                <w:ilvl w:val="0"/>
                <w:numId w:val="7"/>
              </w:num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thetypes</w:t>
            </w:r>
            <w:proofErr w:type="spellEnd"/>
            <w:r w:rsidRPr="00CB7375">
              <w:rPr>
                <w:rFonts w:ascii="Times New Roman" w:hAnsi="Times New Roman" w:cs="Times New Roman"/>
                <w:sz w:val="18"/>
                <w:szCs w:val="18"/>
              </w:rPr>
              <w:t xml:space="preserve">, </w:t>
            </w:r>
            <w:proofErr w:type="spellStart"/>
            <w:r w:rsidRPr="00CB7375">
              <w:rPr>
                <w:rFonts w:ascii="Times New Roman" w:hAnsi="Times New Roman" w:cs="Times New Roman"/>
                <w:sz w:val="18"/>
                <w:szCs w:val="18"/>
              </w:rPr>
              <w:t>terminology</w:t>
            </w:r>
            <w:proofErr w:type="spellEnd"/>
            <w:r w:rsidRPr="00CB7375">
              <w:rPr>
                <w:rFonts w:ascii="Times New Roman" w:hAnsi="Times New Roman" w:cs="Times New Roman"/>
                <w:sz w:val="18"/>
                <w:szCs w:val="18"/>
              </w:rPr>
              <w:t xml:space="preserve"> and main </w:t>
            </w:r>
            <w:proofErr w:type="spellStart"/>
            <w:r w:rsidRPr="00CB7375">
              <w:rPr>
                <w:rFonts w:ascii="Times New Roman" w:hAnsi="Times New Roman" w:cs="Times New Roman"/>
                <w:sz w:val="18"/>
                <w:szCs w:val="18"/>
              </w:rPr>
              <w:t>principles</w:t>
            </w:r>
            <w:proofErr w:type="spellEnd"/>
            <w:r w:rsidRPr="00CB7375">
              <w:rPr>
                <w:rFonts w:ascii="Times New Roman" w:hAnsi="Times New Roman" w:cs="Times New Roman"/>
                <w:sz w:val="18"/>
                <w:szCs w:val="18"/>
              </w:rPr>
              <w:t xml:space="preserve"> of </w:t>
            </w:r>
            <w:proofErr w:type="spellStart"/>
            <w:r w:rsidRPr="00CB7375">
              <w:rPr>
                <w:rFonts w:ascii="Times New Roman" w:hAnsi="Times New Roman" w:cs="Times New Roman"/>
                <w:sz w:val="18"/>
                <w:szCs w:val="18"/>
              </w:rPr>
              <w:t>presentation</w:t>
            </w:r>
            <w:proofErr w:type="spellEnd"/>
            <w:r w:rsidRPr="00CB7375">
              <w:rPr>
                <w:rFonts w:ascii="Times New Roman" w:hAnsi="Times New Roman" w:cs="Times New Roman"/>
                <w:sz w:val="18"/>
                <w:szCs w:val="18"/>
              </w:rPr>
              <w:t>,</w:t>
            </w:r>
          </w:p>
          <w:p w14:paraId="5FAF6490" w14:textId="77777777" w:rsidR="00E122BB" w:rsidRPr="00CB7375" w:rsidRDefault="00E122BB" w:rsidP="00712FAB">
            <w:pPr>
              <w:pStyle w:val="Listaszerbekezds"/>
              <w:numPr>
                <w:ilvl w:val="0"/>
                <w:numId w:val="7"/>
              </w:num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theexpression</w:t>
            </w:r>
            <w:proofErr w:type="spellEnd"/>
            <w:r w:rsidRPr="00CB7375">
              <w:rPr>
                <w:rFonts w:ascii="Times New Roman" w:hAnsi="Times New Roman" w:cs="Times New Roman"/>
                <w:sz w:val="18"/>
                <w:szCs w:val="18"/>
              </w:rPr>
              <w:t xml:space="preserve"> of </w:t>
            </w:r>
            <w:proofErr w:type="spellStart"/>
            <w:r w:rsidRPr="00CB7375">
              <w:rPr>
                <w:rFonts w:ascii="Times New Roman" w:hAnsi="Times New Roman" w:cs="Times New Roman"/>
                <w:sz w:val="18"/>
                <w:szCs w:val="18"/>
              </w:rPr>
              <w:t>effectivepresentations</w:t>
            </w:r>
            <w:proofErr w:type="spellEnd"/>
            <w:r w:rsidRPr="00CB7375">
              <w:rPr>
                <w:rFonts w:ascii="Times New Roman" w:hAnsi="Times New Roman" w:cs="Times New Roman"/>
                <w:sz w:val="18"/>
                <w:szCs w:val="18"/>
              </w:rPr>
              <w:t xml:space="preserve">, </w:t>
            </w:r>
          </w:p>
          <w:p w14:paraId="66B1D7E1" w14:textId="77777777" w:rsidR="00E122BB" w:rsidRPr="00CB7375" w:rsidRDefault="00E122BB" w:rsidP="00712FAB">
            <w:pPr>
              <w:pStyle w:val="Listaszerbekezds"/>
              <w:numPr>
                <w:ilvl w:val="0"/>
                <w:numId w:val="7"/>
              </w:num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howtostructurethepresentation</w:t>
            </w:r>
            <w:proofErr w:type="spellEnd"/>
            <w:r w:rsidRPr="00CB7375">
              <w:rPr>
                <w:rFonts w:ascii="Times New Roman" w:hAnsi="Times New Roman" w:cs="Times New Roman"/>
                <w:sz w:val="18"/>
                <w:szCs w:val="18"/>
              </w:rPr>
              <w:t>,</w:t>
            </w:r>
          </w:p>
          <w:p w14:paraId="4FB3BE56" w14:textId="77777777" w:rsidR="00E122BB" w:rsidRPr="00CB7375" w:rsidRDefault="00E122BB" w:rsidP="00712FAB">
            <w:pPr>
              <w:pStyle w:val="Listaszerbekezds"/>
              <w:numPr>
                <w:ilvl w:val="0"/>
                <w:numId w:val="7"/>
              </w:num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howtohandleinterruptsduringpresentations</w:t>
            </w:r>
            <w:proofErr w:type="spellEnd"/>
            <w:r w:rsidRPr="00CB7375">
              <w:rPr>
                <w:rFonts w:ascii="Times New Roman" w:hAnsi="Times New Roman" w:cs="Times New Roman"/>
                <w:sz w:val="18"/>
                <w:szCs w:val="18"/>
              </w:rPr>
              <w:t>,</w:t>
            </w:r>
          </w:p>
          <w:p w14:paraId="3D99BCCA" w14:textId="77777777" w:rsidR="00E122BB" w:rsidRPr="00CB7375" w:rsidRDefault="00E122BB" w:rsidP="00712FAB">
            <w:pPr>
              <w:pStyle w:val="Listaszerbekezds"/>
              <w:numPr>
                <w:ilvl w:val="0"/>
                <w:numId w:val="7"/>
              </w:num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howtocreate</w:t>
            </w:r>
            <w:proofErr w:type="spellEnd"/>
            <w:r w:rsidRPr="00CB7375">
              <w:rPr>
                <w:rFonts w:ascii="Times New Roman" w:hAnsi="Times New Roman" w:cs="Times New Roman"/>
                <w:sz w:val="18"/>
                <w:szCs w:val="18"/>
              </w:rPr>
              <w:t xml:space="preserve"> a </w:t>
            </w:r>
            <w:proofErr w:type="spellStart"/>
            <w:r w:rsidRPr="00CB7375">
              <w:rPr>
                <w:rFonts w:ascii="Times New Roman" w:hAnsi="Times New Roman" w:cs="Times New Roman"/>
                <w:sz w:val="18"/>
                <w:szCs w:val="18"/>
              </w:rPr>
              <w:t>presentation</w:t>
            </w:r>
            <w:proofErr w:type="spellEnd"/>
            <w:r w:rsidRPr="00CB7375">
              <w:rPr>
                <w:rFonts w:ascii="Times New Roman" w:hAnsi="Times New Roman" w:cs="Times New Roman"/>
                <w:sz w:val="18"/>
                <w:szCs w:val="18"/>
              </w:rPr>
              <w:t>.</w:t>
            </w:r>
          </w:p>
        </w:tc>
      </w:tr>
      <w:tr w:rsidR="00E122BB" w:rsidRPr="00931A59" w14:paraId="48E75191" w14:textId="77777777" w:rsidTr="00474521">
        <w:trPr>
          <w:trHeight w:val="1213"/>
        </w:trPr>
        <w:tc>
          <w:tcPr>
            <w:tcW w:w="29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57A8B" w14:textId="77777777" w:rsidR="00E122BB" w:rsidRPr="00931A59" w:rsidRDefault="00E122BB" w:rsidP="00712FAB">
            <w:pPr>
              <w:spacing w:after="0"/>
              <w:rPr>
                <w:rFonts w:ascii="Times New Roman" w:hAnsi="Times New Roman" w:cs="Times New Roman"/>
                <w:sz w:val="18"/>
                <w:szCs w:val="18"/>
              </w:rPr>
            </w:pPr>
          </w:p>
        </w:tc>
        <w:tc>
          <w:tcPr>
            <w:tcW w:w="613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BDB21FA" w14:textId="77777777" w:rsidR="00E122BB" w:rsidRPr="00AD4179" w:rsidRDefault="00E122BB" w:rsidP="00712FAB">
            <w:pPr>
              <w:spacing w:after="0"/>
              <w:rPr>
                <w:rFonts w:ascii="Times New Roman" w:hAnsi="Times New Roman" w:cs="Times New Roman"/>
                <w:b/>
                <w:sz w:val="18"/>
                <w:szCs w:val="18"/>
              </w:rPr>
            </w:pPr>
            <w:proofErr w:type="spellStart"/>
            <w:r w:rsidRPr="00AD4179">
              <w:rPr>
                <w:rFonts w:ascii="Times New Roman" w:hAnsi="Times New Roman" w:cs="Times New Roman"/>
                <w:b/>
                <w:sz w:val="18"/>
                <w:szCs w:val="18"/>
              </w:rPr>
              <w:t>Ability</w:t>
            </w:r>
            <w:proofErr w:type="spellEnd"/>
          </w:p>
          <w:p w14:paraId="00B35ADA" w14:textId="77777777" w:rsidR="00E122BB" w:rsidRPr="00CB7375" w:rsidRDefault="00E122BB" w:rsidP="00712FAB">
            <w:p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Studentswill</w:t>
            </w:r>
            <w:proofErr w:type="spellEnd"/>
            <w:r w:rsidRPr="00CB7375">
              <w:rPr>
                <w:rFonts w:ascii="Times New Roman" w:hAnsi="Times New Roman" w:cs="Times New Roman"/>
                <w:sz w:val="18"/>
                <w:szCs w:val="18"/>
              </w:rPr>
              <w:t xml:space="preserve"> be </w:t>
            </w:r>
            <w:proofErr w:type="spellStart"/>
            <w:r w:rsidRPr="00CB7375">
              <w:rPr>
                <w:rFonts w:ascii="Times New Roman" w:hAnsi="Times New Roman" w:cs="Times New Roman"/>
                <w:sz w:val="18"/>
                <w:szCs w:val="18"/>
              </w:rPr>
              <w:t>ableto</w:t>
            </w:r>
            <w:proofErr w:type="spellEnd"/>
            <w:r w:rsidRPr="00CB7375">
              <w:rPr>
                <w:rFonts w:ascii="Times New Roman" w:hAnsi="Times New Roman" w:cs="Times New Roman"/>
                <w:sz w:val="18"/>
                <w:szCs w:val="18"/>
              </w:rPr>
              <w:t>:</w:t>
            </w:r>
          </w:p>
          <w:p w14:paraId="7BB1074D" w14:textId="77777777" w:rsidR="00E122BB" w:rsidRPr="00CB7375" w:rsidRDefault="00E122BB" w:rsidP="00712FAB">
            <w:pPr>
              <w:pStyle w:val="Listaszerbekezds"/>
              <w:numPr>
                <w:ilvl w:val="0"/>
                <w:numId w:val="8"/>
              </w:num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make</w:t>
            </w:r>
            <w:proofErr w:type="spellEnd"/>
            <w:r w:rsidRPr="00CB7375">
              <w:rPr>
                <w:rFonts w:ascii="Times New Roman" w:hAnsi="Times New Roman" w:cs="Times New Roman"/>
                <w:sz w:val="18"/>
                <w:szCs w:val="18"/>
              </w:rPr>
              <w:t xml:space="preserve"> a </w:t>
            </w:r>
            <w:proofErr w:type="spellStart"/>
            <w:r w:rsidRPr="00CB7375">
              <w:rPr>
                <w:rFonts w:ascii="Times New Roman" w:hAnsi="Times New Roman" w:cs="Times New Roman"/>
                <w:sz w:val="18"/>
                <w:szCs w:val="18"/>
              </w:rPr>
              <w:t>presentationplan</w:t>
            </w:r>
            <w:proofErr w:type="spellEnd"/>
            <w:r w:rsidRPr="00CB7375">
              <w:rPr>
                <w:rFonts w:ascii="Times New Roman" w:hAnsi="Times New Roman" w:cs="Times New Roman"/>
                <w:sz w:val="18"/>
                <w:szCs w:val="18"/>
              </w:rPr>
              <w:t>,</w:t>
            </w:r>
          </w:p>
          <w:p w14:paraId="51721853" w14:textId="77777777" w:rsidR="00E122BB" w:rsidRPr="00CB7375" w:rsidRDefault="00E122BB" w:rsidP="00712FAB">
            <w:pPr>
              <w:pStyle w:val="Listaszerbekezds"/>
              <w:numPr>
                <w:ilvl w:val="0"/>
                <w:numId w:val="8"/>
              </w:num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speak</w:t>
            </w:r>
            <w:proofErr w:type="spellEnd"/>
            <w:r w:rsidRPr="00CB7375">
              <w:rPr>
                <w:rFonts w:ascii="Times New Roman" w:hAnsi="Times New Roman" w:cs="Times New Roman"/>
                <w:sz w:val="18"/>
                <w:szCs w:val="18"/>
              </w:rPr>
              <w:t xml:space="preserve"> in </w:t>
            </w:r>
            <w:proofErr w:type="spellStart"/>
            <w:r w:rsidRPr="00CB7375">
              <w:rPr>
                <w:rFonts w:ascii="Times New Roman" w:hAnsi="Times New Roman" w:cs="Times New Roman"/>
                <w:sz w:val="18"/>
                <w:szCs w:val="18"/>
              </w:rPr>
              <w:t>public</w:t>
            </w:r>
            <w:proofErr w:type="spellEnd"/>
            <w:r w:rsidRPr="00CB7375">
              <w:rPr>
                <w:rFonts w:ascii="Times New Roman" w:hAnsi="Times New Roman" w:cs="Times New Roman"/>
                <w:sz w:val="18"/>
                <w:szCs w:val="18"/>
              </w:rPr>
              <w:t>,</w:t>
            </w:r>
          </w:p>
          <w:p w14:paraId="211BF734" w14:textId="77777777" w:rsidR="00E122BB" w:rsidRPr="00CB7375" w:rsidRDefault="00E122BB" w:rsidP="00712FAB">
            <w:pPr>
              <w:pStyle w:val="Listaszerbekezds"/>
              <w:numPr>
                <w:ilvl w:val="0"/>
                <w:numId w:val="8"/>
              </w:numPr>
              <w:spacing w:after="0"/>
              <w:rPr>
                <w:rFonts w:ascii="Times New Roman" w:hAnsi="Times New Roman" w:cs="Times New Roman"/>
                <w:sz w:val="18"/>
                <w:szCs w:val="18"/>
              </w:rPr>
            </w:pPr>
            <w:proofErr w:type="spellStart"/>
            <w:r w:rsidRPr="00CB7375">
              <w:rPr>
                <w:rFonts w:ascii="Times New Roman" w:hAnsi="Times New Roman" w:cs="Times New Roman"/>
                <w:sz w:val="18"/>
                <w:szCs w:val="18"/>
              </w:rPr>
              <w:t>usepoliteforms</w:t>
            </w:r>
            <w:proofErr w:type="spellEnd"/>
            <w:r w:rsidRPr="00CB7375">
              <w:rPr>
                <w:rFonts w:ascii="Times New Roman" w:hAnsi="Times New Roman" w:cs="Times New Roman"/>
                <w:sz w:val="18"/>
                <w:szCs w:val="18"/>
              </w:rPr>
              <w:t xml:space="preserve"> in English. </w:t>
            </w:r>
          </w:p>
        </w:tc>
      </w:tr>
      <w:tr w:rsidR="00E122BB" w:rsidRPr="00931A59" w14:paraId="2A087451" w14:textId="77777777" w:rsidTr="00474521">
        <w:tc>
          <w:tcPr>
            <w:tcW w:w="29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1130C" w14:textId="77777777" w:rsidR="00E122BB" w:rsidRPr="00931A59" w:rsidRDefault="00E122BB" w:rsidP="00712FAB">
            <w:pPr>
              <w:spacing w:after="0"/>
              <w:rPr>
                <w:rFonts w:ascii="Times New Roman" w:hAnsi="Times New Roman" w:cs="Times New Roman"/>
                <w:sz w:val="18"/>
                <w:szCs w:val="18"/>
              </w:rPr>
            </w:pPr>
          </w:p>
        </w:tc>
        <w:tc>
          <w:tcPr>
            <w:tcW w:w="613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EB4985E" w14:textId="77777777" w:rsidR="00E122BB" w:rsidRPr="00AD4179" w:rsidRDefault="00E122BB" w:rsidP="00712FAB">
            <w:pPr>
              <w:spacing w:after="0"/>
              <w:rPr>
                <w:rFonts w:ascii="Times New Roman" w:hAnsi="Times New Roman" w:cs="Times New Roman"/>
                <w:b/>
                <w:sz w:val="18"/>
                <w:szCs w:val="18"/>
              </w:rPr>
            </w:pPr>
            <w:proofErr w:type="spellStart"/>
            <w:r w:rsidRPr="00AD4179">
              <w:rPr>
                <w:rFonts w:ascii="Times New Roman" w:hAnsi="Times New Roman" w:cs="Times New Roman"/>
                <w:b/>
                <w:sz w:val="18"/>
                <w:szCs w:val="18"/>
              </w:rPr>
              <w:t>Attitude</w:t>
            </w:r>
            <w:proofErr w:type="spellEnd"/>
          </w:p>
          <w:p w14:paraId="4145FBEE"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Good </w:t>
            </w:r>
            <w:proofErr w:type="spellStart"/>
            <w:r w:rsidRPr="00931A59">
              <w:rPr>
                <w:rFonts w:ascii="Times New Roman" w:hAnsi="Times New Roman" w:cs="Times New Roman"/>
                <w:sz w:val="18"/>
                <w:szCs w:val="18"/>
              </w:rPr>
              <w:t>presentersarepatient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well-educated</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haveempathy</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theycanunderstandthe</w:t>
            </w:r>
            <w:proofErr w:type="spellEnd"/>
            <w:r w:rsidRPr="00931A59">
              <w:rPr>
                <w:rFonts w:ascii="Times New Roman" w:hAnsi="Times New Roman" w:cs="Times New Roman"/>
                <w:sz w:val="18"/>
                <w:szCs w:val="18"/>
              </w:rPr>
              <w:t xml:space="preserve"> body </w:t>
            </w:r>
            <w:proofErr w:type="spellStart"/>
            <w:r w:rsidRPr="00931A59">
              <w:rPr>
                <w:rFonts w:ascii="Times New Roman" w:hAnsi="Times New Roman" w:cs="Times New Roman"/>
                <w:sz w:val="18"/>
                <w:szCs w:val="18"/>
              </w:rPr>
              <w:t>language</w:t>
            </w:r>
            <w:proofErr w:type="spellEnd"/>
            <w:r w:rsidRPr="00931A59">
              <w:rPr>
                <w:rFonts w:ascii="Times New Roman" w:hAnsi="Times New Roman" w:cs="Times New Roman"/>
                <w:sz w:val="18"/>
                <w:szCs w:val="18"/>
              </w:rPr>
              <w:t xml:space="preserve">. </w:t>
            </w:r>
          </w:p>
          <w:p w14:paraId="34DEB2A0"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Good, </w:t>
            </w:r>
            <w:proofErr w:type="spellStart"/>
            <w:r w:rsidRPr="00931A59">
              <w:rPr>
                <w:rFonts w:ascii="Times New Roman" w:hAnsi="Times New Roman" w:cs="Times New Roman"/>
                <w:sz w:val="18"/>
                <w:szCs w:val="18"/>
              </w:rPr>
              <w:t>future-orientedpresentersuseeffectingopening</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closingexpression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theyplaneverythingtotaketheattention</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theaudience</w:t>
            </w:r>
            <w:proofErr w:type="spellEnd"/>
            <w:r w:rsidRPr="00931A59">
              <w:rPr>
                <w:rFonts w:ascii="Times New Roman" w:hAnsi="Times New Roman" w:cs="Times New Roman"/>
                <w:sz w:val="18"/>
                <w:szCs w:val="18"/>
              </w:rPr>
              <w:t xml:space="preserve">. </w:t>
            </w:r>
          </w:p>
          <w:p w14:paraId="5E7783CF"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Theypractice</w:t>
            </w:r>
            <w:proofErr w:type="spellEnd"/>
            <w:r w:rsidRPr="00931A59">
              <w:rPr>
                <w:rFonts w:ascii="Times New Roman" w:hAnsi="Times New Roman" w:cs="Times New Roman"/>
                <w:sz w:val="18"/>
                <w:szCs w:val="18"/>
              </w:rPr>
              <w:t xml:space="preserve"> a </w:t>
            </w:r>
            <w:proofErr w:type="spellStart"/>
            <w:r w:rsidRPr="00931A59">
              <w:rPr>
                <w:rFonts w:ascii="Times New Roman" w:hAnsi="Times New Roman" w:cs="Times New Roman"/>
                <w:sz w:val="18"/>
                <w:szCs w:val="18"/>
              </w:rPr>
              <w:t>lot</w:t>
            </w:r>
            <w:proofErr w:type="spellEnd"/>
            <w:r w:rsidRPr="00931A59">
              <w:rPr>
                <w:rFonts w:ascii="Times New Roman" w:hAnsi="Times New Roman" w:cs="Times New Roman"/>
                <w:sz w:val="18"/>
                <w:szCs w:val="18"/>
              </w:rPr>
              <w:t xml:space="preserve"> of and </w:t>
            </w:r>
            <w:proofErr w:type="spellStart"/>
            <w:r w:rsidRPr="00931A59">
              <w:rPr>
                <w:rFonts w:ascii="Times New Roman" w:hAnsi="Times New Roman" w:cs="Times New Roman"/>
                <w:sz w:val="18"/>
                <w:szCs w:val="18"/>
              </w:rPr>
              <w:t>makeself-analysiswatchingthemovieabouttheirpresentation</w:t>
            </w:r>
            <w:proofErr w:type="spellEnd"/>
            <w:r w:rsidRPr="00931A59">
              <w:rPr>
                <w:rFonts w:ascii="Times New Roman" w:hAnsi="Times New Roman" w:cs="Times New Roman"/>
                <w:sz w:val="18"/>
                <w:szCs w:val="18"/>
              </w:rPr>
              <w:t xml:space="preserve">.  </w:t>
            </w:r>
          </w:p>
        </w:tc>
      </w:tr>
      <w:tr w:rsidR="00E122BB" w:rsidRPr="00931A59" w14:paraId="3AF22522" w14:textId="77777777" w:rsidTr="00474521">
        <w:tc>
          <w:tcPr>
            <w:tcW w:w="29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31248" w14:textId="77777777" w:rsidR="00E122BB" w:rsidRPr="00931A59" w:rsidRDefault="00E122BB" w:rsidP="00712FAB">
            <w:pPr>
              <w:spacing w:after="0"/>
              <w:rPr>
                <w:rFonts w:ascii="Times New Roman" w:hAnsi="Times New Roman" w:cs="Times New Roman"/>
                <w:sz w:val="18"/>
                <w:szCs w:val="18"/>
              </w:rPr>
            </w:pPr>
          </w:p>
        </w:tc>
        <w:tc>
          <w:tcPr>
            <w:tcW w:w="613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0C1193D" w14:textId="77777777" w:rsidR="00E122BB" w:rsidRPr="00AD4179" w:rsidRDefault="00E122BB" w:rsidP="00712FAB">
            <w:pPr>
              <w:spacing w:after="0"/>
              <w:rPr>
                <w:rFonts w:ascii="Times New Roman" w:hAnsi="Times New Roman" w:cs="Times New Roman"/>
                <w:b/>
                <w:sz w:val="18"/>
                <w:szCs w:val="18"/>
              </w:rPr>
            </w:pPr>
            <w:proofErr w:type="spellStart"/>
            <w:r w:rsidRPr="00AD4179">
              <w:rPr>
                <w:rFonts w:ascii="Times New Roman" w:hAnsi="Times New Roman" w:cs="Times New Roman"/>
                <w:b/>
                <w:sz w:val="18"/>
                <w:szCs w:val="18"/>
              </w:rPr>
              <w:t>Autonomy</w:t>
            </w:r>
            <w:proofErr w:type="spellEnd"/>
            <w:r w:rsidRPr="00AD4179">
              <w:rPr>
                <w:rFonts w:ascii="Times New Roman" w:hAnsi="Times New Roman" w:cs="Times New Roman"/>
                <w:b/>
                <w:sz w:val="18"/>
                <w:szCs w:val="18"/>
              </w:rPr>
              <w:t xml:space="preserve"> and </w:t>
            </w:r>
            <w:proofErr w:type="spellStart"/>
            <w:r w:rsidRPr="00AD4179">
              <w:rPr>
                <w:rFonts w:ascii="Times New Roman" w:hAnsi="Times New Roman" w:cs="Times New Roman"/>
                <w:b/>
                <w:sz w:val="18"/>
                <w:szCs w:val="18"/>
              </w:rPr>
              <w:t>responsibility</w:t>
            </w:r>
            <w:proofErr w:type="spellEnd"/>
          </w:p>
        </w:tc>
      </w:tr>
      <w:tr w:rsidR="00E122BB" w:rsidRPr="00931A59" w14:paraId="5129D58F" w14:textId="77777777" w:rsidTr="00474521">
        <w:tc>
          <w:tcPr>
            <w:tcW w:w="29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75972" w14:textId="77777777" w:rsidR="00E122BB" w:rsidRPr="00931A59" w:rsidRDefault="00E122BB" w:rsidP="00712FAB">
            <w:pPr>
              <w:spacing w:after="0"/>
              <w:rPr>
                <w:rFonts w:ascii="Times New Roman" w:hAnsi="Times New Roman" w:cs="Times New Roman"/>
                <w:sz w:val="18"/>
                <w:szCs w:val="18"/>
              </w:rPr>
            </w:pPr>
          </w:p>
        </w:tc>
        <w:tc>
          <w:tcPr>
            <w:tcW w:w="613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F7149"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In </w:t>
            </w:r>
            <w:proofErr w:type="spellStart"/>
            <w:r w:rsidRPr="00931A59">
              <w:rPr>
                <w:rFonts w:ascii="Times New Roman" w:hAnsi="Times New Roman" w:cs="Times New Roman"/>
                <w:sz w:val="18"/>
                <w:szCs w:val="18"/>
              </w:rPr>
              <w:t>professionalenvironmentthepresentersellstheexperience</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theteam’swork</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Usuallythe</w:t>
            </w:r>
            <w:proofErr w:type="spellEnd"/>
            <w:r w:rsidRPr="00931A59">
              <w:rPr>
                <w:rFonts w:ascii="Times New Roman" w:hAnsi="Times New Roman" w:cs="Times New Roman"/>
                <w:sz w:val="18"/>
                <w:szCs w:val="18"/>
              </w:rPr>
              <w:t xml:space="preserve"> decision makerstaketheirattentiononlytothepresentationnotthepaperaboutthe idea </w:t>
            </w:r>
            <w:proofErr w:type="spellStart"/>
            <w:r w:rsidRPr="00931A59">
              <w:rPr>
                <w:rFonts w:ascii="Times New Roman" w:hAnsi="Times New Roman" w:cs="Times New Roman"/>
                <w:sz w:val="18"/>
                <w:szCs w:val="18"/>
              </w:rPr>
              <w:t>ortheproduct</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Sothepresentercanhaveresponsibilitytogetthesupportorsuccessthe</w:t>
            </w:r>
            <w:proofErr w:type="spellEnd"/>
            <w:r w:rsidRPr="00931A59">
              <w:rPr>
                <w:rFonts w:ascii="Times New Roman" w:hAnsi="Times New Roman" w:cs="Times New Roman"/>
                <w:sz w:val="18"/>
                <w:szCs w:val="18"/>
              </w:rPr>
              <w:t xml:space="preserve"> idea </w:t>
            </w:r>
            <w:proofErr w:type="spellStart"/>
            <w:r w:rsidRPr="00931A59">
              <w:rPr>
                <w:rFonts w:ascii="Times New Roman" w:hAnsi="Times New Roman" w:cs="Times New Roman"/>
                <w:sz w:val="18"/>
                <w:szCs w:val="18"/>
              </w:rPr>
              <w:t>ortheproductornot</w:t>
            </w:r>
            <w:proofErr w:type="spellEnd"/>
            <w:r w:rsidRPr="00931A59">
              <w:rPr>
                <w:rFonts w:ascii="Times New Roman" w:hAnsi="Times New Roman" w:cs="Times New Roman"/>
                <w:sz w:val="18"/>
                <w:szCs w:val="18"/>
              </w:rPr>
              <w:t>.</w:t>
            </w:r>
          </w:p>
        </w:tc>
      </w:tr>
      <w:tr w:rsidR="00E122BB" w:rsidRPr="00931A59" w14:paraId="1DEACB88"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2B932"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Briefdescription</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thesubjectcontent</w:t>
            </w:r>
            <w:proofErr w:type="spellEnd"/>
          </w:p>
        </w:tc>
        <w:tc>
          <w:tcPr>
            <w:tcW w:w="61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B7A2BC"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The </w:t>
            </w:r>
            <w:proofErr w:type="spellStart"/>
            <w:r w:rsidRPr="00931A59">
              <w:rPr>
                <w:rFonts w:ascii="Times New Roman" w:hAnsi="Times New Roman" w:cs="Times New Roman"/>
                <w:sz w:val="18"/>
                <w:szCs w:val="18"/>
              </w:rPr>
              <w:t>coursefamiliarizesstudentswiththe</w:t>
            </w:r>
            <w:proofErr w:type="spellEnd"/>
            <w:r w:rsidRPr="00931A59">
              <w:rPr>
                <w:rFonts w:ascii="Times New Roman" w:hAnsi="Times New Roman" w:cs="Times New Roman"/>
                <w:sz w:val="18"/>
                <w:szCs w:val="18"/>
              </w:rPr>
              <w:t xml:space="preserve"> main </w:t>
            </w:r>
            <w:proofErr w:type="spellStart"/>
            <w:r w:rsidRPr="00931A59">
              <w:rPr>
                <w:rFonts w:ascii="Times New Roman" w:hAnsi="Times New Roman" w:cs="Times New Roman"/>
                <w:sz w:val="18"/>
                <w:szCs w:val="18"/>
              </w:rPr>
              <w:t>parts</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presentation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thetime</w:t>
            </w:r>
            <w:proofErr w:type="spellEnd"/>
            <w:r w:rsidRPr="00931A59">
              <w:rPr>
                <w:rFonts w:ascii="Times New Roman" w:hAnsi="Times New Roman" w:cs="Times New Roman"/>
                <w:sz w:val="18"/>
                <w:szCs w:val="18"/>
              </w:rPr>
              <w:t xml:space="preserve"> management and </w:t>
            </w:r>
            <w:proofErr w:type="spellStart"/>
            <w:r w:rsidRPr="00931A59">
              <w:rPr>
                <w:rFonts w:ascii="Times New Roman" w:hAnsi="Times New Roman" w:cs="Times New Roman"/>
                <w:sz w:val="18"/>
                <w:szCs w:val="18"/>
              </w:rPr>
              <w:t>howtoopen</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closeeachsection</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howtomakethepresentationeasytofollowe.g</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howto</w:t>
            </w:r>
            <w:proofErr w:type="spellEnd"/>
            <w:r w:rsidRPr="00931A59">
              <w:rPr>
                <w:rFonts w:ascii="Times New Roman" w:hAnsi="Times New Roman" w:cs="Times New Roman"/>
                <w:sz w:val="18"/>
                <w:szCs w:val="18"/>
              </w:rPr>
              <w:t xml:space="preserve"> sum </w:t>
            </w:r>
            <w:proofErr w:type="spellStart"/>
            <w:r w:rsidRPr="00931A59">
              <w:rPr>
                <w:rFonts w:ascii="Times New Roman" w:hAnsi="Times New Roman" w:cs="Times New Roman"/>
                <w:sz w:val="18"/>
                <w:szCs w:val="18"/>
              </w:rPr>
              <w:t>up</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presentthestructure</w:t>
            </w:r>
            <w:proofErr w:type="spellEnd"/>
            <w:r w:rsidRPr="00931A59">
              <w:rPr>
                <w:rFonts w:ascii="Times New Roman" w:hAnsi="Times New Roman" w:cs="Times New Roman"/>
                <w:sz w:val="18"/>
                <w:szCs w:val="18"/>
              </w:rPr>
              <w:t>.</w:t>
            </w:r>
          </w:p>
        </w:tc>
      </w:tr>
      <w:tr w:rsidR="00E122BB" w:rsidRPr="00931A59" w14:paraId="0CC3F131"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8EF3F3"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Activityforms</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students</w:t>
            </w:r>
            <w:proofErr w:type="spellEnd"/>
          </w:p>
        </w:tc>
        <w:tc>
          <w:tcPr>
            <w:tcW w:w="61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19F6C"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Weekly</w:t>
            </w:r>
            <w:proofErr w:type="spellEnd"/>
            <w:r w:rsidRPr="00931A59">
              <w:rPr>
                <w:rFonts w:ascii="Times New Roman" w:hAnsi="Times New Roman" w:cs="Times New Roman"/>
                <w:sz w:val="18"/>
                <w:szCs w:val="18"/>
              </w:rPr>
              <w:t xml:space="preserve"> online </w:t>
            </w:r>
            <w:proofErr w:type="spellStart"/>
            <w:r w:rsidRPr="00931A59">
              <w:rPr>
                <w:rFonts w:ascii="Times New Roman" w:hAnsi="Times New Roman" w:cs="Times New Roman"/>
                <w:sz w:val="18"/>
                <w:szCs w:val="18"/>
              </w:rPr>
              <w:t>tests</w:t>
            </w:r>
            <w:proofErr w:type="spellEnd"/>
            <w:r w:rsidRPr="00931A59">
              <w:rPr>
                <w:rFonts w:ascii="Times New Roman" w:hAnsi="Times New Roman" w:cs="Times New Roman"/>
                <w:sz w:val="18"/>
                <w:szCs w:val="18"/>
              </w:rPr>
              <w:t>: 20%</w:t>
            </w:r>
          </w:p>
          <w:p w14:paraId="40BDCC86"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Frontalwork</w:t>
            </w:r>
            <w:proofErr w:type="spellEnd"/>
            <w:r w:rsidRPr="00931A59">
              <w:rPr>
                <w:rFonts w:ascii="Times New Roman" w:hAnsi="Times New Roman" w:cs="Times New Roman"/>
                <w:sz w:val="18"/>
                <w:szCs w:val="18"/>
              </w:rPr>
              <w:t>: 30 %</w:t>
            </w:r>
          </w:p>
          <w:p w14:paraId="4C5C05CC"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Individualorgroupwork</w:t>
            </w:r>
            <w:proofErr w:type="spellEnd"/>
            <w:r w:rsidRPr="00931A59">
              <w:rPr>
                <w:rFonts w:ascii="Times New Roman" w:hAnsi="Times New Roman" w:cs="Times New Roman"/>
                <w:sz w:val="18"/>
                <w:szCs w:val="18"/>
              </w:rPr>
              <w:t>: 35%</w:t>
            </w:r>
          </w:p>
          <w:p w14:paraId="01574A24"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Test: 15%</w:t>
            </w:r>
          </w:p>
        </w:tc>
      </w:tr>
      <w:tr w:rsidR="00E122BB" w:rsidRPr="00931A59" w14:paraId="3190E3C9"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89B6C"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Compulsoryreading</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itsavailability</w:t>
            </w:r>
            <w:proofErr w:type="spellEnd"/>
          </w:p>
        </w:tc>
        <w:tc>
          <w:tcPr>
            <w:tcW w:w="61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3F7388"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Marion </w:t>
            </w:r>
            <w:proofErr w:type="spellStart"/>
            <w:r w:rsidRPr="00931A59">
              <w:rPr>
                <w:rFonts w:ascii="Times New Roman" w:hAnsi="Times New Roman" w:cs="Times New Roman"/>
                <w:sz w:val="18"/>
                <w:szCs w:val="18"/>
              </w:rPr>
              <w:t>Grussendorf</w:t>
            </w:r>
            <w:proofErr w:type="spellEnd"/>
            <w:r w:rsidRPr="00931A59">
              <w:rPr>
                <w:rFonts w:ascii="Times New Roman" w:hAnsi="Times New Roman" w:cs="Times New Roman"/>
                <w:sz w:val="18"/>
                <w:szCs w:val="18"/>
              </w:rPr>
              <w:t xml:space="preserve"> (2008): English </w:t>
            </w:r>
            <w:proofErr w:type="spellStart"/>
            <w:r w:rsidRPr="00931A59">
              <w:rPr>
                <w:rFonts w:ascii="Times New Roman" w:hAnsi="Times New Roman" w:cs="Times New Roman"/>
                <w:sz w:val="18"/>
                <w:szCs w:val="18"/>
              </w:rPr>
              <w:t>forPresentations</w:t>
            </w:r>
            <w:proofErr w:type="spellEnd"/>
            <w:r w:rsidRPr="00931A59">
              <w:rPr>
                <w:rFonts w:ascii="Times New Roman" w:hAnsi="Times New Roman" w:cs="Times New Roman"/>
                <w:sz w:val="18"/>
                <w:szCs w:val="18"/>
              </w:rPr>
              <w:t xml:space="preserve">. USA: Oxford University Press </w:t>
            </w:r>
          </w:p>
          <w:p w14:paraId="42402324"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Materialson</w:t>
            </w:r>
            <w:proofErr w:type="spellEnd"/>
            <w:r w:rsidRPr="00931A59">
              <w:rPr>
                <w:rFonts w:ascii="Times New Roman" w:hAnsi="Times New Roman" w:cs="Times New Roman"/>
                <w:sz w:val="18"/>
                <w:szCs w:val="18"/>
              </w:rPr>
              <w:t xml:space="preserve"> MOODLE</w:t>
            </w:r>
          </w:p>
        </w:tc>
      </w:tr>
      <w:tr w:rsidR="00E122BB" w:rsidRPr="00931A59" w14:paraId="1536F435"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F6958"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Recommendedreading</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itsavailability</w:t>
            </w:r>
            <w:proofErr w:type="spellEnd"/>
          </w:p>
        </w:tc>
        <w:tc>
          <w:tcPr>
            <w:tcW w:w="61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907D9"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Alexei </w:t>
            </w:r>
            <w:proofErr w:type="spellStart"/>
            <w:r w:rsidRPr="00931A59">
              <w:rPr>
                <w:rFonts w:ascii="Times New Roman" w:hAnsi="Times New Roman" w:cs="Times New Roman"/>
                <w:sz w:val="18"/>
                <w:szCs w:val="18"/>
              </w:rPr>
              <w:t>Kapterev</w:t>
            </w:r>
            <w:proofErr w:type="spellEnd"/>
            <w:r w:rsidRPr="00931A59">
              <w:rPr>
                <w:rFonts w:ascii="Times New Roman" w:hAnsi="Times New Roman" w:cs="Times New Roman"/>
                <w:sz w:val="18"/>
                <w:szCs w:val="18"/>
              </w:rPr>
              <w:t xml:space="preserve"> (2011): </w:t>
            </w:r>
            <w:proofErr w:type="spellStart"/>
            <w:r w:rsidRPr="00931A59">
              <w:rPr>
                <w:rFonts w:ascii="Times New Roman" w:hAnsi="Times New Roman" w:cs="Times New Roman"/>
                <w:sz w:val="18"/>
                <w:szCs w:val="18"/>
              </w:rPr>
              <w:t>PresentationSecrets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Wiley</w:t>
            </w:r>
            <w:proofErr w:type="spellEnd"/>
            <w:r w:rsidRPr="00931A59">
              <w:rPr>
                <w:rFonts w:ascii="Times New Roman" w:hAnsi="Times New Roman" w:cs="Times New Roman"/>
                <w:sz w:val="18"/>
                <w:szCs w:val="18"/>
              </w:rPr>
              <w:t>.</w:t>
            </w:r>
          </w:p>
          <w:p w14:paraId="24AED01F" w14:textId="77777777" w:rsidR="00E122BB" w:rsidRPr="00931A59" w:rsidRDefault="00E122BB" w:rsidP="00712FAB">
            <w:pPr>
              <w:spacing w:after="0"/>
              <w:rPr>
                <w:rFonts w:ascii="Times New Roman" w:hAnsi="Times New Roman" w:cs="Times New Roman"/>
                <w:sz w:val="18"/>
                <w:szCs w:val="18"/>
              </w:rPr>
            </w:pPr>
            <w:r w:rsidRPr="00931A59">
              <w:rPr>
                <w:rFonts w:ascii="Times New Roman" w:hAnsi="Times New Roman" w:cs="Times New Roman"/>
                <w:sz w:val="18"/>
                <w:szCs w:val="18"/>
              </w:rPr>
              <w:t xml:space="preserve">Cliff </w:t>
            </w:r>
            <w:proofErr w:type="spellStart"/>
            <w:r w:rsidRPr="00931A59">
              <w:rPr>
                <w:rFonts w:ascii="Times New Roman" w:hAnsi="Times New Roman" w:cs="Times New Roman"/>
                <w:sz w:val="18"/>
                <w:szCs w:val="18"/>
              </w:rPr>
              <w:t>Atkinson</w:t>
            </w:r>
            <w:proofErr w:type="spellEnd"/>
            <w:r w:rsidRPr="00931A59">
              <w:rPr>
                <w:rFonts w:ascii="Times New Roman" w:hAnsi="Times New Roman" w:cs="Times New Roman"/>
                <w:sz w:val="18"/>
                <w:szCs w:val="18"/>
              </w:rPr>
              <w:t xml:space="preserve"> (2011): </w:t>
            </w:r>
            <w:proofErr w:type="spellStart"/>
            <w:r w:rsidRPr="00931A59">
              <w:rPr>
                <w:rFonts w:ascii="Times New Roman" w:hAnsi="Times New Roman" w:cs="Times New Roman"/>
                <w:sz w:val="18"/>
                <w:szCs w:val="18"/>
              </w:rPr>
              <w:t>BeyondBulletPoints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Using</w:t>
            </w:r>
            <w:proofErr w:type="spellEnd"/>
            <w:r w:rsidRPr="00931A59">
              <w:rPr>
                <w:rFonts w:ascii="Times New Roman" w:hAnsi="Times New Roman" w:cs="Times New Roman"/>
                <w:sz w:val="18"/>
                <w:szCs w:val="18"/>
              </w:rPr>
              <w:t xml:space="preserve"> Microsoft® PowerPoint® </w:t>
            </w:r>
            <w:proofErr w:type="spellStart"/>
            <w:r w:rsidRPr="00931A59">
              <w:rPr>
                <w:rFonts w:ascii="Times New Roman" w:hAnsi="Times New Roman" w:cs="Times New Roman"/>
                <w:sz w:val="18"/>
                <w:szCs w:val="18"/>
              </w:rPr>
              <w:t>toCreatePresentationsthatInform</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Motivate</w:t>
            </w:r>
            <w:proofErr w:type="spellEnd"/>
            <w:r w:rsidRPr="00931A59">
              <w:rPr>
                <w:rFonts w:ascii="Times New Roman" w:hAnsi="Times New Roman" w:cs="Times New Roman"/>
                <w:sz w:val="18"/>
                <w:szCs w:val="18"/>
              </w:rPr>
              <w:t xml:space="preserve">, and </w:t>
            </w:r>
            <w:proofErr w:type="spellStart"/>
            <w:r w:rsidRPr="00931A59">
              <w:rPr>
                <w:rFonts w:ascii="Times New Roman" w:hAnsi="Times New Roman" w:cs="Times New Roman"/>
                <w:sz w:val="18"/>
                <w:szCs w:val="18"/>
              </w:rPr>
              <w:t>Inspire</w:t>
            </w:r>
            <w:proofErr w:type="spellEnd"/>
            <w:r w:rsidRPr="00931A59">
              <w:rPr>
                <w:rFonts w:ascii="Times New Roman" w:hAnsi="Times New Roman" w:cs="Times New Roman"/>
                <w:sz w:val="18"/>
                <w:szCs w:val="18"/>
              </w:rPr>
              <w:t xml:space="preserve"> (Business </w:t>
            </w:r>
            <w:proofErr w:type="spellStart"/>
            <w:r w:rsidRPr="00931A59">
              <w:rPr>
                <w:rFonts w:ascii="Times New Roman" w:hAnsi="Times New Roman" w:cs="Times New Roman"/>
                <w:sz w:val="18"/>
                <w:szCs w:val="18"/>
              </w:rPr>
              <w:t>Skills</w:t>
            </w:r>
            <w:proofErr w:type="spellEnd"/>
            <w:r w:rsidRPr="00931A59">
              <w:rPr>
                <w:rFonts w:ascii="Times New Roman" w:hAnsi="Times New Roman" w:cs="Times New Roman"/>
                <w:sz w:val="18"/>
                <w:szCs w:val="18"/>
              </w:rPr>
              <w:t xml:space="preserve">). Microsoft Press, </w:t>
            </w:r>
            <w:proofErr w:type="spellStart"/>
            <w:r w:rsidRPr="00931A59">
              <w:rPr>
                <w:rFonts w:ascii="Times New Roman" w:hAnsi="Times New Roman" w:cs="Times New Roman"/>
                <w:sz w:val="18"/>
                <w:szCs w:val="18"/>
              </w:rPr>
              <w:t>Third</w:t>
            </w:r>
            <w:proofErr w:type="spellEnd"/>
            <w:r w:rsidRPr="00931A59">
              <w:rPr>
                <w:rFonts w:ascii="Times New Roman" w:hAnsi="Times New Roman" w:cs="Times New Roman"/>
                <w:sz w:val="18"/>
                <w:szCs w:val="18"/>
              </w:rPr>
              <w:t xml:space="preserve"> Edition.</w:t>
            </w:r>
          </w:p>
          <w:p w14:paraId="61730941"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CarmineGallo</w:t>
            </w:r>
            <w:proofErr w:type="spellEnd"/>
            <w:r w:rsidRPr="00931A59">
              <w:rPr>
                <w:rFonts w:ascii="Times New Roman" w:hAnsi="Times New Roman" w:cs="Times New Roman"/>
                <w:sz w:val="18"/>
                <w:szCs w:val="18"/>
              </w:rPr>
              <w:t xml:space="preserve"> (2009): The </w:t>
            </w:r>
            <w:proofErr w:type="spellStart"/>
            <w:r w:rsidRPr="00931A59">
              <w:rPr>
                <w:rFonts w:ascii="Times New Roman" w:hAnsi="Times New Roman" w:cs="Times New Roman"/>
                <w:sz w:val="18"/>
                <w:szCs w:val="18"/>
              </w:rPr>
              <w:t>PresentationSecrets</w:t>
            </w:r>
            <w:proofErr w:type="spellEnd"/>
            <w:r w:rsidRPr="00931A59">
              <w:rPr>
                <w:rFonts w:ascii="Times New Roman" w:hAnsi="Times New Roman" w:cs="Times New Roman"/>
                <w:sz w:val="18"/>
                <w:szCs w:val="18"/>
              </w:rPr>
              <w:t xml:space="preserve"> of Steve </w:t>
            </w:r>
            <w:proofErr w:type="spellStart"/>
            <w:r w:rsidRPr="00931A59">
              <w:rPr>
                <w:rFonts w:ascii="Times New Roman" w:hAnsi="Times New Roman" w:cs="Times New Roman"/>
                <w:sz w:val="18"/>
                <w:szCs w:val="18"/>
              </w:rPr>
              <w:t>Jobs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McGraw</w:t>
            </w:r>
            <w:proofErr w:type="spellEnd"/>
            <w:r w:rsidRPr="00931A59">
              <w:rPr>
                <w:rFonts w:ascii="Times New Roman" w:hAnsi="Times New Roman" w:cs="Times New Roman"/>
                <w:sz w:val="18"/>
                <w:szCs w:val="18"/>
              </w:rPr>
              <w:t>-Hill.</w:t>
            </w:r>
          </w:p>
        </w:tc>
      </w:tr>
      <w:tr w:rsidR="00E122BB" w:rsidRPr="00931A59" w14:paraId="55957A4B"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356D0"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Hand</w:t>
            </w:r>
            <w:proofErr w:type="spellEnd"/>
            <w:r w:rsidRPr="00931A59">
              <w:rPr>
                <w:rFonts w:ascii="Times New Roman" w:hAnsi="Times New Roman" w:cs="Times New Roman"/>
                <w:sz w:val="18"/>
                <w:szCs w:val="18"/>
              </w:rPr>
              <w:t xml:space="preserve">-in </w:t>
            </w:r>
            <w:proofErr w:type="spellStart"/>
            <w:r w:rsidRPr="00931A59">
              <w:rPr>
                <w:rFonts w:ascii="Times New Roman" w:hAnsi="Times New Roman" w:cs="Times New Roman"/>
                <w:sz w:val="18"/>
                <w:szCs w:val="18"/>
              </w:rPr>
              <w:t>Assignments</w:t>
            </w:r>
            <w:proofErr w:type="spellEnd"/>
            <w:r w:rsidRPr="00931A59">
              <w:rPr>
                <w:rFonts w:ascii="Times New Roman" w:hAnsi="Times New Roman" w:cs="Times New Roman"/>
                <w:sz w:val="18"/>
                <w:szCs w:val="18"/>
              </w:rPr>
              <w:t xml:space="preserve">/ </w:t>
            </w:r>
            <w:proofErr w:type="spellStart"/>
            <w:r w:rsidRPr="00931A59">
              <w:rPr>
                <w:rFonts w:ascii="Times New Roman" w:hAnsi="Times New Roman" w:cs="Times New Roman"/>
                <w:sz w:val="18"/>
                <w:szCs w:val="18"/>
              </w:rPr>
              <w:t>measurementreports</w:t>
            </w:r>
            <w:proofErr w:type="spellEnd"/>
          </w:p>
        </w:tc>
        <w:tc>
          <w:tcPr>
            <w:tcW w:w="61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66674B"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Studentshavetotake</w:t>
            </w:r>
            <w:proofErr w:type="spellEnd"/>
            <w:r w:rsidRPr="00931A59">
              <w:rPr>
                <w:rFonts w:ascii="Times New Roman" w:hAnsi="Times New Roman" w:cs="Times New Roman"/>
                <w:sz w:val="18"/>
                <w:szCs w:val="18"/>
              </w:rPr>
              <w:t xml:space="preserve"> a </w:t>
            </w:r>
            <w:proofErr w:type="spellStart"/>
            <w:r w:rsidRPr="00931A59">
              <w:rPr>
                <w:rFonts w:ascii="Times New Roman" w:hAnsi="Times New Roman" w:cs="Times New Roman"/>
                <w:sz w:val="18"/>
                <w:szCs w:val="18"/>
              </w:rPr>
              <w:t>finalpresentation</w:t>
            </w:r>
            <w:proofErr w:type="spellEnd"/>
          </w:p>
        </w:tc>
      </w:tr>
      <w:tr w:rsidR="00E122BB" w:rsidRPr="00931A59" w14:paraId="38DB60F1" w14:textId="77777777" w:rsidTr="00474521">
        <w:tc>
          <w:tcPr>
            <w:tcW w:w="29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1651D"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Description</w:t>
            </w:r>
            <w:proofErr w:type="spellEnd"/>
            <w:r w:rsidRPr="00931A59">
              <w:rPr>
                <w:rFonts w:ascii="Times New Roman" w:hAnsi="Times New Roman" w:cs="Times New Roman"/>
                <w:sz w:val="18"/>
                <w:szCs w:val="18"/>
              </w:rPr>
              <w:t xml:space="preserve"> of </w:t>
            </w:r>
            <w:proofErr w:type="spellStart"/>
            <w:r w:rsidRPr="00931A59">
              <w:rPr>
                <w:rFonts w:ascii="Times New Roman" w:hAnsi="Times New Roman" w:cs="Times New Roman"/>
                <w:sz w:val="18"/>
                <w:szCs w:val="18"/>
              </w:rPr>
              <w:t>midtermtests</w:t>
            </w:r>
            <w:proofErr w:type="spellEnd"/>
          </w:p>
        </w:tc>
        <w:tc>
          <w:tcPr>
            <w:tcW w:w="613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910E985" w14:textId="77777777" w:rsidR="00E122BB" w:rsidRPr="00931A59" w:rsidRDefault="00E122BB" w:rsidP="00712FAB">
            <w:pPr>
              <w:spacing w:after="0"/>
              <w:rPr>
                <w:rFonts w:ascii="Times New Roman" w:hAnsi="Times New Roman" w:cs="Times New Roman"/>
                <w:sz w:val="18"/>
                <w:szCs w:val="18"/>
              </w:rPr>
            </w:pPr>
            <w:proofErr w:type="spellStart"/>
            <w:r w:rsidRPr="00931A59">
              <w:rPr>
                <w:rFonts w:ascii="Times New Roman" w:hAnsi="Times New Roman" w:cs="Times New Roman"/>
                <w:sz w:val="18"/>
                <w:szCs w:val="18"/>
              </w:rPr>
              <w:t>Allstudentshavetotakeweekly</w:t>
            </w:r>
            <w:proofErr w:type="spellEnd"/>
            <w:r w:rsidRPr="00931A59">
              <w:rPr>
                <w:rFonts w:ascii="Times New Roman" w:hAnsi="Times New Roman" w:cs="Times New Roman"/>
                <w:sz w:val="18"/>
                <w:szCs w:val="18"/>
              </w:rPr>
              <w:t xml:space="preserve"> online </w:t>
            </w:r>
            <w:proofErr w:type="spellStart"/>
            <w:r w:rsidRPr="00931A59">
              <w:rPr>
                <w:rFonts w:ascii="Times New Roman" w:hAnsi="Times New Roman" w:cs="Times New Roman"/>
                <w:sz w:val="18"/>
                <w:szCs w:val="18"/>
              </w:rPr>
              <w:t>tests</w:t>
            </w:r>
            <w:proofErr w:type="spellEnd"/>
            <w:r w:rsidRPr="00931A59">
              <w:rPr>
                <w:rFonts w:ascii="Times New Roman" w:hAnsi="Times New Roman" w:cs="Times New Roman"/>
                <w:sz w:val="18"/>
                <w:szCs w:val="18"/>
              </w:rPr>
              <w:t xml:space="preserve"> and a </w:t>
            </w:r>
            <w:proofErr w:type="spellStart"/>
            <w:r w:rsidRPr="00931A59">
              <w:rPr>
                <w:rFonts w:ascii="Times New Roman" w:hAnsi="Times New Roman" w:cs="Times New Roman"/>
                <w:sz w:val="18"/>
                <w:szCs w:val="18"/>
              </w:rPr>
              <w:t>vocabulary</w:t>
            </w:r>
            <w:proofErr w:type="spellEnd"/>
            <w:r w:rsidRPr="00931A59">
              <w:rPr>
                <w:rFonts w:ascii="Times New Roman" w:hAnsi="Times New Roman" w:cs="Times New Roman"/>
                <w:sz w:val="18"/>
                <w:szCs w:val="18"/>
              </w:rPr>
              <w:t xml:space="preserve"> test </w:t>
            </w:r>
            <w:proofErr w:type="spellStart"/>
            <w:r w:rsidRPr="00931A59">
              <w:rPr>
                <w:rFonts w:ascii="Times New Roman" w:hAnsi="Times New Roman" w:cs="Times New Roman"/>
                <w:sz w:val="18"/>
                <w:szCs w:val="18"/>
              </w:rPr>
              <w:t>aftereachtopic</w:t>
            </w:r>
            <w:proofErr w:type="spellEnd"/>
            <w:r w:rsidRPr="00931A59">
              <w:rPr>
                <w:rFonts w:ascii="Times New Roman" w:hAnsi="Times New Roman" w:cs="Times New Roman"/>
                <w:sz w:val="18"/>
                <w:szCs w:val="18"/>
              </w:rPr>
              <w:t>. </w:t>
            </w:r>
          </w:p>
        </w:tc>
      </w:tr>
    </w:tbl>
    <w:p w14:paraId="5322DE48" w14:textId="77777777" w:rsidR="00E122BB" w:rsidRPr="00071962" w:rsidRDefault="00E122BB" w:rsidP="00E122BB">
      <w:pPr>
        <w:rPr>
          <w:highlight w:val="red"/>
        </w:rPr>
      </w:pPr>
    </w:p>
    <w:p w14:paraId="7BB65D19" w14:textId="77777777" w:rsidR="00E122BB" w:rsidRDefault="00E122BB" w:rsidP="00E122BB">
      <w:pPr>
        <w:rPr>
          <w:b/>
          <w:sz w:val="28"/>
          <w:szCs w:val="28"/>
        </w:rPr>
      </w:pPr>
      <w:r>
        <w:br w:type="page"/>
      </w:r>
    </w:p>
    <w:p w14:paraId="1E1E8C55" w14:textId="77777777" w:rsidR="00E122BB" w:rsidRPr="006C2CB2" w:rsidRDefault="00E122BB" w:rsidP="00E122BB">
      <w:pPr>
        <w:pStyle w:val="Cmsor3"/>
      </w:pPr>
      <w:bookmarkStart w:id="51" w:name="_Toc9348012"/>
      <w:bookmarkStart w:id="52" w:name="_Toc46401774"/>
      <w:r w:rsidRPr="006C2CB2">
        <w:t>Tárgyalás</w:t>
      </w:r>
      <w:r>
        <w:t xml:space="preserve">i </w:t>
      </w:r>
      <w:r w:rsidRPr="006C2CB2">
        <w:t>technik</w:t>
      </w:r>
      <w:r>
        <w:t>ák angol nyelven</w:t>
      </w:r>
      <w:bookmarkEnd w:id="51"/>
      <w:bookmarkEnd w:id="52"/>
    </w:p>
    <w:tbl>
      <w:tblPr>
        <w:tblW w:w="5000" w:type="pct"/>
        <w:shd w:val="clear" w:color="auto" w:fill="FFFFFF"/>
        <w:tblLook w:val="04A0" w:firstRow="1" w:lastRow="0" w:firstColumn="1" w:lastColumn="0" w:noHBand="0" w:noVBand="1"/>
      </w:tblPr>
      <w:tblGrid>
        <w:gridCol w:w="1441"/>
        <w:gridCol w:w="506"/>
        <w:gridCol w:w="998"/>
        <w:gridCol w:w="279"/>
        <w:gridCol w:w="1652"/>
        <w:gridCol w:w="225"/>
        <w:gridCol w:w="650"/>
        <w:gridCol w:w="296"/>
        <w:gridCol w:w="549"/>
        <w:gridCol w:w="546"/>
        <w:gridCol w:w="857"/>
        <w:gridCol w:w="355"/>
        <w:gridCol w:w="352"/>
        <w:gridCol w:w="350"/>
      </w:tblGrid>
      <w:tr w:rsidR="00E122BB" w:rsidRPr="00BD2935" w14:paraId="243D72B3" w14:textId="77777777" w:rsidTr="00712FAB">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A6349"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FA928"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C941DE" w14:textId="77777777" w:rsidR="00E122BB" w:rsidRPr="00AD752E" w:rsidRDefault="00E122BB" w:rsidP="00712FAB">
            <w:pPr>
              <w:spacing w:after="0"/>
              <w:rPr>
                <w:rFonts w:ascii="Times New Roman" w:hAnsi="Times New Roman" w:cs="Times New Roman"/>
                <w:b/>
                <w:bCs/>
                <w:sz w:val="18"/>
                <w:szCs w:val="18"/>
                <w:lang w:val="en-US"/>
              </w:rPr>
            </w:pPr>
            <w:proofErr w:type="spellStart"/>
            <w:r w:rsidRPr="00AD752E">
              <w:rPr>
                <w:rFonts w:ascii="Times New Roman" w:hAnsi="Times New Roman" w:cs="Times New Roman"/>
                <w:b/>
                <w:bCs/>
                <w:sz w:val="18"/>
                <w:szCs w:val="18"/>
                <w:lang w:val="en-US"/>
              </w:rPr>
              <w:t>Tárgyalási</w:t>
            </w:r>
            <w:proofErr w:type="spellEnd"/>
            <w:r w:rsidR="00AD752E" w:rsidRPr="00AD752E">
              <w:rPr>
                <w:rFonts w:ascii="Times New Roman" w:hAnsi="Times New Roman" w:cs="Times New Roman"/>
                <w:b/>
                <w:bCs/>
                <w:sz w:val="18"/>
                <w:szCs w:val="18"/>
                <w:lang w:val="en-US"/>
              </w:rPr>
              <w:t xml:space="preserve"> </w:t>
            </w:r>
            <w:proofErr w:type="spellStart"/>
            <w:r w:rsidRPr="00AD752E">
              <w:rPr>
                <w:rFonts w:ascii="Times New Roman" w:hAnsi="Times New Roman" w:cs="Times New Roman"/>
                <w:b/>
                <w:bCs/>
                <w:sz w:val="18"/>
                <w:szCs w:val="18"/>
                <w:lang w:val="en-US"/>
              </w:rPr>
              <w:t>technikák</w:t>
            </w:r>
            <w:proofErr w:type="spellEnd"/>
            <w:r w:rsidR="00AD752E" w:rsidRPr="00AD752E">
              <w:rPr>
                <w:rFonts w:ascii="Times New Roman" w:hAnsi="Times New Roman" w:cs="Times New Roman"/>
                <w:b/>
                <w:bCs/>
                <w:sz w:val="18"/>
                <w:szCs w:val="18"/>
                <w:lang w:val="en-US"/>
              </w:rPr>
              <w:t xml:space="preserve"> </w:t>
            </w:r>
            <w:proofErr w:type="spellStart"/>
            <w:r w:rsidRPr="00AD752E">
              <w:rPr>
                <w:rFonts w:ascii="Times New Roman" w:hAnsi="Times New Roman" w:cs="Times New Roman"/>
                <w:b/>
                <w:bCs/>
                <w:sz w:val="18"/>
                <w:szCs w:val="18"/>
                <w:lang w:val="en-US"/>
              </w:rPr>
              <w:t>angol</w:t>
            </w:r>
            <w:proofErr w:type="spellEnd"/>
            <w:r w:rsidR="00AD752E" w:rsidRPr="00AD752E">
              <w:rPr>
                <w:rFonts w:ascii="Times New Roman" w:hAnsi="Times New Roman" w:cs="Times New Roman"/>
                <w:b/>
                <w:bCs/>
                <w:sz w:val="18"/>
                <w:szCs w:val="18"/>
                <w:lang w:val="en-US"/>
              </w:rPr>
              <w:t xml:space="preserve"> </w:t>
            </w:r>
            <w:proofErr w:type="spellStart"/>
            <w:r w:rsidRPr="00AD752E">
              <w:rPr>
                <w:rFonts w:ascii="Times New Roman" w:hAnsi="Times New Roman" w:cs="Times New Roman"/>
                <w:b/>
                <w:bCs/>
                <w:sz w:val="18"/>
                <w:szCs w:val="18"/>
                <w:lang w:val="en-US"/>
              </w:rPr>
              <w:t>nyelven</w:t>
            </w:r>
            <w:proofErr w:type="spellEnd"/>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0AF6C" w14:textId="77777777" w:rsidR="00E122BB" w:rsidRPr="00BD2935" w:rsidRDefault="00E122BB" w:rsidP="00712FAB">
            <w:pPr>
              <w:spacing w:after="0"/>
              <w:rPr>
                <w:rFonts w:ascii="Times New Roman" w:hAnsi="Times New Roman" w:cs="Times New Roman"/>
                <w:sz w:val="18"/>
                <w:szCs w:val="18"/>
                <w:lang w:val="en-US"/>
              </w:rPr>
            </w:pPr>
            <w:proofErr w:type="spellStart"/>
            <w:r w:rsidRPr="00BD2935">
              <w:rPr>
                <w:rFonts w:ascii="Times New Roman" w:hAnsi="Times New Roman" w:cs="Times New Roman"/>
                <w:sz w:val="18"/>
                <w:szCs w:val="18"/>
                <w:lang w:val="en-US"/>
              </w:rPr>
              <w:t>Szintje</w:t>
            </w:r>
            <w:proofErr w:type="spellEnd"/>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6B0E8" w14:textId="77777777" w:rsidR="00E122BB" w:rsidRPr="00AD752E" w:rsidRDefault="00E122BB" w:rsidP="00712FAB">
            <w:pPr>
              <w:spacing w:after="0"/>
              <w:rPr>
                <w:rFonts w:ascii="Times New Roman" w:hAnsi="Times New Roman" w:cs="Times New Roman"/>
                <w:b/>
                <w:bCs/>
                <w:sz w:val="18"/>
                <w:szCs w:val="18"/>
                <w:lang w:val="en-US"/>
              </w:rPr>
            </w:pPr>
            <w:r w:rsidRPr="00AD752E">
              <w:rPr>
                <w:rFonts w:ascii="Times New Roman" w:hAnsi="Times New Roman" w:cs="Times New Roman"/>
                <w:b/>
                <w:bCs/>
                <w:sz w:val="18"/>
                <w:szCs w:val="18"/>
                <w:lang w:val="en-US"/>
              </w:rPr>
              <w:t>A</w:t>
            </w:r>
          </w:p>
        </w:tc>
      </w:tr>
      <w:tr w:rsidR="00E122BB" w:rsidRPr="00BD2935" w14:paraId="4BBF77BF" w14:textId="77777777" w:rsidTr="00712FAB">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5FC44" w14:textId="77777777" w:rsidR="00E122BB" w:rsidRPr="00BD2935" w:rsidRDefault="00E122BB" w:rsidP="00712FAB">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BA23B"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DB8FFF" w14:textId="77777777" w:rsidR="00E122BB" w:rsidRPr="00AD752E" w:rsidRDefault="00E122BB" w:rsidP="00712FAB">
            <w:pPr>
              <w:spacing w:after="0"/>
              <w:rPr>
                <w:rFonts w:ascii="Times New Roman" w:hAnsi="Times New Roman" w:cs="Times New Roman"/>
                <w:b/>
                <w:bCs/>
                <w:sz w:val="18"/>
                <w:szCs w:val="18"/>
                <w:lang w:val="en-US"/>
              </w:rPr>
            </w:pPr>
            <w:r w:rsidRPr="00AD752E">
              <w:rPr>
                <w:rFonts w:ascii="Times New Roman" w:hAnsi="Times New Roman" w:cs="Times New Roman"/>
                <w:b/>
                <w:bCs/>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FE5F4" w14:textId="77777777" w:rsidR="00E122BB" w:rsidRPr="00BD2935" w:rsidRDefault="00E122BB" w:rsidP="00712FAB">
            <w:pPr>
              <w:spacing w:after="0"/>
              <w:rPr>
                <w:rFonts w:ascii="Times New Roman" w:hAnsi="Times New Roman" w:cs="Times New Roman"/>
                <w:sz w:val="18"/>
                <w:szCs w:val="18"/>
                <w:lang w:val="en-US"/>
              </w:rPr>
            </w:pPr>
            <w:r>
              <w:rPr>
                <w:rFonts w:ascii="Times New Roman" w:hAnsi="Times New Roman" w:cs="Times New Roman"/>
                <w:sz w:val="18"/>
                <w:szCs w:val="18"/>
                <w:lang w:val="en-US"/>
              </w:rPr>
              <w:t>Code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5A3F4" w14:textId="77777777" w:rsidR="00E122BB" w:rsidRPr="00AD752E" w:rsidRDefault="00E122BB" w:rsidP="00712FAB">
            <w:pPr>
              <w:spacing w:after="0"/>
              <w:rPr>
                <w:rFonts w:ascii="Times New Roman" w:hAnsi="Times New Roman" w:cs="Times New Roman"/>
                <w:b/>
                <w:bCs/>
                <w:sz w:val="18"/>
                <w:szCs w:val="18"/>
                <w:lang w:val="en-US"/>
              </w:rPr>
            </w:pPr>
            <w:r w:rsidRPr="00AD752E">
              <w:rPr>
                <w:rFonts w:ascii="Times New Roman" w:hAnsi="Times New Roman" w:cs="Times New Roman"/>
                <w:b/>
                <w:bCs/>
                <w:sz w:val="18"/>
                <w:szCs w:val="18"/>
                <w:lang w:val="en-US"/>
              </w:rPr>
              <w:t>DUEN</w:t>
            </w:r>
            <w:r w:rsidR="00AD752E" w:rsidRPr="00AD752E">
              <w:rPr>
                <w:rFonts w:ascii="Times New Roman" w:hAnsi="Times New Roman" w:cs="Times New Roman"/>
                <w:b/>
                <w:bCs/>
                <w:sz w:val="18"/>
                <w:szCs w:val="18"/>
                <w:lang w:val="en-US"/>
              </w:rPr>
              <w:t>(L)</w:t>
            </w:r>
            <w:r w:rsidRPr="00AD752E">
              <w:rPr>
                <w:rFonts w:ascii="Times New Roman" w:hAnsi="Times New Roman" w:cs="Times New Roman"/>
                <w:b/>
                <w:bCs/>
                <w:sz w:val="18"/>
                <w:szCs w:val="18"/>
                <w:lang w:val="en-US"/>
              </w:rPr>
              <w:t>-TKM-083</w:t>
            </w:r>
          </w:p>
        </w:tc>
      </w:tr>
      <w:tr w:rsidR="00E122BB" w:rsidRPr="00BD2935" w14:paraId="3669FA10"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1A565"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14:paraId="3C12C059" w14:textId="77777777" w:rsidR="00E122BB" w:rsidRPr="00BD2935" w:rsidRDefault="00E122BB" w:rsidP="00712FAB">
            <w:pPr>
              <w:spacing w:after="0"/>
              <w:rPr>
                <w:rFonts w:ascii="Times New Roman" w:hAnsi="Times New Roman" w:cs="Times New Roman"/>
                <w:sz w:val="18"/>
                <w:szCs w:val="18"/>
                <w:lang w:val="en-US"/>
              </w:rPr>
            </w:pPr>
          </w:p>
        </w:tc>
      </w:tr>
      <w:tr w:rsidR="00E122BB" w:rsidRPr="00BD2935" w14:paraId="52E22354"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AB0896"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7534FD" w14:textId="77777777" w:rsidR="00E122BB" w:rsidRPr="00BD2935" w:rsidRDefault="00E122BB" w:rsidP="00712FAB">
            <w:pPr>
              <w:spacing w:after="0"/>
              <w:rPr>
                <w:rFonts w:ascii="Times New Roman" w:hAnsi="Times New Roman" w:cs="Times New Roman"/>
                <w:sz w:val="18"/>
                <w:szCs w:val="18"/>
                <w:lang w:val="en-US"/>
              </w:rPr>
            </w:pPr>
            <w:proofErr w:type="gramStart"/>
            <w:r w:rsidRPr="00BD2935">
              <w:rPr>
                <w:rFonts w:ascii="Times New Roman" w:hAnsi="Times New Roman" w:cs="Times New Roman"/>
                <w:sz w:val="18"/>
                <w:szCs w:val="18"/>
                <w:lang w:val="en-US"/>
              </w:rPr>
              <w:t>Institute  for</w:t>
            </w:r>
            <w:proofErr w:type="gramEnd"/>
            <w:r w:rsidRPr="00BD2935">
              <w:rPr>
                <w:rFonts w:ascii="Times New Roman" w:hAnsi="Times New Roman" w:cs="Times New Roman"/>
                <w:sz w:val="18"/>
                <w:szCs w:val="18"/>
                <w:lang w:val="en-US"/>
              </w:rPr>
              <w:t xml:space="preserve"> Social Sciences</w:t>
            </w:r>
          </w:p>
          <w:p w14:paraId="617EA739"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Department of Communication and Media </w:t>
            </w:r>
          </w:p>
        </w:tc>
      </w:tr>
      <w:tr w:rsidR="00E122BB" w:rsidRPr="00BD2935" w14:paraId="56A87703"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21D64"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Name of Mandatory Preliminary Study </w:t>
            </w:r>
          </w:p>
        </w:tc>
        <w:tc>
          <w:tcPr>
            <w:tcW w:w="1652" w:type="dxa"/>
            <w:shd w:val="clear" w:color="auto" w:fill="FFFFFF"/>
            <w:tcMar>
              <w:top w:w="0" w:type="dxa"/>
              <w:left w:w="0" w:type="dxa"/>
              <w:bottom w:w="0" w:type="dxa"/>
              <w:right w:w="0" w:type="dxa"/>
            </w:tcMar>
            <w:vAlign w:val="center"/>
            <w:hideMark/>
          </w:tcPr>
          <w:p w14:paraId="5CDE50EE" w14:textId="77777777" w:rsidR="00E122BB" w:rsidRPr="00BD2935" w:rsidRDefault="00E122BB" w:rsidP="00712FAB">
            <w:pPr>
              <w:spacing w:after="0"/>
              <w:rPr>
                <w:rFonts w:ascii="Times New Roman" w:hAnsi="Times New Roman" w:cs="Times New Roman"/>
                <w:sz w:val="18"/>
                <w:szCs w:val="18"/>
                <w:lang w:val="en-US"/>
              </w:rPr>
            </w:pPr>
          </w:p>
        </w:tc>
        <w:tc>
          <w:tcPr>
            <w:tcW w:w="225" w:type="dxa"/>
            <w:shd w:val="clear" w:color="auto" w:fill="FFFFFF"/>
            <w:tcMar>
              <w:top w:w="0" w:type="dxa"/>
              <w:left w:w="0" w:type="dxa"/>
              <w:bottom w:w="0" w:type="dxa"/>
              <w:right w:w="0" w:type="dxa"/>
            </w:tcMar>
            <w:vAlign w:val="center"/>
            <w:hideMark/>
          </w:tcPr>
          <w:p w14:paraId="57D39EDD" w14:textId="77777777" w:rsidR="00E122BB" w:rsidRPr="00BD2935" w:rsidRDefault="00E122BB" w:rsidP="00712FAB">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14:paraId="6C826D68" w14:textId="77777777" w:rsidR="00E122BB" w:rsidRPr="00BD2935" w:rsidRDefault="00E122BB" w:rsidP="00712FAB">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14:paraId="62AC28EA" w14:textId="77777777" w:rsidR="00E122BB" w:rsidRPr="00BD2935" w:rsidRDefault="00E122BB" w:rsidP="00712FAB">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14:paraId="01AA75D9" w14:textId="77777777" w:rsidR="00E122BB" w:rsidRPr="00BD2935" w:rsidRDefault="00E122BB" w:rsidP="00712FAB">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14:paraId="0377BB56" w14:textId="77777777" w:rsidR="00E122BB" w:rsidRPr="00BD2935" w:rsidRDefault="00E122BB" w:rsidP="00712FAB">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14:paraId="235A79E2" w14:textId="77777777" w:rsidR="00E122BB" w:rsidRPr="00BD2935" w:rsidRDefault="00E122BB" w:rsidP="00712FAB">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14:paraId="6102A0F1" w14:textId="77777777" w:rsidR="00E122BB" w:rsidRPr="00BD2935" w:rsidRDefault="00E122BB" w:rsidP="00712FAB">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14:paraId="3CE523F1" w14:textId="77777777" w:rsidR="00E122BB" w:rsidRPr="00BD2935" w:rsidRDefault="00E122BB" w:rsidP="00712FAB">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14:paraId="3DA0A360" w14:textId="77777777" w:rsidR="00E122BB" w:rsidRPr="00BD2935" w:rsidRDefault="00E122BB" w:rsidP="00712FAB">
            <w:pPr>
              <w:spacing w:after="0"/>
              <w:rPr>
                <w:rFonts w:ascii="Times New Roman" w:hAnsi="Times New Roman" w:cs="Times New Roman"/>
                <w:sz w:val="18"/>
                <w:szCs w:val="18"/>
                <w:lang w:val="en-US"/>
              </w:rPr>
            </w:pPr>
          </w:p>
        </w:tc>
      </w:tr>
      <w:tr w:rsidR="00E122BB" w:rsidRPr="00BD2935" w14:paraId="5B3EF94E" w14:textId="77777777" w:rsidTr="00712FAB">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EA7F77"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8B5C0"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13F19"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E6C56"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Language of Education</w:t>
            </w:r>
          </w:p>
        </w:tc>
      </w:tr>
      <w:tr w:rsidR="00E122BB" w:rsidRPr="00BD2935" w14:paraId="53B70246" w14:textId="77777777" w:rsidTr="00712FAB">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F0BEA" w14:textId="77777777" w:rsidR="00E122BB" w:rsidRPr="00BD2935" w:rsidRDefault="00E122BB" w:rsidP="00712FAB">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8DD0A"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4719F"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7A1F4"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CD92C" w14:textId="77777777" w:rsidR="00E122BB" w:rsidRPr="00BD2935" w:rsidRDefault="00E122BB" w:rsidP="00712FAB">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4240E" w14:textId="77777777" w:rsidR="00E122BB" w:rsidRPr="00BD2935" w:rsidRDefault="00E122BB" w:rsidP="00712FAB">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81A55" w14:textId="77777777" w:rsidR="00E122BB" w:rsidRPr="00BD2935" w:rsidRDefault="00E122BB" w:rsidP="00712FAB">
            <w:pPr>
              <w:spacing w:after="0"/>
              <w:rPr>
                <w:rFonts w:ascii="Times New Roman" w:hAnsi="Times New Roman" w:cs="Times New Roman"/>
                <w:sz w:val="18"/>
                <w:szCs w:val="18"/>
                <w:lang w:val="en-US"/>
              </w:rPr>
            </w:pPr>
          </w:p>
        </w:tc>
      </w:tr>
      <w:tr w:rsidR="00E122BB" w:rsidRPr="00BD2935" w14:paraId="56E201FE" w14:textId="77777777" w:rsidTr="00712FAB">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F17A4"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9AAABF" w14:textId="77777777" w:rsidR="00E122BB" w:rsidRPr="00BD2935" w:rsidRDefault="00AD752E" w:rsidP="00712FAB">
            <w:pPr>
              <w:spacing w:after="0"/>
              <w:rPr>
                <w:rFonts w:ascii="Times New Roman" w:hAnsi="Times New Roman" w:cs="Times New Roman"/>
                <w:sz w:val="18"/>
                <w:szCs w:val="18"/>
                <w:lang w:val="en-US"/>
              </w:rPr>
            </w:pPr>
            <w:r>
              <w:rPr>
                <w:rFonts w:ascii="Times New Roman" w:hAnsi="Times New Roman" w:cs="Times New Roman"/>
                <w:sz w:val="18"/>
                <w:szCs w:val="18"/>
                <w:lang w:val="en-US"/>
              </w:rPr>
              <w:t>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9535C2" w14:textId="77777777" w:rsidR="00E122BB" w:rsidRPr="00BD2935" w:rsidRDefault="00E122BB" w:rsidP="00712FAB">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3C1B30" w14:textId="77777777" w:rsidR="00E122BB" w:rsidRPr="00BD2935" w:rsidRDefault="00E122BB" w:rsidP="00712FAB">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EBAD66" w14:textId="77777777" w:rsidR="00E122BB" w:rsidRPr="00BD2935" w:rsidRDefault="00E122BB" w:rsidP="00712FAB">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7D4EE" w14:textId="77777777" w:rsidR="00E122BB" w:rsidRPr="00BD2935" w:rsidRDefault="00E122BB" w:rsidP="00712FAB">
            <w:pPr>
              <w:spacing w:after="0"/>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0951D" w14:textId="77777777" w:rsidR="00E122BB" w:rsidRPr="00BD2935" w:rsidRDefault="00E122BB" w:rsidP="00712FAB">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54D88" w14:textId="77777777" w:rsidR="00E122BB" w:rsidRPr="00BD2935" w:rsidRDefault="00E122BB" w:rsidP="00712FAB">
            <w:pPr>
              <w:spacing w:after="0"/>
              <w:rPr>
                <w:rFonts w:ascii="Times New Roman" w:hAnsi="Times New Roman" w:cs="Times New Roman"/>
                <w:sz w:val="18"/>
                <w:szCs w:val="18"/>
                <w:lang w:val="en-US"/>
              </w:rPr>
            </w:pP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C25A3"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CA</w:t>
            </w:r>
          </w:p>
          <w:p w14:paraId="79FC9FC6"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A6CA8"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76171"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English</w:t>
            </w:r>
          </w:p>
        </w:tc>
      </w:tr>
      <w:tr w:rsidR="00E122BB" w:rsidRPr="00BD2935" w14:paraId="22BC64B1" w14:textId="77777777" w:rsidTr="00712FAB">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3543A"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72FE93" w14:textId="77777777" w:rsidR="00E122BB" w:rsidRPr="00BD2935" w:rsidRDefault="00AD752E" w:rsidP="00712FAB">
            <w:pPr>
              <w:spacing w:after="0"/>
              <w:rPr>
                <w:rFonts w:ascii="Times New Roman" w:hAnsi="Times New Roman" w:cs="Times New Roman"/>
                <w:sz w:val="18"/>
                <w:szCs w:val="18"/>
                <w:lang w:val="en-US"/>
              </w:rPr>
            </w:pPr>
            <w:r>
              <w:rPr>
                <w:rFonts w:ascii="Times New Roman" w:hAnsi="Times New Roman" w:cs="Times New Roman"/>
                <w:sz w:val="18"/>
                <w:szCs w:val="18"/>
                <w:lang w:val="en-US"/>
              </w:rPr>
              <w:t>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9D2E82" w14:textId="77777777" w:rsidR="00E122BB" w:rsidRPr="00BD2935" w:rsidRDefault="00E122BB" w:rsidP="00712FAB">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0E1AA7" w14:textId="77777777" w:rsidR="00E122BB" w:rsidRPr="00BD2935" w:rsidRDefault="00E122BB" w:rsidP="00712FAB">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214205" w14:textId="77777777" w:rsidR="00E122BB" w:rsidRPr="00BD2935" w:rsidRDefault="00E122BB" w:rsidP="00712FAB">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EB35B" w14:textId="77777777" w:rsidR="00E122BB" w:rsidRPr="00BD2935" w:rsidRDefault="00E122BB" w:rsidP="00712FAB">
            <w:pPr>
              <w:spacing w:after="0"/>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34F26" w14:textId="77777777" w:rsidR="00E122BB" w:rsidRPr="00BD2935" w:rsidRDefault="00E122BB" w:rsidP="00712FAB">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E03B45" w14:textId="77777777" w:rsidR="00E122BB" w:rsidRPr="00BD2935" w:rsidRDefault="00E122BB" w:rsidP="00712FAB">
            <w:pPr>
              <w:spacing w:after="0"/>
              <w:rPr>
                <w:rFonts w:ascii="Times New Roman" w:hAnsi="Times New Roman" w:cs="Times New Roman"/>
                <w:sz w:val="18"/>
                <w:szCs w:val="18"/>
                <w:lang w:val="en-US"/>
              </w:rPr>
            </w:pP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EB76F" w14:textId="77777777" w:rsidR="00E122BB" w:rsidRPr="00BD2935" w:rsidRDefault="00E122BB" w:rsidP="00712FAB">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FF06B" w14:textId="77777777" w:rsidR="00E122BB" w:rsidRPr="00BD2935" w:rsidRDefault="00E122BB" w:rsidP="00712FAB">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72391" w14:textId="77777777" w:rsidR="00E122BB" w:rsidRPr="00BD2935" w:rsidRDefault="00E122BB" w:rsidP="00712FAB">
            <w:pPr>
              <w:spacing w:after="0"/>
              <w:rPr>
                <w:rFonts w:ascii="Times New Roman" w:hAnsi="Times New Roman" w:cs="Times New Roman"/>
                <w:sz w:val="18"/>
                <w:szCs w:val="18"/>
                <w:lang w:val="en-US"/>
              </w:rPr>
            </w:pPr>
          </w:p>
        </w:tc>
      </w:tr>
      <w:tr w:rsidR="00E122BB" w:rsidRPr="00BD2935" w14:paraId="0461DC0A"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FAD2C"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5346C7"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CF194E"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ABD73"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29EC6"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College Professor</w:t>
            </w:r>
          </w:p>
        </w:tc>
      </w:tr>
      <w:tr w:rsidR="00E122BB" w:rsidRPr="00BD2935" w14:paraId="7D51620A" w14:textId="77777777" w:rsidTr="00712FAB">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31166"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CFF3E82"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The goal of the course is to develop the essential skills required of employees at the workplace and to expand students’ negotiating and negotiator skills. </w:t>
            </w:r>
          </w:p>
          <w:p w14:paraId="470DF3DE"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Within these </w:t>
            </w:r>
            <w:proofErr w:type="gramStart"/>
            <w:r w:rsidRPr="00BD2935">
              <w:rPr>
                <w:rFonts w:ascii="Times New Roman" w:hAnsi="Times New Roman" w:cs="Times New Roman"/>
                <w:sz w:val="18"/>
                <w:szCs w:val="18"/>
                <w:lang w:val="en-US"/>
              </w:rPr>
              <w:t>fields</w:t>
            </w:r>
            <w:proofErr w:type="gramEnd"/>
            <w:r w:rsidRPr="00BD2935">
              <w:rPr>
                <w:rFonts w:ascii="Times New Roman" w:hAnsi="Times New Roman" w:cs="Times New Roman"/>
                <w:sz w:val="18"/>
                <w:szCs w:val="18"/>
                <w:lang w:val="en-US"/>
              </w:rPr>
              <w:t xml:space="preserve"> students will get to know the main differences and similarities between negotiation types, will learn how to create alternatives and strengthen their negotiation positions. Therefore, students will be able to navigate among types and situations of negotiations </w:t>
            </w:r>
            <w:proofErr w:type="gramStart"/>
            <w:r w:rsidRPr="00BD2935">
              <w:rPr>
                <w:rFonts w:ascii="Times New Roman" w:hAnsi="Times New Roman" w:cs="Times New Roman"/>
                <w:sz w:val="18"/>
                <w:szCs w:val="18"/>
                <w:lang w:val="en-US"/>
              </w:rPr>
              <w:t>in order to</w:t>
            </w:r>
            <w:proofErr w:type="gramEnd"/>
            <w:r w:rsidRPr="00BD2935">
              <w:rPr>
                <w:rFonts w:ascii="Times New Roman" w:hAnsi="Times New Roman" w:cs="Times New Roman"/>
                <w:sz w:val="18"/>
                <w:szCs w:val="18"/>
                <w:lang w:val="en-US"/>
              </w:rPr>
              <w:t xml:space="preserve"> synthesize and apply them in practice.</w:t>
            </w:r>
          </w:p>
        </w:tc>
      </w:tr>
      <w:tr w:rsidR="00E122BB" w:rsidRPr="00BD2935" w14:paraId="24D6C1C7" w14:textId="77777777" w:rsidTr="00712FAB">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B0408"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67E0D"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5E75B7"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lecture.</w:t>
            </w:r>
          </w:p>
        </w:tc>
      </w:tr>
      <w:tr w:rsidR="00E122BB" w:rsidRPr="00BD2935" w14:paraId="76A0C556" w14:textId="77777777" w:rsidTr="00712FAB">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4B008" w14:textId="77777777" w:rsidR="00E122BB" w:rsidRPr="00BD2935" w:rsidRDefault="00E122BB" w:rsidP="00712FAB">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1FA59"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9E0133"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seminar.</w:t>
            </w:r>
          </w:p>
        </w:tc>
      </w:tr>
      <w:tr w:rsidR="00E122BB" w:rsidRPr="00BD2935" w14:paraId="7FF2E1F4" w14:textId="77777777" w:rsidTr="00712FAB">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F5CD8" w14:textId="77777777" w:rsidR="00E122BB" w:rsidRPr="00BD2935" w:rsidRDefault="00E122BB" w:rsidP="00712FAB">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85993D4"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3F88D8D3" w14:textId="77777777" w:rsidR="00E122BB" w:rsidRPr="00BD2935" w:rsidRDefault="00E122BB" w:rsidP="00712FAB">
            <w:pPr>
              <w:spacing w:after="0"/>
              <w:rPr>
                <w:rFonts w:ascii="Times New Roman" w:hAnsi="Times New Roman" w:cs="Times New Roman"/>
                <w:sz w:val="18"/>
                <w:szCs w:val="18"/>
                <w:lang w:val="en-US"/>
              </w:rPr>
            </w:pPr>
          </w:p>
        </w:tc>
      </w:tr>
      <w:tr w:rsidR="00E122BB" w:rsidRPr="00BD2935" w14:paraId="134C83EF" w14:textId="77777777" w:rsidTr="00712FAB">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33C89"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9C62703" w14:textId="77777777" w:rsidR="00E122BB" w:rsidRPr="009A2444" w:rsidRDefault="00E122BB" w:rsidP="00712FAB">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Knowledge</w:t>
            </w:r>
          </w:p>
          <w:p w14:paraId="41D396BA"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Students as potential negotiators know:</w:t>
            </w:r>
          </w:p>
          <w:p w14:paraId="6D4A2221" w14:textId="77777777" w:rsidR="00E122BB" w:rsidRPr="00CB7375" w:rsidRDefault="00E122BB" w:rsidP="00712FAB">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the types, </w:t>
            </w:r>
            <w:proofErr w:type="gramStart"/>
            <w:r w:rsidRPr="00CB7375">
              <w:rPr>
                <w:rFonts w:ascii="Times New Roman" w:hAnsi="Times New Roman" w:cs="Times New Roman"/>
                <w:sz w:val="18"/>
                <w:szCs w:val="18"/>
                <w:lang w:val="en-US"/>
              </w:rPr>
              <w:t>terminology</w:t>
            </w:r>
            <w:proofErr w:type="gramEnd"/>
            <w:r w:rsidRPr="00CB7375">
              <w:rPr>
                <w:rFonts w:ascii="Times New Roman" w:hAnsi="Times New Roman" w:cs="Times New Roman"/>
                <w:sz w:val="18"/>
                <w:szCs w:val="18"/>
                <w:lang w:val="en-US"/>
              </w:rPr>
              <w:t xml:space="preserve"> and main principles of negotiation,</w:t>
            </w:r>
          </w:p>
          <w:p w14:paraId="500C2D8B" w14:textId="77777777" w:rsidR="00E122BB" w:rsidRPr="00CB7375" w:rsidRDefault="00E122BB" w:rsidP="00712FAB">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the steps of effective negotiations, </w:t>
            </w:r>
          </w:p>
          <w:p w14:paraId="7E3C1A83" w14:textId="77777777" w:rsidR="00E122BB" w:rsidRPr="00CB7375" w:rsidRDefault="00E122BB" w:rsidP="00712FAB">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how to create alternatives and find the ZOPA,</w:t>
            </w:r>
          </w:p>
          <w:p w14:paraId="62D21ECE" w14:textId="77777777" w:rsidR="00E122BB" w:rsidRPr="00CB7375" w:rsidRDefault="00E122BB" w:rsidP="00712FAB">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at which point of negotiation the first offer should be made </w:t>
            </w:r>
          </w:p>
          <w:p w14:paraId="31F4B18F" w14:textId="77777777" w:rsidR="00E122BB" w:rsidRPr="00CB7375" w:rsidRDefault="00E122BB" w:rsidP="00712FAB">
            <w:pPr>
              <w:pStyle w:val="Listaszerbekezds"/>
              <w:numPr>
                <w:ilvl w:val="0"/>
                <w:numId w:val="9"/>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how to create and claim value.</w:t>
            </w:r>
          </w:p>
        </w:tc>
      </w:tr>
      <w:tr w:rsidR="00E122BB" w:rsidRPr="00BD2935" w14:paraId="575BBC47" w14:textId="77777777" w:rsidTr="00712FAB">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E1826" w14:textId="77777777" w:rsidR="00E122BB" w:rsidRPr="00BD2935" w:rsidRDefault="00E122BB" w:rsidP="00712FAB">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A17014" w14:textId="77777777" w:rsidR="00E122BB" w:rsidRPr="009A2444" w:rsidRDefault="00E122BB" w:rsidP="00712FAB">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Ability</w:t>
            </w:r>
          </w:p>
          <w:p w14:paraId="3F5575EC"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Students will be able to:</w:t>
            </w:r>
          </w:p>
          <w:p w14:paraId="4C99C396" w14:textId="77777777" w:rsidR="00E122BB" w:rsidRPr="00CB7375" w:rsidRDefault="00E122BB" w:rsidP="00712FAB">
            <w:pPr>
              <w:pStyle w:val="Listaszerbekezds"/>
              <w:numPr>
                <w:ilvl w:val="0"/>
                <w:numId w:val="10"/>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make a negotiation plan and collect as much information as possible about the other side,</w:t>
            </w:r>
          </w:p>
          <w:p w14:paraId="41F13E10" w14:textId="77777777" w:rsidR="00E122BB" w:rsidRPr="00CB7375" w:rsidRDefault="00E122BB" w:rsidP="00712FAB">
            <w:pPr>
              <w:pStyle w:val="Listaszerbekezds"/>
              <w:numPr>
                <w:ilvl w:val="0"/>
                <w:numId w:val="10"/>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learn at each point of a negotiation and find th</w:t>
            </w:r>
            <w:r>
              <w:rPr>
                <w:rFonts w:ascii="Times New Roman" w:hAnsi="Times New Roman" w:cs="Times New Roman"/>
                <w:sz w:val="18"/>
                <w:szCs w:val="18"/>
                <w:lang w:val="en-US"/>
              </w:rPr>
              <w:t>e weaknesses of the counterpart,</w:t>
            </w:r>
          </w:p>
          <w:p w14:paraId="5EE6CD38" w14:textId="77777777" w:rsidR="00E122BB" w:rsidRPr="00CB7375" w:rsidRDefault="00E122BB" w:rsidP="00712FAB">
            <w:pPr>
              <w:pStyle w:val="Listaszerbekezds"/>
              <w:numPr>
                <w:ilvl w:val="0"/>
                <w:numId w:val="10"/>
              </w:numPr>
              <w:spacing w:after="0"/>
              <w:rPr>
                <w:rFonts w:ascii="Times New Roman" w:hAnsi="Times New Roman" w:cs="Times New Roman"/>
                <w:sz w:val="18"/>
                <w:szCs w:val="18"/>
                <w:lang w:val="en-US"/>
              </w:rPr>
            </w:pPr>
            <w:r w:rsidRPr="00CB7375">
              <w:rPr>
                <w:rFonts w:ascii="Times New Roman" w:hAnsi="Times New Roman" w:cs="Times New Roman"/>
                <w:sz w:val="18"/>
                <w:szCs w:val="18"/>
                <w:lang w:val="en-US"/>
              </w:rPr>
              <w:t xml:space="preserve">make ’beneficial’ trade-offs for both sides, analyze the negotiation process and develop alternatives for their own company. </w:t>
            </w:r>
          </w:p>
        </w:tc>
      </w:tr>
      <w:tr w:rsidR="00E122BB" w:rsidRPr="00BD2935" w14:paraId="0CD8768C" w14:textId="77777777" w:rsidTr="00712FAB">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2CEF3" w14:textId="77777777" w:rsidR="00E122BB" w:rsidRPr="00BD2935" w:rsidRDefault="00E122BB" w:rsidP="00712FAB">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DA3458" w14:textId="77777777" w:rsidR="00E122BB" w:rsidRPr="009A2444" w:rsidRDefault="00E122BB" w:rsidP="00712FAB">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Attitude</w:t>
            </w:r>
          </w:p>
          <w:p w14:paraId="4216D562"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Good negotiators are patient, well-educated and have empathy, i.e. they can identify with the representatives of the other side and accept their opinion. </w:t>
            </w:r>
          </w:p>
          <w:p w14:paraId="0104DA09"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Good, future-oriented bargainers respect their counterpart, are trustworthy and not aggressive. </w:t>
            </w:r>
          </w:p>
          <w:p w14:paraId="322D3F0C"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They are open and willing to discuss all points of the negotiation process, as well as express their opinion, but without disclosing any important information about the circumstances of their own company. </w:t>
            </w:r>
          </w:p>
        </w:tc>
      </w:tr>
      <w:tr w:rsidR="00E122BB" w:rsidRPr="00BD2935" w14:paraId="249F3D4A" w14:textId="77777777" w:rsidTr="00712FAB">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886E7" w14:textId="77777777" w:rsidR="00E122BB" w:rsidRPr="00BD2935" w:rsidRDefault="00E122BB" w:rsidP="00712FAB">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6C2A4A" w14:textId="77777777" w:rsidR="00E122BB" w:rsidRPr="009A2444" w:rsidRDefault="00E122BB" w:rsidP="00712FAB">
            <w:pPr>
              <w:spacing w:after="0"/>
              <w:rPr>
                <w:rFonts w:ascii="Times New Roman" w:hAnsi="Times New Roman" w:cs="Times New Roman"/>
                <w:b/>
                <w:sz w:val="18"/>
                <w:szCs w:val="18"/>
                <w:lang w:val="en-US"/>
              </w:rPr>
            </w:pPr>
            <w:r w:rsidRPr="009A2444">
              <w:rPr>
                <w:rFonts w:ascii="Times New Roman" w:hAnsi="Times New Roman" w:cs="Times New Roman"/>
                <w:b/>
                <w:sz w:val="18"/>
                <w:szCs w:val="18"/>
                <w:lang w:val="en-US"/>
              </w:rPr>
              <w:t>Autonomy and responsibility</w:t>
            </w:r>
          </w:p>
        </w:tc>
      </w:tr>
      <w:tr w:rsidR="00E122BB" w:rsidRPr="00BD2935" w14:paraId="386CEDCE" w14:textId="77777777" w:rsidTr="00712FAB">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F02A6" w14:textId="77777777" w:rsidR="00E122BB" w:rsidRPr="00BD2935" w:rsidRDefault="00E122BB" w:rsidP="00712FAB">
            <w:pPr>
              <w:spacing w:after="0"/>
              <w:rPr>
                <w:rFonts w:ascii="Times New Roman" w:hAnsi="Times New Roman" w:cs="Times New Roman"/>
                <w:sz w:val="18"/>
                <w:szCs w:val="18"/>
                <w:lang w:val="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1547B6"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professional questions negotiators can play the role of a decision-maker and are able to solve problems alone. They can tackle problems as responsible persons, i.e. can decide if it is a need in a certain negotiation phase or situation to cooperate with others.</w:t>
            </w:r>
          </w:p>
        </w:tc>
      </w:tr>
      <w:tr w:rsidR="00E122BB" w:rsidRPr="00BD2935" w14:paraId="29202218"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BC5C3"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lang w:val="en-GB"/>
              </w:rPr>
              <w:t>Brief description of the subject content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0EA016"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 xml:space="preserve">The </w:t>
            </w:r>
            <w:proofErr w:type="spellStart"/>
            <w:r w:rsidRPr="00BD2935">
              <w:rPr>
                <w:rFonts w:ascii="Times New Roman" w:hAnsi="Times New Roman" w:cs="Times New Roman"/>
                <w:sz w:val="18"/>
                <w:szCs w:val="18"/>
              </w:rPr>
              <w:t>coursefamiliarizesstudentswiththetypes</w:t>
            </w:r>
            <w:proofErr w:type="spellEnd"/>
            <w:r w:rsidRPr="00BD2935">
              <w:rPr>
                <w:rFonts w:ascii="Times New Roman" w:hAnsi="Times New Roman" w:cs="Times New Roman"/>
                <w:sz w:val="18"/>
                <w:szCs w:val="18"/>
              </w:rPr>
              <w:t xml:space="preserve"> of </w:t>
            </w:r>
            <w:proofErr w:type="spellStart"/>
            <w:r w:rsidRPr="00BD2935">
              <w:rPr>
                <w:rFonts w:ascii="Times New Roman" w:hAnsi="Times New Roman" w:cs="Times New Roman"/>
                <w:sz w:val="18"/>
                <w:szCs w:val="18"/>
              </w:rPr>
              <w:t>negotiation</w:t>
            </w:r>
            <w:proofErr w:type="spellEnd"/>
            <w:r w:rsidRPr="00BD2935">
              <w:rPr>
                <w:rFonts w:ascii="Times New Roman" w:hAnsi="Times New Roman" w:cs="Times New Roman"/>
                <w:sz w:val="18"/>
                <w:szCs w:val="18"/>
              </w:rPr>
              <w:t xml:space="preserve">, </w:t>
            </w:r>
            <w:proofErr w:type="spellStart"/>
            <w:r w:rsidRPr="00BD2935">
              <w:rPr>
                <w:rFonts w:ascii="Times New Roman" w:hAnsi="Times New Roman" w:cs="Times New Roman"/>
                <w:sz w:val="18"/>
                <w:szCs w:val="18"/>
              </w:rPr>
              <w:t>withnegotiationas</w:t>
            </w:r>
            <w:proofErr w:type="spellEnd"/>
            <w:r w:rsidRPr="00BD2935">
              <w:rPr>
                <w:rFonts w:ascii="Times New Roman" w:hAnsi="Times New Roman" w:cs="Times New Roman"/>
                <w:sz w:val="18"/>
                <w:szCs w:val="18"/>
              </w:rPr>
              <w:t xml:space="preserve"> a </w:t>
            </w:r>
            <w:proofErr w:type="spellStart"/>
            <w:r w:rsidRPr="00BD2935">
              <w:rPr>
                <w:rFonts w:ascii="Times New Roman" w:hAnsi="Times New Roman" w:cs="Times New Roman"/>
                <w:sz w:val="18"/>
                <w:szCs w:val="18"/>
              </w:rPr>
              <w:t>processwhich</w:t>
            </w:r>
            <w:proofErr w:type="spellEnd"/>
            <w:r w:rsidRPr="00BD2935">
              <w:rPr>
                <w:rFonts w:ascii="Times New Roman" w:hAnsi="Times New Roman" w:cs="Times New Roman"/>
                <w:sz w:val="18"/>
                <w:szCs w:val="18"/>
              </w:rPr>
              <w:t xml:space="preserve"> has </w:t>
            </w:r>
            <w:proofErr w:type="spellStart"/>
            <w:r w:rsidRPr="00BD2935">
              <w:rPr>
                <w:rFonts w:ascii="Times New Roman" w:hAnsi="Times New Roman" w:cs="Times New Roman"/>
                <w:sz w:val="18"/>
                <w:szCs w:val="18"/>
              </w:rPr>
              <w:t>severalkeyconcepts</w:t>
            </w:r>
            <w:proofErr w:type="spellEnd"/>
            <w:r w:rsidRPr="00BD2935">
              <w:rPr>
                <w:rFonts w:ascii="Times New Roman" w:hAnsi="Times New Roman" w:cs="Times New Roman"/>
                <w:sz w:val="18"/>
                <w:szCs w:val="18"/>
              </w:rPr>
              <w:t xml:space="preserve"> and </w:t>
            </w:r>
            <w:proofErr w:type="spellStart"/>
            <w:r w:rsidRPr="00BD2935">
              <w:rPr>
                <w:rFonts w:ascii="Times New Roman" w:hAnsi="Times New Roman" w:cs="Times New Roman"/>
                <w:sz w:val="18"/>
                <w:szCs w:val="18"/>
              </w:rPr>
              <w:t>phases</w:t>
            </w:r>
            <w:proofErr w:type="spellEnd"/>
            <w:r w:rsidRPr="00BD2935">
              <w:rPr>
                <w:rFonts w:ascii="Times New Roman" w:hAnsi="Times New Roman" w:cs="Times New Roman"/>
                <w:sz w:val="18"/>
                <w:szCs w:val="18"/>
              </w:rPr>
              <w:t xml:space="preserve">. The </w:t>
            </w:r>
            <w:proofErr w:type="spellStart"/>
            <w:r w:rsidRPr="00BD2935">
              <w:rPr>
                <w:rFonts w:ascii="Times New Roman" w:hAnsi="Times New Roman" w:cs="Times New Roman"/>
                <w:sz w:val="18"/>
                <w:szCs w:val="18"/>
              </w:rPr>
              <w:t>coursepresentsstudentsthebarriers</w:t>
            </w:r>
            <w:proofErr w:type="spellEnd"/>
            <w:r w:rsidRPr="00BD2935">
              <w:rPr>
                <w:rFonts w:ascii="Times New Roman" w:hAnsi="Times New Roman" w:cs="Times New Roman"/>
                <w:sz w:val="18"/>
                <w:szCs w:val="18"/>
              </w:rPr>
              <w:t xml:space="preserve"> of </w:t>
            </w:r>
            <w:proofErr w:type="spellStart"/>
            <w:r w:rsidRPr="00BD2935">
              <w:rPr>
                <w:rFonts w:ascii="Times New Roman" w:hAnsi="Times New Roman" w:cs="Times New Roman"/>
                <w:sz w:val="18"/>
                <w:szCs w:val="18"/>
              </w:rPr>
              <w:t>successfulbargaining</w:t>
            </w:r>
            <w:proofErr w:type="spellEnd"/>
            <w:r w:rsidRPr="00BD2935">
              <w:rPr>
                <w:rFonts w:ascii="Times New Roman" w:hAnsi="Times New Roman" w:cs="Times New Roman"/>
                <w:sz w:val="18"/>
                <w:szCs w:val="18"/>
              </w:rPr>
              <w:t xml:space="preserve"> and </w:t>
            </w:r>
            <w:proofErr w:type="spellStart"/>
            <w:r w:rsidRPr="00BD2935">
              <w:rPr>
                <w:rFonts w:ascii="Times New Roman" w:hAnsi="Times New Roman" w:cs="Times New Roman"/>
                <w:sz w:val="18"/>
                <w:szCs w:val="18"/>
              </w:rPr>
              <w:t>dealswithnegotiation</w:t>
            </w:r>
            <w:proofErr w:type="spellEnd"/>
            <w:r w:rsidRPr="00BD2935">
              <w:rPr>
                <w:rFonts w:ascii="Times New Roman" w:hAnsi="Times New Roman" w:cs="Times New Roman"/>
                <w:sz w:val="18"/>
                <w:szCs w:val="18"/>
              </w:rPr>
              <w:t xml:space="preserve"> and </w:t>
            </w:r>
            <w:proofErr w:type="spellStart"/>
            <w:r w:rsidRPr="00BD2935">
              <w:rPr>
                <w:rFonts w:ascii="Times New Roman" w:hAnsi="Times New Roman" w:cs="Times New Roman"/>
                <w:sz w:val="18"/>
                <w:szCs w:val="18"/>
              </w:rPr>
              <w:t>negotiators</w:t>
            </w:r>
            <w:proofErr w:type="spellEnd"/>
            <w:r w:rsidRPr="00BD2935">
              <w:rPr>
                <w:rFonts w:ascii="Times New Roman" w:hAnsi="Times New Roman" w:cs="Times New Roman"/>
                <w:sz w:val="18"/>
                <w:szCs w:val="18"/>
              </w:rPr>
              <w:t xml:space="preserve">’ </w:t>
            </w:r>
            <w:proofErr w:type="spellStart"/>
            <w:r w:rsidRPr="00BD2935">
              <w:rPr>
                <w:rFonts w:ascii="Times New Roman" w:hAnsi="Times New Roman" w:cs="Times New Roman"/>
                <w:sz w:val="18"/>
                <w:szCs w:val="18"/>
              </w:rPr>
              <w:t>skills</w:t>
            </w:r>
            <w:proofErr w:type="spellEnd"/>
            <w:r w:rsidRPr="00BD2935">
              <w:rPr>
                <w:rFonts w:ascii="Times New Roman" w:hAnsi="Times New Roman" w:cs="Times New Roman"/>
                <w:sz w:val="18"/>
                <w:szCs w:val="18"/>
              </w:rPr>
              <w:t xml:space="preserve">. </w:t>
            </w:r>
          </w:p>
        </w:tc>
      </w:tr>
      <w:tr w:rsidR="00E122BB" w:rsidRPr="00BD2935" w14:paraId="4E80DB69"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8ABBD"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15FC5" w14:textId="77777777" w:rsidR="00E122BB" w:rsidRPr="00BD2935" w:rsidRDefault="00E122BB" w:rsidP="00712FAB">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Weekly online tests: 20%</w:t>
            </w:r>
          </w:p>
          <w:p w14:paraId="4173CC27"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Frontal work: 30 %</w:t>
            </w:r>
          </w:p>
          <w:p w14:paraId="126BC7DE" w14:textId="77777777" w:rsidR="00E122BB" w:rsidRPr="00BD2935" w:rsidRDefault="00E122BB" w:rsidP="00712FAB">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Individual or group work: 35%</w:t>
            </w:r>
          </w:p>
          <w:p w14:paraId="4BDF3F01" w14:textId="77777777" w:rsidR="00E122BB" w:rsidRPr="00BD2935" w:rsidRDefault="00E122BB" w:rsidP="00712FAB">
            <w:pPr>
              <w:spacing w:after="0"/>
              <w:rPr>
                <w:rFonts w:ascii="Times New Roman" w:hAnsi="Times New Roman" w:cs="Times New Roman"/>
                <w:sz w:val="18"/>
                <w:szCs w:val="18"/>
                <w:lang w:val="en-GB"/>
              </w:rPr>
            </w:pPr>
            <w:r w:rsidRPr="00BD2935">
              <w:rPr>
                <w:rFonts w:ascii="Times New Roman" w:hAnsi="Times New Roman" w:cs="Times New Roman"/>
                <w:sz w:val="18"/>
                <w:szCs w:val="18"/>
              </w:rPr>
              <w:t>Test: 15%</w:t>
            </w:r>
          </w:p>
        </w:tc>
      </w:tr>
      <w:tr w:rsidR="00E122BB" w:rsidRPr="00BD2935" w14:paraId="422039C7"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E2103"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F55012" w14:textId="77777777" w:rsidR="00E122BB" w:rsidRPr="00BD2935" w:rsidRDefault="00E122BB" w:rsidP="00712FAB">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Harvard Business Essentials. Negotiation (2003): Boston/Massachusetts: Harvard Business School Press.</w:t>
            </w:r>
          </w:p>
          <w:p w14:paraId="6D0DB687" w14:textId="77777777" w:rsidR="00E122BB" w:rsidRPr="00BD2935" w:rsidRDefault="00E122BB" w:rsidP="00712FAB">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Materials on MOODLE</w:t>
            </w:r>
          </w:p>
        </w:tc>
      </w:tr>
      <w:tr w:rsidR="00E122BB" w:rsidRPr="00BD2935" w14:paraId="6E88068F"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54DF3"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C4822"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rPr>
              <w:t> </w:t>
            </w:r>
            <w:r w:rsidRPr="00BD2935">
              <w:rPr>
                <w:rFonts w:ascii="Times New Roman" w:hAnsi="Times New Roman" w:cs="Times New Roman"/>
                <w:sz w:val="18"/>
                <w:szCs w:val="18"/>
                <w:lang w:val="en-GB"/>
              </w:rPr>
              <w:t>Roy J. Lewicki, Bruce Barry, and David M. Saunders (2007): Essentials of Negotiation. Boston</w:t>
            </w:r>
            <w:r w:rsidRPr="00BD2935">
              <w:rPr>
                <w:rFonts w:ascii="Times New Roman" w:hAnsi="Times New Roman" w:cs="Times New Roman"/>
                <w:sz w:val="18"/>
                <w:szCs w:val="18"/>
              </w:rPr>
              <w:t xml:space="preserve">: </w:t>
            </w:r>
            <w:proofErr w:type="spellStart"/>
            <w:r w:rsidRPr="00BD2935">
              <w:rPr>
                <w:rFonts w:ascii="Times New Roman" w:hAnsi="Times New Roman" w:cs="Times New Roman"/>
                <w:sz w:val="18"/>
                <w:szCs w:val="18"/>
              </w:rPr>
              <w:t>McGraw</w:t>
            </w:r>
            <w:proofErr w:type="spellEnd"/>
            <w:r w:rsidRPr="00BD2935">
              <w:rPr>
                <w:rFonts w:ascii="Times New Roman" w:hAnsi="Times New Roman" w:cs="Times New Roman"/>
                <w:sz w:val="18"/>
                <w:szCs w:val="18"/>
              </w:rPr>
              <w:t>-Hill.</w:t>
            </w:r>
          </w:p>
        </w:tc>
      </w:tr>
      <w:tr w:rsidR="00E122BB" w:rsidRPr="00BD2935" w14:paraId="5594F182"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07D5A"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85EAFE" w14:textId="77777777" w:rsidR="00E122BB" w:rsidRPr="00BD2935" w:rsidRDefault="00E122BB" w:rsidP="00712FAB">
            <w:pPr>
              <w:spacing w:after="0"/>
              <w:rPr>
                <w:rFonts w:ascii="Times New Roman" w:hAnsi="Times New Roman" w:cs="Times New Roman"/>
                <w:sz w:val="18"/>
                <w:szCs w:val="18"/>
                <w:lang w:val="en-GB"/>
              </w:rPr>
            </w:pPr>
            <w:r w:rsidRPr="00BD2935">
              <w:rPr>
                <w:rFonts w:ascii="Times New Roman" w:hAnsi="Times New Roman" w:cs="Times New Roman"/>
                <w:sz w:val="18"/>
                <w:szCs w:val="18"/>
                <w:lang w:val="en-GB"/>
              </w:rPr>
              <w:t xml:space="preserve">Students </w:t>
            </w:r>
            <w:proofErr w:type="gramStart"/>
            <w:r w:rsidRPr="00BD2935">
              <w:rPr>
                <w:rFonts w:ascii="Times New Roman" w:hAnsi="Times New Roman" w:cs="Times New Roman"/>
                <w:sz w:val="18"/>
                <w:szCs w:val="18"/>
                <w:lang w:val="en-GB"/>
              </w:rPr>
              <w:t>have to</w:t>
            </w:r>
            <w:proofErr w:type="gramEnd"/>
            <w:r w:rsidRPr="00BD2935">
              <w:rPr>
                <w:rFonts w:ascii="Times New Roman" w:hAnsi="Times New Roman" w:cs="Times New Roman"/>
                <w:sz w:val="18"/>
                <w:szCs w:val="18"/>
                <w:lang w:val="en-GB"/>
              </w:rPr>
              <w:t xml:space="preserve"> take a final test (listening comprehension, problem-solving task and translation).</w:t>
            </w:r>
          </w:p>
        </w:tc>
      </w:tr>
      <w:tr w:rsidR="00E122BB" w:rsidRPr="00BD2935" w14:paraId="3FEA0EC4" w14:textId="77777777" w:rsidTr="00712FAB">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1DCE5"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88420C6" w14:textId="77777777" w:rsidR="00E122BB" w:rsidRPr="00BD2935" w:rsidRDefault="00E122BB" w:rsidP="00712FAB">
            <w:pPr>
              <w:spacing w:after="0"/>
              <w:rPr>
                <w:rFonts w:ascii="Times New Roman" w:hAnsi="Times New Roman" w:cs="Times New Roman"/>
                <w:sz w:val="18"/>
                <w:szCs w:val="18"/>
              </w:rPr>
            </w:pPr>
            <w:r w:rsidRPr="00BD2935">
              <w:rPr>
                <w:rFonts w:ascii="Times New Roman" w:hAnsi="Times New Roman" w:cs="Times New Roman"/>
                <w:sz w:val="18"/>
                <w:szCs w:val="18"/>
                <w:lang w:val="en-GB"/>
              </w:rPr>
              <w:t xml:space="preserve">All students </w:t>
            </w:r>
            <w:proofErr w:type="gramStart"/>
            <w:r w:rsidRPr="00BD2935">
              <w:rPr>
                <w:rFonts w:ascii="Times New Roman" w:hAnsi="Times New Roman" w:cs="Times New Roman"/>
                <w:sz w:val="18"/>
                <w:szCs w:val="18"/>
                <w:lang w:val="en-GB"/>
              </w:rPr>
              <w:t>have to</w:t>
            </w:r>
            <w:proofErr w:type="gramEnd"/>
            <w:r w:rsidRPr="00BD2935">
              <w:rPr>
                <w:rFonts w:ascii="Times New Roman" w:hAnsi="Times New Roman" w:cs="Times New Roman"/>
                <w:sz w:val="18"/>
                <w:szCs w:val="18"/>
                <w:lang w:val="en-GB"/>
              </w:rPr>
              <w:t xml:space="preserve"> take weekly online tests and a vocabulary test after each topic. </w:t>
            </w:r>
          </w:p>
        </w:tc>
      </w:tr>
      <w:bookmarkEnd w:id="2"/>
      <w:bookmarkEnd w:id="31"/>
    </w:tbl>
    <w:p w14:paraId="11454FF2" w14:textId="77777777" w:rsidR="00E122BB" w:rsidRDefault="00E122BB" w:rsidP="00E122BB"/>
    <w:sectPr w:rsidR="00E122BB" w:rsidSect="009221B6">
      <w:headerReference w:type="default" r:id="rId14"/>
      <w:footerReference w:type="default" r:id="rId15"/>
      <w:pgSz w:w="11906" w:h="16838"/>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8B9B" w14:textId="77777777" w:rsidR="003A399C" w:rsidRDefault="003A399C">
      <w:pPr>
        <w:spacing w:after="0" w:line="240" w:lineRule="auto"/>
      </w:pPr>
      <w:r>
        <w:separator/>
      </w:r>
    </w:p>
  </w:endnote>
  <w:endnote w:type="continuationSeparator" w:id="0">
    <w:p w14:paraId="30B3321C" w14:textId="77777777" w:rsidR="003A399C" w:rsidRDefault="003A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885547"/>
      <w:docPartObj>
        <w:docPartGallery w:val="Page Numbers (Bottom of Page)"/>
        <w:docPartUnique/>
      </w:docPartObj>
    </w:sdtPr>
    <w:sdtContent>
      <w:p w14:paraId="12EB0AD4" w14:textId="77777777" w:rsidR="00474521" w:rsidRDefault="00474521">
        <w:pPr>
          <w:pStyle w:val="llb"/>
          <w:jc w:val="right"/>
        </w:pPr>
        <w:r>
          <w:rPr>
            <w:noProof/>
          </w:rPr>
          <w:fldChar w:fldCharType="begin"/>
        </w:r>
        <w:r>
          <w:rPr>
            <w:noProof/>
          </w:rPr>
          <w:instrText>PAGE   \* MERGEFORMAT</w:instrText>
        </w:r>
        <w:r>
          <w:rPr>
            <w:noProof/>
          </w:rPr>
          <w:fldChar w:fldCharType="separate"/>
        </w:r>
        <w:r>
          <w:rPr>
            <w:noProof/>
          </w:rPr>
          <w:t>10</w:t>
        </w:r>
        <w:r>
          <w:rPr>
            <w:noProof/>
          </w:rPr>
          <w:fldChar w:fldCharType="end"/>
        </w:r>
      </w:p>
    </w:sdtContent>
  </w:sdt>
  <w:p w14:paraId="5E0B334B" w14:textId="77777777" w:rsidR="00474521" w:rsidRDefault="00474521">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7F5DE" w14:textId="77777777" w:rsidR="003A399C" w:rsidRDefault="003A399C">
      <w:pPr>
        <w:spacing w:after="0" w:line="240" w:lineRule="auto"/>
      </w:pPr>
      <w:r>
        <w:separator/>
      </w:r>
    </w:p>
  </w:footnote>
  <w:footnote w:type="continuationSeparator" w:id="0">
    <w:p w14:paraId="340D5F24" w14:textId="77777777" w:rsidR="003A399C" w:rsidRDefault="003A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A91E" w14:textId="77777777" w:rsidR="00474521" w:rsidRDefault="00474521">
    <w:pPr>
      <w:spacing w:before="708" w:after="0" w:line="276" w:lineRule="auto"/>
    </w:pPr>
  </w:p>
  <w:tbl>
    <w:tblPr>
      <w:tblStyle w:val="2"/>
      <w:tblW w:w="9072" w:type="dxa"/>
      <w:tblInd w:w="0" w:type="dxa"/>
      <w:tblLayout w:type="fixed"/>
      <w:tblLook w:val="0400" w:firstRow="0" w:lastRow="0" w:firstColumn="0" w:lastColumn="0" w:noHBand="0" w:noVBand="1"/>
    </w:tblPr>
    <w:tblGrid>
      <w:gridCol w:w="3024"/>
      <w:gridCol w:w="3025"/>
      <w:gridCol w:w="3023"/>
    </w:tblGrid>
    <w:tr w:rsidR="00474521" w14:paraId="4580B22C" w14:textId="77777777">
      <w:trPr>
        <w:trHeight w:val="720"/>
      </w:trPr>
      <w:tc>
        <w:tcPr>
          <w:tcW w:w="3024" w:type="dxa"/>
        </w:tcPr>
        <w:p w14:paraId="6C1CB232" w14:textId="77777777" w:rsidR="00474521" w:rsidRDefault="00474521">
          <w:pPr>
            <w:tabs>
              <w:tab w:val="center" w:pos="4536"/>
              <w:tab w:val="right" w:pos="9072"/>
            </w:tabs>
            <w:spacing w:after="0" w:line="240" w:lineRule="auto"/>
            <w:rPr>
              <w:color w:val="5B9BD5"/>
            </w:rPr>
          </w:pPr>
        </w:p>
      </w:tc>
      <w:tc>
        <w:tcPr>
          <w:tcW w:w="3025" w:type="dxa"/>
        </w:tcPr>
        <w:p w14:paraId="23ED2140" w14:textId="77777777" w:rsidR="00474521" w:rsidRDefault="00474521">
          <w:pPr>
            <w:tabs>
              <w:tab w:val="center" w:pos="4536"/>
              <w:tab w:val="right" w:pos="9072"/>
            </w:tabs>
            <w:spacing w:after="0" w:line="240" w:lineRule="auto"/>
            <w:jc w:val="center"/>
            <w:rPr>
              <w:color w:val="5B9BD5"/>
            </w:rPr>
          </w:pPr>
          <w:r>
            <w:rPr>
              <w:color w:val="5B9BD5"/>
            </w:rPr>
            <w:t>Gazdaságinformatikus felsőoktatási szakképzési szak</w:t>
          </w:r>
        </w:p>
        <w:p w14:paraId="5B215C1B" w14:textId="77777777" w:rsidR="00474521" w:rsidRDefault="00474521">
          <w:pPr>
            <w:jc w:val="center"/>
          </w:pPr>
          <w:r>
            <w:t>2020</w:t>
          </w:r>
        </w:p>
      </w:tc>
      <w:tc>
        <w:tcPr>
          <w:tcW w:w="3023" w:type="dxa"/>
        </w:tcPr>
        <w:p w14:paraId="29D75911" w14:textId="77777777" w:rsidR="00474521" w:rsidRDefault="00474521">
          <w:pPr>
            <w:tabs>
              <w:tab w:val="center" w:pos="4536"/>
              <w:tab w:val="right" w:pos="9072"/>
            </w:tabs>
            <w:spacing w:after="0" w:line="240" w:lineRule="auto"/>
            <w:jc w:val="right"/>
            <w:rPr>
              <w:color w:val="5B9BD5"/>
            </w:rPr>
          </w:pPr>
        </w:p>
      </w:tc>
    </w:tr>
  </w:tbl>
  <w:p w14:paraId="75402962" w14:textId="77777777" w:rsidR="00474521" w:rsidRDefault="00474521">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1536CA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3D12A93"/>
    <w:multiLevelType w:val="hybridMultilevel"/>
    <w:tmpl w:val="FD08C580"/>
    <w:name w:val="Numbered list 13"/>
    <w:lvl w:ilvl="0" w:tplc="3C7CE434">
      <w:start w:val="1"/>
      <w:numFmt w:val="decimal"/>
      <w:lvlText w:val="%1."/>
      <w:lvlJc w:val="left"/>
      <w:pPr>
        <w:ind w:left="360" w:firstLine="0"/>
      </w:pPr>
    </w:lvl>
    <w:lvl w:ilvl="1" w:tplc="423A1DAE">
      <w:numFmt w:val="bullet"/>
      <w:lvlText w:val="o"/>
      <w:lvlJc w:val="left"/>
      <w:pPr>
        <w:ind w:left="1080" w:firstLine="0"/>
      </w:pPr>
      <w:rPr>
        <w:rFonts w:ascii="Courier New" w:hAnsi="Courier New" w:cs="Courier New"/>
      </w:rPr>
    </w:lvl>
    <w:lvl w:ilvl="2" w:tplc="0310D416">
      <w:numFmt w:val="bullet"/>
      <w:lvlText w:val=""/>
      <w:lvlJc w:val="left"/>
      <w:pPr>
        <w:ind w:left="1800" w:firstLine="0"/>
      </w:pPr>
      <w:rPr>
        <w:rFonts w:ascii="Wingdings" w:eastAsia="Wingdings" w:hAnsi="Wingdings" w:cs="Wingdings"/>
      </w:rPr>
    </w:lvl>
    <w:lvl w:ilvl="3" w:tplc="D52A6938">
      <w:numFmt w:val="bullet"/>
      <w:lvlText w:val=""/>
      <w:lvlJc w:val="left"/>
      <w:pPr>
        <w:ind w:left="2520" w:firstLine="0"/>
      </w:pPr>
      <w:rPr>
        <w:rFonts w:ascii="Symbol" w:hAnsi="Symbol"/>
      </w:rPr>
    </w:lvl>
    <w:lvl w:ilvl="4" w:tplc="0858983C">
      <w:numFmt w:val="bullet"/>
      <w:lvlText w:val="o"/>
      <w:lvlJc w:val="left"/>
      <w:pPr>
        <w:ind w:left="3240" w:firstLine="0"/>
      </w:pPr>
      <w:rPr>
        <w:rFonts w:ascii="Courier New" w:hAnsi="Courier New" w:cs="Courier New"/>
      </w:rPr>
    </w:lvl>
    <w:lvl w:ilvl="5" w:tplc="B3682008">
      <w:numFmt w:val="bullet"/>
      <w:lvlText w:val=""/>
      <w:lvlJc w:val="left"/>
      <w:pPr>
        <w:ind w:left="3960" w:firstLine="0"/>
      </w:pPr>
      <w:rPr>
        <w:rFonts w:ascii="Wingdings" w:eastAsia="Wingdings" w:hAnsi="Wingdings" w:cs="Wingdings"/>
      </w:rPr>
    </w:lvl>
    <w:lvl w:ilvl="6" w:tplc="499E950A">
      <w:numFmt w:val="bullet"/>
      <w:lvlText w:val=""/>
      <w:lvlJc w:val="left"/>
      <w:pPr>
        <w:ind w:left="4680" w:firstLine="0"/>
      </w:pPr>
      <w:rPr>
        <w:rFonts w:ascii="Symbol" w:hAnsi="Symbol"/>
      </w:rPr>
    </w:lvl>
    <w:lvl w:ilvl="7" w:tplc="40928D6E">
      <w:numFmt w:val="bullet"/>
      <w:lvlText w:val="o"/>
      <w:lvlJc w:val="left"/>
      <w:pPr>
        <w:ind w:left="5400" w:firstLine="0"/>
      </w:pPr>
      <w:rPr>
        <w:rFonts w:ascii="Courier New" w:hAnsi="Courier New" w:cs="Courier New"/>
      </w:rPr>
    </w:lvl>
    <w:lvl w:ilvl="8" w:tplc="2AF8BDB6">
      <w:numFmt w:val="bullet"/>
      <w:lvlText w:val=""/>
      <w:lvlJc w:val="left"/>
      <w:pPr>
        <w:ind w:left="6120" w:firstLine="0"/>
      </w:pPr>
      <w:rPr>
        <w:rFonts w:ascii="Wingdings" w:eastAsia="Wingdings" w:hAnsi="Wingdings" w:cs="Wingdings"/>
      </w:rPr>
    </w:lvl>
  </w:abstractNum>
  <w:abstractNum w:abstractNumId="3" w15:restartNumberingAfterBreak="0">
    <w:nsid w:val="04A44342"/>
    <w:multiLevelType w:val="hybridMultilevel"/>
    <w:tmpl w:val="E45096E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A3708C2"/>
    <w:multiLevelType w:val="hybridMultilevel"/>
    <w:tmpl w:val="75965AEA"/>
    <w:name w:val="Numbered list 4"/>
    <w:lvl w:ilvl="0" w:tplc="4AA86AA8">
      <w:numFmt w:val="bullet"/>
      <w:lvlText w:val=""/>
      <w:lvlJc w:val="left"/>
      <w:pPr>
        <w:ind w:left="360" w:firstLine="0"/>
      </w:pPr>
      <w:rPr>
        <w:rFonts w:ascii="Symbol" w:hAnsi="Symbol"/>
      </w:rPr>
    </w:lvl>
    <w:lvl w:ilvl="1" w:tplc="2E5E1630">
      <w:numFmt w:val="bullet"/>
      <w:lvlText w:val="o"/>
      <w:lvlJc w:val="left"/>
      <w:pPr>
        <w:ind w:left="1080" w:firstLine="0"/>
      </w:pPr>
      <w:rPr>
        <w:rFonts w:ascii="Courier New" w:hAnsi="Courier New" w:cs="Courier New"/>
      </w:rPr>
    </w:lvl>
    <w:lvl w:ilvl="2" w:tplc="9070946C">
      <w:numFmt w:val="bullet"/>
      <w:lvlText w:val=""/>
      <w:lvlJc w:val="left"/>
      <w:pPr>
        <w:ind w:left="1800" w:firstLine="0"/>
      </w:pPr>
      <w:rPr>
        <w:rFonts w:ascii="Wingdings" w:eastAsia="Wingdings" w:hAnsi="Wingdings" w:cs="Wingdings"/>
      </w:rPr>
    </w:lvl>
    <w:lvl w:ilvl="3" w:tplc="87C65BAA">
      <w:numFmt w:val="bullet"/>
      <w:lvlText w:val=""/>
      <w:lvlJc w:val="left"/>
      <w:pPr>
        <w:ind w:left="2520" w:firstLine="0"/>
      </w:pPr>
      <w:rPr>
        <w:rFonts w:ascii="Symbol" w:hAnsi="Symbol"/>
      </w:rPr>
    </w:lvl>
    <w:lvl w:ilvl="4" w:tplc="F21476E4">
      <w:numFmt w:val="bullet"/>
      <w:lvlText w:val="o"/>
      <w:lvlJc w:val="left"/>
      <w:pPr>
        <w:ind w:left="3240" w:firstLine="0"/>
      </w:pPr>
      <w:rPr>
        <w:rFonts w:ascii="Courier New" w:hAnsi="Courier New" w:cs="Courier New"/>
      </w:rPr>
    </w:lvl>
    <w:lvl w:ilvl="5" w:tplc="96A85920">
      <w:numFmt w:val="bullet"/>
      <w:lvlText w:val=""/>
      <w:lvlJc w:val="left"/>
      <w:pPr>
        <w:ind w:left="3960" w:firstLine="0"/>
      </w:pPr>
      <w:rPr>
        <w:rFonts w:ascii="Wingdings" w:eastAsia="Wingdings" w:hAnsi="Wingdings" w:cs="Wingdings"/>
      </w:rPr>
    </w:lvl>
    <w:lvl w:ilvl="6" w:tplc="7A2E9D00">
      <w:numFmt w:val="bullet"/>
      <w:lvlText w:val=""/>
      <w:lvlJc w:val="left"/>
      <w:pPr>
        <w:ind w:left="4680" w:firstLine="0"/>
      </w:pPr>
      <w:rPr>
        <w:rFonts w:ascii="Symbol" w:hAnsi="Symbol"/>
      </w:rPr>
    </w:lvl>
    <w:lvl w:ilvl="7" w:tplc="AF420EF2">
      <w:numFmt w:val="bullet"/>
      <w:lvlText w:val="o"/>
      <w:lvlJc w:val="left"/>
      <w:pPr>
        <w:ind w:left="5400" w:firstLine="0"/>
      </w:pPr>
      <w:rPr>
        <w:rFonts w:ascii="Courier New" w:hAnsi="Courier New" w:cs="Courier New"/>
      </w:rPr>
    </w:lvl>
    <w:lvl w:ilvl="8" w:tplc="A4EA4C36">
      <w:numFmt w:val="bullet"/>
      <w:lvlText w:val=""/>
      <w:lvlJc w:val="left"/>
      <w:pPr>
        <w:ind w:left="6120" w:firstLine="0"/>
      </w:pPr>
      <w:rPr>
        <w:rFonts w:ascii="Wingdings" w:eastAsia="Wingdings" w:hAnsi="Wingdings" w:cs="Wingdings"/>
      </w:rPr>
    </w:lvl>
  </w:abstractNum>
  <w:abstractNum w:abstractNumId="5"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EC7B21"/>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7D7660"/>
    <w:multiLevelType w:val="hybridMultilevel"/>
    <w:tmpl w:val="21B2F6D8"/>
    <w:name w:val="Numbered list 2"/>
    <w:lvl w:ilvl="0" w:tplc="60A286E4">
      <w:numFmt w:val="bullet"/>
      <w:lvlText w:val=""/>
      <w:lvlJc w:val="left"/>
      <w:pPr>
        <w:ind w:left="360" w:firstLine="0"/>
      </w:pPr>
      <w:rPr>
        <w:rFonts w:ascii="Symbol" w:hAnsi="Symbol"/>
      </w:rPr>
    </w:lvl>
    <w:lvl w:ilvl="1" w:tplc="7FEC2466">
      <w:numFmt w:val="bullet"/>
      <w:lvlText w:val="o"/>
      <w:lvlJc w:val="left"/>
      <w:pPr>
        <w:ind w:left="1080" w:firstLine="0"/>
      </w:pPr>
      <w:rPr>
        <w:rFonts w:ascii="Courier New" w:hAnsi="Courier New" w:cs="Courier New"/>
      </w:rPr>
    </w:lvl>
    <w:lvl w:ilvl="2" w:tplc="A2B8FB80">
      <w:numFmt w:val="bullet"/>
      <w:lvlText w:val=""/>
      <w:lvlJc w:val="left"/>
      <w:pPr>
        <w:ind w:left="1800" w:firstLine="0"/>
      </w:pPr>
      <w:rPr>
        <w:rFonts w:ascii="Wingdings" w:eastAsia="Wingdings" w:hAnsi="Wingdings" w:cs="Wingdings"/>
      </w:rPr>
    </w:lvl>
    <w:lvl w:ilvl="3" w:tplc="F8543FE8">
      <w:numFmt w:val="bullet"/>
      <w:lvlText w:val=""/>
      <w:lvlJc w:val="left"/>
      <w:pPr>
        <w:ind w:left="2520" w:firstLine="0"/>
      </w:pPr>
      <w:rPr>
        <w:rFonts w:ascii="Symbol" w:hAnsi="Symbol"/>
      </w:rPr>
    </w:lvl>
    <w:lvl w:ilvl="4" w:tplc="248425D2">
      <w:numFmt w:val="bullet"/>
      <w:lvlText w:val="o"/>
      <w:lvlJc w:val="left"/>
      <w:pPr>
        <w:ind w:left="3240" w:firstLine="0"/>
      </w:pPr>
      <w:rPr>
        <w:rFonts w:ascii="Courier New" w:hAnsi="Courier New" w:cs="Courier New"/>
      </w:rPr>
    </w:lvl>
    <w:lvl w:ilvl="5" w:tplc="6AA23A90">
      <w:numFmt w:val="bullet"/>
      <w:lvlText w:val=""/>
      <w:lvlJc w:val="left"/>
      <w:pPr>
        <w:ind w:left="3960" w:firstLine="0"/>
      </w:pPr>
      <w:rPr>
        <w:rFonts w:ascii="Wingdings" w:eastAsia="Wingdings" w:hAnsi="Wingdings" w:cs="Wingdings"/>
      </w:rPr>
    </w:lvl>
    <w:lvl w:ilvl="6" w:tplc="26226808">
      <w:numFmt w:val="bullet"/>
      <w:lvlText w:val=""/>
      <w:lvlJc w:val="left"/>
      <w:pPr>
        <w:ind w:left="4680" w:firstLine="0"/>
      </w:pPr>
      <w:rPr>
        <w:rFonts w:ascii="Symbol" w:hAnsi="Symbol"/>
      </w:rPr>
    </w:lvl>
    <w:lvl w:ilvl="7" w:tplc="77A69426">
      <w:numFmt w:val="bullet"/>
      <w:lvlText w:val="o"/>
      <w:lvlJc w:val="left"/>
      <w:pPr>
        <w:ind w:left="5400" w:firstLine="0"/>
      </w:pPr>
      <w:rPr>
        <w:rFonts w:ascii="Courier New" w:hAnsi="Courier New" w:cs="Courier New"/>
      </w:rPr>
    </w:lvl>
    <w:lvl w:ilvl="8" w:tplc="F1D8A6C8">
      <w:numFmt w:val="bullet"/>
      <w:lvlText w:val=""/>
      <w:lvlJc w:val="left"/>
      <w:pPr>
        <w:ind w:left="6120" w:firstLine="0"/>
      </w:pPr>
      <w:rPr>
        <w:rFonts w:ascii="Wingdings" w:eastAsia="Wingdings" w:hAnsi="Wingdings" w:cs="Wingdings"/>
      </w:rPr>
    </w:lvl>
  </w:abstractNum>
  <w:abstractNum w:abstractNumId="9" w15:restartNumberingAfterBreak="0">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AA15D7"/>
    <w:multiLevelType w:val="hybridMultilevel"/>
    <w:tmpl w:val="1D1280AE"/>
    <w:lvl w:ilvl="0" w:tplc="BB2C0FBC">
      <w:start w:val="2"/>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12" w15:restartNumberingAfterBreak="0">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CC16A8"/>
    <w:multiLevelType w:val="hybridMultilevel"/>
    <w:tmpl w:val="E7BA544A"/>
    <w:lvl w:ilvl="0" w:tplc="A256297C">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4" w15:restartNumberingAfterBreak="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0E14A2E"/>
    <w:multiLevelType w:val="hybridMultilevel"/>
    <w:tmpl w:val="30B2A2CE"/>
    <w:name w:val="Numbered list 15"/>
    <w:lvl w:ilvl="0" w:tplc="325A0504">
      <w:numFmt w:val="bullet"/>
      <w:lvlText w:val=""/>
      <w:lvlJc w:val="left"/>
      <w:pPr>
        <w:ind w:left="360" w:firstLine="0"/>
      </w:pPr>
      <w:rPr>
        <w:rFonts w:ascii="Symbol" w:hAnsi="Symbol"/>
      </w:rPr>
    </w:lvl>
    <w:lvl w:ilvl="1" w:tplc="EAEC0A22">
      <w:numFmt w:val="bullet"/>
      <w:lvlText w:val="o"/>
      <w:lvlJc w:val="left"/>
      <w:pPr>
        <w:ind w:left="1080" w:firstLine="0"/>
      </w:pPr>
      <w:rPr>
        <w:rFonts w:ascii="Courier New" w:hAnsi="Courier New" w:cs="Courier New"/>
      </w:rPr>
    </w:lvl>
    <w:lvl w:ilvl="2" w:tplc="335E0F2E">
      <w:numFmt w:val="bullet"/>
      <w:lvlText w:val=""/>
      <w:lvlJc w:val="left"/>
      <w:pPr>
        <w:ind w:left="1800" w:firstLine="0"/>
      </w:pPr>
      <w:rPr>
        <w:rFonts w:ascii="Wingdings" w:eastAsia="Wingdings" w:hAnsi="Wingdings" w:cs="Wingdings"/>
      </w:rPr>
    </w:lvl>
    <w:lvl w:ilvl="3" w:tplc="969EA8D0">
      <w:numFmt w:val="bullet"/>
      <w:lvlText w:val=""/>
      <w:lvlJc w:val="left"/>
      <w:pPr>
        <w:ind w:left="2520" w:firstLine="0"/>
      </w:pPr>
      <w:rPr>
        <w:rFonts w:ascii="Symbol" w:hAnsi="Symbol"/>
      </w:rPr>
    </w:lvl>
    <w:lvl w:ilvl="4" w:tplc="E17AA762">
      <w:numFmt w:val="bullet"/>
      <w:lvlText w:val="o"/>
      <w:lvlJc w:val="left"/>
      <w:pPr>
        <w:ind w:left="3240" w:firstLine="0"/>
      </w:pPr>
      <w:rPr>
        <w:rFonts w:ascii="Courier New" w:hAnsi="Courier New" w:cs="Courier New"/>
      </w:rPr>
    </w:lvl>
    <w:lvl w:ilvl="5" w:tplc="CF9A06B0">
      <w:numFmt w:val="bullet"/>
      <w:lvlText w:val=""/>
      <w:lvlJc w:val="left"/>
      <w:pPr>
        <w:ind w:left="3960" w:firstLine="0"/>
      </w:pPr>
      <w:rPr>
        <w:rFonts w:ascii="Wingdings" w:eastAsia="Wingdings" w:hAnsi="Wingdings" w:cs="Wingdings"/>
      </w:rPr>
    </w:lvl>
    <w:lvl w:ilvl="6" w:tplc="EC8EBF3C">
      <w:numFmt w:val="bullet"/>
      <w:lvlText w:val=""/>
      <w:lvlJc w:val="left"/>
      <w:pPr>
        <w:ind w:left="4680" w:firstLine="0"/>
      </w:pPr>
      <w:rPr>
        <w:rFonts w:ascii="Symbol" w:hAnsi="Symbol"/>
      </w:rPr>
    </w:lvl>
    <w:lvl w:ilvl="7" w:tplc="FE38537C">
      <w:numFmt w:val="bullet"/>
      <w:lvlText w:val="o"/>
      <w:lvlJc w:val="left"/>
      <w:pPr>
        <w:ind w:left="5400" w:firstLine="0"/>
      </w:pPr>
      <w:rPr>
        <w:rFonts w:ascii="Courier New" w:hAnsi="Courier New" w:cs="Courier New"/>
      </w:rPr>
    </w:lvl>
    <w:lvl w:ilvl="8" w:tplc="510A3B7E">
      <w:numFmt w:val="bullet"/>
      <w:lvlText w:val=""/>
      <w:lvlJc w:val="left"/>
      <w:pPr>
        <w:ind w:left="6120" w:firstLine="0"/>
      </w:pPr>
      <w:rPr>
        <w:rFonts w:ascii="Wingdings" w:eastAsia="Wingdings" w:hAnsi="Wingdings" w:cs="Wingdings"/>
      </w:rPr>
    </w:lvl>
  </w:abstractNum>
  <w:abstractNum w:abstractNumId="18" w15:restartNumberingAfterBreak="0">
    <w:nsid w:val="53DE401E"/>
    <w:multiLevelType w:val="hybridMultilevel"/>
    <w:tmpl w:val="DE0033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541F6D25"/>
    <w:multiLevelType w:val="hybridMultilevel"/>
    <w:tmpl w:val="E3CA53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C9971C3"/>
    <w:multiLevelType w:val="hybridMultilevel"/>
    <w:tmpl w:val="E7BA544A"/>
    <w:lvl w:ilvl="0" w:tplc="A256297C">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4" w15:restartNumberingAfterBreak="0">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ECE1FB1"/>
    <w:multiLevelType w:val="hybridMultilevel"/>
    <w:tmpl w:val="04FCB2C6"/>
    <w:name w:val="Numbered list 8"/>
    <w:lvl w:ilvl="0" w:tplc="C7B603BA">
      <w:numFmt w:val="bullet"/>
      <w:lvlText w:val=""/>
      <w:lvlJc w:val="left"/>
      <w:pPr>
        <w:ind w:left="360" w:firstLine="0"/>
      </w:pPr>
      <w:rPr>
        <w:rFonts w:ascii="Symbol" w:hAnsi="Symbol"/>
      </w:rPr>
    </w:lvl>
    <w:lvl w:ilvl="1" w:tplc="636479D6">
      <w:numFmt w:val="bullet"/>
      <w:lvlText w:val="o"/>
      <w:lvlJc w:val="left"/>
      <w:pPr>
        <w:ind w:left="1080" w:firstLine="0"/>
      </w:pPr>
      <w:rPr>
        <w:rFonts w:ascii="Courier New" w:hAnsi="Courier New" w:cs="Courier New"/>
      </w:rPr>
    </w:lvl>
    <w:lvl w:ilvl="2" w:tplc="8DFEDA28">
      <w:numFmt w:val="bullet"/>
      <w:lvlText w:val=""/>
      <w:lvlJc w:val="left"/>
      <w:pPr>
        <w:ind w:left="1800" w:firstLine="0"/>
      </w:pPr>
      <w:rPr>
        <w:rFonts w:ascii="Wingdings" w:eastAsia="Wingdings" w:hAnsi="Wingdings" w:cs="Wingdings"/>
      </w:rPr>
    </w:lvl>
    <w:lvl w:ilvl="3" w:tplc="BF68AF64">
      <w:numFmt w:val="bullet"/>
      <w:lvlText w:val=""/>
      <w:lvlJc w:val="left"/>
      <w:pPr>
        <w:ind w:left="2520" w:firstLine="0"/>
      </w:pPr>
      <w:rPr>
        <w:rFonts w:ascii="Symbol" w:hAnsi="Symbol"/>
      </w:rPr>
    </w:lvl>
    <w:lvl w:ilvl="4" w:tplc="378A2432">
      <w:numFmt w:val="bullet"/>
      <w:lvlText w:val="o"/>
      <w:lvlJc w:val="left"/>
      <w:pPr>
        <w:ind w:left="3240" w:firstLine="0"/>
      </w:pPr>
      <w:rPr>
        <w:rFonts w:ascii="Courier New" w:hAnsi="Courier New" w:cs="Courier New"/>
      </w:rPr>
    </w:lvl>
    <w:lvl w:ilvl="5" w:tplc="F25EC0B8">
      <w:numFmt w:val="bullet"/>
      <w:lvlText w:val=""/>
      <w:lvlJc w:val="left"/>
      <w:pPr>
        <w:ind w:left="3960" w:firstLine="0"/>
      </w:pPr>
      <w:rPr>
        <w:rFonts w:ascii="Wingdings" w:eastAsia="Wingdings" w:hAnsi="Wingdings" w:cs="Wingdings"/>
      </w:rPr>
    </w:lvl>
    <w:lvl w:ilvl="6" w:tplc="E79E29FA">
      <w:numFmt w:val="bullet"/>
      <w:lvlText w:val=""/>
      <w:lvlJc w:val="left"/>
      <w:pPr>
        <w:ind w:left="4680" w:firstLine="0"/>
      </w:pPr>
      <w:rPr>
        <w:rFonts w:ascii="Symbol" w:hAnsi="Symbol"/>
      </w:rPr>
    </w:lvl>
    <w:lvl w:ilvl="7" w:tplc="C7243B72">
      <w:numFmt w:val="bullet"/>
      <w:lvlText w:val="o"/>
      <w:lvlJc w:val="left"/>
      <w:pPr>
        <w:ind w:left="5400" w:firstLine="0"/>
      </w:pPr>
      <w:rPr>
        <w:rFonts w:ascii="Courier New" w:hAnsi="Courier New" w:cs="Courier New"/>
      </w:rPr>
    </w:lvl>
    <w:lvl w:ilvl="8" w:tplc="F156F26A">
      <w:numFmt w:val="bullet"/>
      <w:lvlText w:val=""/>
      <w:lvlJc w:val="left"/>
      <w:pPr>
        <w:ind w:left="6120" w:firstLine="0"/>
      </w:pPr>
      <w:rPr>
        <w:rFonts w:ascii="Wingdings" w:eastAsia="Wingdings" w:hAnsi="Wingdings" w:cs="Wingdings"/>
      </w:rPr>
    </w:lvl>
  </w:abstractNum>
  <w:abstractNum w:abstractNumId="2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71A4607F"/>
    <w:multiLevelType w:val="hybridMultilevel"/>
    <w:tmpl w:val="8B92F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A1E2753"/>
    <w:multiLevelType w:val="hybridMultilevel"/>
    <w:tmpl w:val="97700B02"/>
    <w:name w:val="Numbered list 19"/>
    <w:lvl w:ilvl="0" w:tplc="B9521268">
      <w:numFmt w:val="bullet"/>
      <w:lvlText w:val=""/>
      <w:lvlJc w:val="left"/>
      <w:pPr>
        <w:ind w:left="360" w:firstLine="0"/>
      </w:pPr>
      <w:rPr>
        <w:rFonts w:ascii="Symbol" w:hAnsi="Symbol"/>
      </w:rPr>
    </w:lvl>
    <w:lvl w:ilvl="1" w:tplc="7D5816E4">
      <w:numFmt w:val="bullet"/>
      <w:lvlText w:val="o"/>
      <w:lvlJc w:val="left"/>
      <w:pPr>
        <w:ind w:left="1080" w:firstLine="0"/>
      </w:pPr>
      <w:rPr>
        <w:rFonts w:ascii="Courier New" w:hAnsi="Courier New" w:cs="Courier New"/>
      </w:rPr>
    </w:lvl>
    <w:lvl w:ilvl="2" w:tplc="84E492FC">
      <w:numFmt w:val="bullet"/>
      <w:lvlText w:val=""/>
      <w:lvlJc w:val="left"/>
      <w:pPr>
        <w:ind w:left="1800" w:firstLine="0"/>
      </w:pPr>
      <w:rPr>
        <w:rFonts w:ascii="Wingdings" w:eastAsia="Wingdings" w:hAnsi="Wingdings" w:cs="Wingdings"/>
      </w:rPr>
    </w:lvl>
    <w:lvl w:ilvl="3" w:tplc="454A7F00">
      <w:numFmt w:val="bullet"/>
      <w:lvlText w:val=""/>
      <w:lvlJc w:val="left"/>
      <w:pPr>
        <w:ind w:left="2520" w:firstLine="0"/>
      </w:pPr>
      <w:rPr>
        <w:rFonts w:ascii="Symbol" w:hAnsi="Symbol"/>
      </w:rPr>
    </w:lvl>
    <w:lvl w:ilvl="4" w:tplc="AA38C488">
      <w:numFmt w:val="bullet"/>
      <w:lvlText w:val="o"/>
      <w:lvlJc w:val="left"/>
      <w:pPr>
        <w:ind w:left="3240" w:firstLine="0"/>
      </w:pPr>
      <w:rPr>
        <w:rFonts w:ascii="Courier New" w:hAnsi="Courier New" w:cs="Courier New"/>
      </w:rPr>
    </w:lvl>
    <w:lvl w:ilvl="5" w:tplc="1924EDFE">
      <w:numFmt w:val="bullet"/>
      <w:lvlText w:val=""/>
      <w:lvlJc w:val="left"/>
      <w:pPr>
        <w:ind w:left="3960" w:firstLine="0"/>
      </w:pPr>
      <w:rPr>
        <w:rFonts w:ascii="Wingdings" w:eastAsia="Wingdings" w:hAnsi="Wingdings" w:cs="Wingdings"/>
      </w:rPr>
    </w:lvl>
    <w:lvl w:ilvl="6" w:tplc="D2F8FBB4">
      <w:numFmt w:val="bullet"/>
      <w:lvlText w:val=""/>
      <w:lvlJc w:val="left"/>
      <w:pPr>
        <w:ind w:left="4680" w:firstLine="0"/>
      </w:pPr>
      <w:rPr>
        <w:rFonts w:ascii="Symbol" w:hAnsi="Symbol"/>
      </w:rPr>
    </w:lvl>
    <w:lvl w:ilvl="7" w:tplc="BAC47254">
      <w:numFmt w:val="bullet"/>
      <w:lvlText w:val="o"/>
      <w:lvlJc w:val="left"/>
      <w:pPr>
        <w:ind w:left="5400" w:firstLine="0"/>
      </w:pPr>
      <w:rPr>
        <w:rFonts w:ascii="Courier New" w:hAnsi="Courier New" w:cs="Courier New"/>
      </w:rPr>
    </w:lvl>
    <w:lvl w:ilvl="8" w:tplc="624E9EE4">
      <w:numFmt w:val="bullet"/>
      <w:lvlText w:val=""/>
      <w:lvlJc w:val="left"/>
      <w:pPr>
        <w:ind w:left="6120" w:firstLine="0"/>
      </w:pPr>
      <w:rPr>
        <w:rFonts w:ascii="Wingdings" w:eastAsia="Wingdings" w:hAnsi="Wingdings" w:cs="Wingdings"/>
      </w:rPr>
    </w:lvl>
  </w:abstractNum>
  <w:abstractNum w:abstractNumId="31" w15:restartNumberingAfterBreak="0">
    <w:nsid w:val="7EE279D0"/>
    <w:multiLevelType w:val="hybridMultilevel"/>
    <w:tmpl w:val="F9EC6A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9"/>
  </w:num>
  <w:num w:numId="4">
    <w:abstractNumId w:val="14"/>
  </w:num>
  <w:num w:numId="5">
    <w:abstractNumId w:val="16"/>
  </w:num>
  <w:num w:numId="6">
    <w:abstractNumId w:val="10"/>
  </w:num>
  <w:num w:numId="7">
    <w:abstractNumId w:val="7"/>
  </w:num>
  <w:num w:numId="8">
    <w:abstractNumId w:val="21"/>
  </w:num>
  <w:num w:numId="9">
    <w:abstractNumId w:val="20"/>
  </w:num>
  <w:num w:numId="10">
    <w:abstractNumId w:val="29"/>
  </w:num>
  <w:num w:numId="11">
    <w:abstractNumId w:val="27"/>
  </w:num>
  <w:num w:numId="12">
    <w:abstractNumId w:val="1"/>
  </w:num>
  <w:num w:numId="13">
    <w:abstractNumId w:val="5"/>
  </w:num>
  <w:num w:numId="14">
    <w:abstractNumId w:val="0"/>
    <w:lvlOverride w:ilvl="0">
      <w:lvl w:ilvl="0">
        <w:numFmt w:val="bullet"/>
        <w:lvlText w:val="-"/>
        <w:legacy w:legacy="1" w:legacySpace="0" w:legacyIndent="120"/>
        <w:lvlJc w:val="left"/>
        <w:rPr>
          <w:rFonts w:ascii="Times New Roman" w:hAnsi="Times New Roman" w:hint="default"/>
        </w:rPr>
      </w:lvl>
    </w:lvlOverride>
  </w:num>
  <w:num w:numId="15">
    <w:abstractNumId w:val="22"/>
  </w:num>
  <w:num w:numId="16">
    <w:abstractNumId w:val="3"/>
  </w:num>
  <w:num w:numId="17">
    <w:abstractNumId w:val="19"/>
  </w:num>
  <w:num w:numId="18">
    <w:abstractNumId w:val="18"/>
  </w:num>
  <w:num w:numId="19">
    <w:abstractNumId w:val="31"/>
  </w:num>
  <w:num w:numId="20">
    <w:abstractNumId w:val="6"/>
  </w:num>
  <w:num w:numId="21">
    <w:abstractNumId w:val="11"/>
  </w:num>
  <w:num w:numId="22">
    <w:abstractNumId w:val="25"/>
  </w:num>
  <w:num w:numId="23">
    <w:abstractNumId w:val="15"/>
  </w:num>
  <w:num w:numId="24">
    <w:abstractNumId w:val="13"/>
  </w:num>
  <w:num w:numId="25">
    <w:abstractNumId w:val="23"/>
  </w:num>
  <w:num w:numId="26">
    <w:abstractNumId w:val="28"/>
  </w:num>
  <w:num w:numId="27">
    <w:abstractNumId w:val="8"/>
  </w:num>
  <w:num w:numId="28">
    <w:abstractNumId w:val="4"/>
  </w:num>
  <w:num w:numId="29">
    <w:abstractNumId w:val="26"/>
  </w:num>
  <w:num w:numId="30">
    <w:abstractNumId w:val="2"/>
  </w:num>
  <w:num w:numId="31">
    <w:abstractNumId w:val="17"/>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jYwNzKxNDa1NLBU0lEKTi0uzszPAymwqAUAkV6PSSwAAAA="/>
  </w:docVars>
  <w:rsids>
    <w:rsidRoot w:val="00D6522A"/>
    <w:rsid w:val="00000E9F"/>
    <w:rsid w:val="00001933"/>
    <w:rsid w:val="00003BD8"/>
    <w:rsid w:val="00004668"/>
    <w:rsid w:val="00006B24"/>
    <w:rsid w:val="0001305B"/>
    <w:rsid w:val="00015876"/>
    <w:rsid w:val="00021B97"/>
    <w:rsid w:val="00022482"/>
    <w:rsid w:val="000229A0"/>
    <w:rsid w:val="00027743"/>
    <w:rsid w:val="00036587"/>
    <w:rsid w:val="00047E8D"/>
    <w:rsid w:val="00055ADA"/>
    <w:rsid w:val="0006260B"/>
    <w:rsid w:val="00071530"/>
    <w:rsid w:val="00071962"/>
    <w:rsid w:val="00080EE6"/>
    <w:rsid w:val="00086C81"/>
    <w:rsid w:val="000874C1"/>
    <w:rsid w:val="00090F9F"/>
    <w:rsid w:val="00093561"/>
    <w:rsid w:val="00093E31"/>
    <w:rsid w:val="0009482E"/>
    <w:rsid w:val="00095B62"/>
    <w:rsid w:val="000971B3"/>
    <w:rsid w:val="000A28AB"/>
    <w:rsid w:val="000A440E"/>
    <w:rsid w:val="000A5C6E"/>
    <w:rsid w:val="000B3134"/>
    <w:rsid w:val="000B680E"/>
    <w:rsid w:val="000C285B"/>
    <w:rsid w:val="000C42B4"/>
    <w:rsid w:val="000D0E02"/>
    <w:rsid w:val="000E0C85"/>
    <w:rsid w:val="000F0920"/>
    <w:rsid w:val="000F3182"/>
    <w:rsid w:val="00100C77"/>
    <w:rsid w:val="00101C4D"/>
    <w:rsid w:val="00112630"/>
    <w:rsid w:val="00113F36"/>
    <w:rsid w:val="001228BA"/>
    <w:rsid w:val="00130E84"/>
    <w:rsid w:val="00132AC6"/>
    <w:rsid w:val="00133AE7"/>
    <w:rsid w:val="00134202"/>
    <w:rsid w:val="0013596D"/>
    <w:rsid w:val="00135C7D"/>
    <w:rsid w:val="001404BB"/>
    <w:rsid w:val="00146620"/>
    <w:rsid w:val="00147510"/>
    <w:rsid w:val="00150927"/>
    <w:rsid w:val="00154544"/>
    <w:rsid w:val="00155E04"/>
    <w:rsid w:val="00172995"/>
    <w:rsid w:val="00172CD6"/>
    <w:rsid w:val="001739DD"/>
    <w:rsid w:val="0018457A"/>
    <w:rsid w:val="0018536A"/>
    <w:rsid w:val="00190B3B"/>
    <w:rsid w:val="0019351B"/>
    <w:rsid w:val="001A23A2"/>
    <w:rsid w:val="001B1F17"/>
    <w:rsid w:val="001B5047"/>
    <w:rsid w:val="001C08A7"/>
    <w:rsid w:val="001C3112"/>
    <w:rsid w:val="001C3BC0"/>
    <w:rsid w:val="001E2099"/>
    <w:rsid w:val="00201248"/>
    <w:rsid w:val="00201497"/>
    <w:rsid w:val="00203CEC"/>
    <w:rsid w:val="00204B3F"/>
    <w:rsid w:val="00215030"/>
    <w:rsid w:val="002261A1"/>
    <w:rsid w:val="002264FD"/>
    <w:rsid w:val="0025118B"/>
    <w:rsid w:val="00251BB2"/>
    <w:rsid w:val="00255A02"/>
    <w:rsid w:val="00266D42"/>
    <w:rsid w:val="0026769B"/>
    <w:rsid w:val="00274034"/>
    <w:rsid w:val="00282C9A"/>
    <w:rsid w:val="002851B8"/>
    <w:rsid w:val="00291598"/>
    <w:rsid w:val="00291F1D"/>
    <w:rsid w:val="00293B11"/>
    <w:rsid w:val="00296161"/>
    <w:rsid w:val="002A2753"/>
    <w:rsid w:val="002A2CB0"/>
    <w:rsid w:val="002A42CF"/>
    <w:rsid w:val="002B0DD1"/>
    <w:rsid w:val="002B4657"/>
    <w:rsid w:val="002B78BA"/>
    <w:rsid w:val="002C25A0"/>
    <w:rsid w:val="002D0883"/>
    <w:rsid w:val="002D342A"/>
    <w:rsid w:val="002F4279"/>
    <w:rsid w:val="002F7897"/>
    <w:rsid w:val="0030177B"/>
    <w:rsid w:val="00314878"/>
    <w:rsid w:val="00315457"/>
    <w:rsid w:val="0032707C"/>
    <w:rsid w:val="003315EE"/>
    <w:rsid w:val="00341444"/>
    <w:rsid w:val="003438F6"/>
    <w:rsid w:val="00345175"/>
    <w:rsid w:val="00347FE7"/>
    <w:rsid w:val="00362654"/>
    <w:rsid w:val="00362F98"/>
    <w:rsid w:val="00371ADA"/>
    <w:rsid w:val="00373300"/>
    <w:rsid w:val="00377B9C"/>
    <w:rsid w:val="00382345"/>
    <w:rsid w:val="003870D2"/>
    <w:rsid w:val="003938AD"/>
    <w:rsid w:val="003941E9"/>
    <w:rsid w:val="00396EF5"/>
    <w:rsid w:val="003A18B0"/>
    <w:rsid w:val="003A399C"/>
    <w:rsid w:val="003A3D65"/>
    <w:rsid w:val="003A6B28"/>
    <w:rsid w:val="003B1EB5"/>
    <w:rsid w:val="003B76AC"/>
    <w:rsid w:val="003C4772"/>
    <w:rsid w:val="003D51E2"/>
    <w:rsid w:val="003D7D2C"/>
    <w:rsid w:val="003E075C"/>
    <w:rsid w:val="003F0386"/>
    <w:rsid w:val="003F08EE"/>
    <w:rsid w:val="003F1CA5"/>
    <w:rsid w:val="003F2236"/>
    <w:rsid w:val="003F4852"/>
    <w:rsid w:val="0040339F"/>
    <w:rsid w:val="00412832"/>
    <w:rsid w:val="00426259"/>
    <w:rsid w:val="00435460"/>
    <w:rsid w:val="00436B60"/>
    <w:rsid w:val="004403DB"/>
    <w:rsid w:val="00440431"/>
    <w:rsid w:val="004434D4"/>
    <w:rsid w:val="004476CC"/>
    <w:rsid w:val="00456F53"/>
    <w:rsid w:val="00460369"/>
    <w:rsid w:val="00461B21"/>
    <w:rsid w:val="00474521"/>
    <w:rsid w:val="00483102"/>
    <w:rsid w:val="00484890"/>
    <w:rsid w:val="00486EB0"/>
    <w:rsid w:val="0049414F"/>
    <w:rsid w:val="00494483"/>
    <w:rsid w:val="004A0D96"/>
    <w:rsid w:val="004A6D99"/>
    <w:rsid w:val="004B07B3"/>
    <w:rsid w:val="004B261E"/>
    <w:rsid w:val="004B4902"/>
    <w:rsid w:val="004B515D"/>
    <w:rsid w:val="004B6465"/>
    <w:rsid w:val="004B7428"/>
    <w:rsid w:val="004C0B76"/>
    <w:rsid w:val="004C4A63"/>
    <w:rsid w:val="004C50B7"/>
    <w:rsid w:val="004C5D96"/>
    <w:rsid w:val="004C7619"/>
    <w:rsid w:val="004D0A55"/>
    <w:rsid w:val="004E0609"/>
    <w:rsid w:val="004E064E"/>
    <w:rsid w:val="004E1DA8"/>
    <w:rsid w:val="004E4EC4"/>
    <w:rsid w:val="004E51DD"/>
    <w:rsid w:val="004F5B41"/>
    <w:rsid w:val="0050379E"/>
    <w:rsid w:val="005066BA"/>
    <w:rsid w:val="005118E7"/>
    <w:rsid w:val="0051696E"/>
    <w:rsid w:val="00542A0A"/>
    <w:rsid w:val="00550373"/>
    <w:rsid w:val="0055117A"/>
    <w:rsid w:val="00551B97"/>
    <w:rsid w:val="00556884"/>
    <w:rsid w:val="00563144"/>
    <w:rsid w:val="005637D5"/>
    <w:rsid w:val="005663F1"/>
    <w:rsid w:val="00577A12"/>
    <w:rsid w:val="0058038A"/>
    <w:rsid w:val="005815FE"/>
    <w:rsid w:val="00581C82"/>
    <w:rsid w:val="005875AA"/>
    <w:rsid w:val="00590922"/>
    <w:rsid w:val="00591E46"/>
    <w:rsid w:val="00593B2D"/>
    <w:rsid w:val="005976DD"/>
    <w:rsid w:val="005A12AF"/>
    <w:rsid w:val="005A3CF9"/>
    <w:rsid w:val="005A5274"/>
    <w:rsid w:val="005B2EBF"/>
    <w:rsid w:val="005B301A"/>
    <w:rsid w:val="005B3FB4"/>
    <w:rsid w:val="005B4A85"/>
    <w:rsid w:val="005B7E0B"/>
    <w:rsid w:val="005D5E35"/>
    <w:rsid w:val="005E0C16"/>
    <w:rsid w:val="005E2A40"/>
    <w:rsid w:val="005E3529"/>
    <w:rsid w:val="005E3E76"/>
    <w:rsid w:val="005E52B3"/>
    <w:rsid w:val="005F085B"/>
    <w:rsid w:val="005F5C65"/>
    <w:rsid w:val="006023DD"/>
    <w:rsid w:val="00603192"/>
    <w:rsid w:val="006042B2"/>
    <w:rsid w:val="00605399"/>
    <w:rsid w:val="00612AD9"/>
    <w:rsid w:val="00621779"/>
    <w:rsid w:val="00623319"/>
    <w:rsid w:val="00625D9E"/>
    <w:rsid w:val="00630B80"/>
    <w:rsid w:val="00635458"/>
    <w:rsid w:val="00636EE6"/>
    <w:rsid w:val="00641DA6"/>
    <w:rsid w:val="00650E49"/>
    <w:rsid w:val="006541A1"/>
    <w:rsid w:val="006659AB"/>
    <w:rsid w:val="00665BE3"/>
    <w:rsid w:val="00665E25"/>
    <w:rsid w:val="00683EB2"/>
    <w:rsid w:val="00691747"/>
    <w:rsid w:val="00693271"/>
    <w:rsid w:val="006938C8"/>
    <w:rsid w:val="0069411B"/>
    <w:rsid w:val="006A00AA"/>
    <w:rsid w:val="006A1EFC"/>
    <w:rsid w:val="006A2A95"/>
    <w:rsid w:val="006A6FC5"/>
    <w:rsid w:val="006B348B"/>
    <w:rsid w:val="006C24E5"/>
    <w:rsid w:val="006C2CB2"/>
    <w:rsid w:val="006C5EA5"/>
    <w:rsid w:val="006D0347"/>
    <w:rsid w:val="006D4451"/>
    <w:rsid w:val="006D6BE1"/>
    <w:rsid w:val="006D7474"/>
    <w:rsid w:val="006E78CD"/>
    <w:rsid w:val="006F0F09"/>
    <w:rsid w:val="00700475"/>
    <w:rsid w:val="007008D7"/>
    <w:rsid w:val="00702EB3"/>
    <w:rsid w:val="00704200"/>
    <w:rsid w:val="00705772"/>
    <w:rsid w:val="00710000"/>
    <w:rsid w:val="00711013"/>
    <w:rsid w:val="00711130"/>
    <w:rsid w:val="00712FAB"/>
    <w:rsid w:val="007131E8"/>
    <w:rsid w:val="00713315"/>
    <w:rsid w:val="0071700F"/>
    <w:rsid w:val="00717852"/>
    <w:rsid w:val="0072550C"/>
    <w:rsid w:val="00727349"/>
    <w:rsid w:val="0073477C"/>
    <w:rsid w:val="007371B4"/>
    <w:rsid w:val="007430EB"/>
    <w:rsid w:val="00750904"/>
    <w:rsid w:val="00751DAD"/>
    <w:rsid w:val="00754402"/>
    <w:rsid w:val="0075610C"/>
    <w:rsid w:val="00760173"/>
    <w:rsid w:val="00760A9E"/>
    <w:rsid w:val="0076143E"/>
    <w:rsid w:val="007644C8"/>
    <w:rsid w:val="00772988"/>
    <w:rsid w:val="0077432A"/>
    <w:rsid w:val="00774D9F"/>
    <w:rsid w:val="007801BC"/>
    <w:rsid w:val="00785970"/>
    <w:rsid w:val="00785D7F"/>
    <w:rsid w:val="00786869"/>
    <w:rsid w:val="00793039"/>
    <w:rsid w:val="007942FD"/>
    <w:rsid w:val="007A0EB1"/>
    <w:rsid w:val="007A3C38"/>
    <w:rsid w:val="007A4166"/>
    <w:rsid w:val="007A4F5B"/>
    <w:rsid w:val="007A5B88"/>
    <w:rsid w:val="007A6C98"/>
    <w:rsid w:val="007B5985"/>
    <w:rsid w:val="007C1269"/>
    <w:rsid w:val="007C1546"/>
    <w:rsid w:val="007C57DC"/>
    <w:rsid w:val="007C64C3"/>
    <w:rsid w:val="007D2283"/>
    <w:rsid w:val="007D641B"/>
    <w:rsid w:val="007F2603"/>
    <w:rsid w:val="007F52BD"/>
    <w:rsid w:val="00811020"/>
    <w:rsid w:val="008141DF"/>
    <w:rsid w:val="00815D52"/>
    <w:rsid w:val="00816FF3"/>
    <w:rsid w:val="00821379"/>
    <w:rsid w:val="0083149F"/>
    <w:rsid w:val="0083564F"/>
    <w:rsid w:val="00843155"/>
    <w:rsid w:val="008443F9"/>
    <w:rsid w:val="008507D2"/>
    <w:rsid w:val="00852A1A"/>
    <w:rsid w:val="00853A93"/>
    <w:rsid w:val="008542A0"/>
    <w:rsid w:val="00857C22"/>
    <w:rsid w:val="00857D58"/>
    <w:rsid w:val="00865810"/>
    <w:rsid w:val="00871759"/>
    <w:rsid w:val="00872CA1"/>
    <w:rsid w:val="00873A23"/>
    <w:rsid w:val="00877A6C"/>
    <w:rsid w:val="00896266"/>
    <w:rsid w:val="00896536"/>
    <w:rsid w:val="008A05FF"/>
    <w:rsid w:val="008A59B8"/>
    <w:rsid w:val="008A60BB"/>
    <w:rsid w:val="008A7E25"/>
    <w:rsid w:val="008B2ED1"/>
    <w:rsid w:val="008C43B1"/>
    <w:rsid w:val="008D36D0"/>
    <w:rsid w:val="008D7D80"/>
    <w:rsid w:val="008E481B"/>
    <w:rsid w:val="008F30A8"/>
    <w:rsid w:val="008F3919"/>
    <w:rsid w:val="008F435C"/>
    <w:rsid w:val="00900CB5"/>
    <w:rsid w:val="00900F70"/>
    <w:rsid w:val="009030BB"/>
    <w:rsid w:val="009050D7"/>
    <w:rsid w:val="0091069A"/>
    <w:rsid w:val="00910A3F"/>
    <w:rsid w:val="00921AB0"/>
    <w:rsid w:val="009221B6"/>
    <w:rsid w:val="00922A04"/>
    <w:rsid w:val="00931576"/>
    <w:rsid w:val="00931A59"/>
    <w:rsid w:val="0094125D"/>
    <w:rsid w:val="00941FCC"/>
    <w:rsid w:val="00942CED"/>
    <w:rsid w:val="009447AD"/>
    <w:rsid w:val="00945FE7"/>
    <w:rsid w:val="009507AE"/>
    <w:rsid w:val="00950CBC"/>
    <w:rsid w:val="00951EC1"/>
    <w:rsid w:val="00952B51"/>
    <w:rsid w:val="0095672D"/>
    <w:rsid w:val="009571A4"/>
    <w:rsid w:val="00965852"/>
    <w:rsid w:val="0097146D"/>
    <w:rsid w:val="00981C97"/>
    <w:rsid w:val="00982C72"/>
    <w:rsid w:val="00995498"/>
    <w:rsid w:val="009A2444"/>
    <w:rsid w:val="009A28C3"/>
    <w:rsid w:val="009A494F"/>
    <w:rsid w:val="009A6893"/>
    <w:rsid w:val="009A6920"/>
    <w:rsid w:val="009B52CA"/>
    <w:rsid w:val="009C2649"/>
    <w:rsid w:val="009D0CB0"/>
    <w:rsid w:val="009D6917"/>
    <w:rsid w:val="009E26F6"/>
    <w:rsid w:val="009E436B"/>
    <w:rsid w:val="009F0A4C"/>
    <w:rsid w:val="009F0B9E"/>
    <w:rsid w:val="009F1496"/>
    <w:rsid w:val="009F3341"/>
    <w:rsid w:val="009F524B"/>
    <w:rsid w:val="009F5F3A"/>
    <w:rsid w:val="00A03DC4"/>
    <w:rsid w:val="00A13FF1"/>
    <w:rsid w:val="00A33597"/>
    <w:rsid w:val="00A376EE"/>
    <w:rsid w:val="00A44FD5"/>
    <w:rsid w:val="00A46231"/>
    <w:rsid w:val="00A4753C"/>
    <w:rsid w:val="00A47C67"/>
    <w:rsid w:val="00A7257F"/>
    <w:rsid w:val="00A752DF"/>
    <w:rsid w:val="00A81E6F"/>
    <w:rsid w:val="00A925B6"/>
    <w:rsid w:val="00A94022"/>
    <w:rsid w:val="00AB2721"/>
    <w:rsid w:val="00AB4710"/>
    <w:rsid w:val="00AB75F2"/>
    <w:rsid w:val="00AC33F9"/>
    <w:rsid w:val="00AD17C9"/>
    <w:rsid w:val="00AD20B4"/>
    <w:rsid w:val="00AD4179"/>
    <w:rsid w:val="00AD752E"/>
    <w:rsid w:val="00AD753C"/>
    <w:rsid w:val="00AF24B6"/>
    <w:rsid w:val="00B05D7D"/>
    <w:rsid w:val="00B20992"/>
    <w:rsid w:val="00B22BB5"/>
    <w:rsid w:val="00B25B13"/>
    <w:rsid w:val="00B27172"/>
    <w:rsid w:val="00B277DE"/>
    <w:rsid w:val="00B3390E"/>
    <w:rsid w:val="00B45A8E"/>
    <w:rsid w:val="00B4668C"/>
    <w:rsid w:val="00B50A5F"/>
    <w:rsid w:val="00B62A78"/>
    <w:rsid w:val="00B64098"/>
    <w:rsid w:val="00B74C10"/>
    <w:rsid w:val="00B7527E"/>
    <w:rsid w:val="00B7782F"/>
    <w:rsid w:val="00B80574"/>
    <w:rsid w:val="00B921B5"/>
    <w:rsid w:val="00B92D72"/>
    <w:rsid w:val="00B95962"/>
    <w:rsid w:val="00BB4A1F"/>
    <w:rsid w:val="00BC5EE7"/>
    <w:rsid w:val="00BC6E3A"/>
    <w:rsid w:val="00BD15C0"/>
    <w:rsid w:val="00BD2935"/>
    <w:rsid w:val="00BE41C7"/>
    <w:rsid w:val="00BE5FE0"/>
    <w:rsid w:val="00BF7CE0"/>
    <w:rsid w:val="00C0048D"/>
    <w:rsid w:val="00C0064C"/>
    <w:rsid w:val="00C06E10"/>
    <w:rsid w:val="00C07FD0"/>
    <w:rsid w:val="00C10E1C"/>
    <w:rsid w:val="00C13E4B"/>
    <w:rsid w:val="00C2462B"/>
    <w:rsid w:val="00C31DB1"/>
    <w:rsid w:val="00C3315E"/>
    <w:rsid w:val="00C359CB"/>
    <w:rsid w:val="00C44AA1"/>
    <w:rsid w:val="00C4776F"/>
    <w:rsid w:val="00C47A29"/>
    <w:rsid w:val="00C53C81"/>
    <w:rsid w:val="00C61F9A"/>
    <w:rsid w:val="00C62B9B"/>
    <w:rsid w:val="00C634E1"/>
    <w:rsid w:val="00C66CFE"/>
    <w:rsid w:val="00C66FA8"/>
    <w:rsid w:val="00C82606"/>
    <w:rsid w:val="00C83051"/>
    <w:rsid w:val="00C85094"/>
    <w:rsid w:val="00C854A9"/>
    <w:rsid w:val="00C86CDF"/>
    <w:rsid w:val="00C93C02"/>
    <w:rsid w:val="00CA0AAB"/>
    <w:rsid w:val="00CA4839"/>
    <w:rsid w:val="00CA5588"/>
    <w:rsid w:val="00CA7EBC"/>
    <w:rsid w:val="00CB2747"/>
    <w:rsid w:val="00CB5072"/>
    <w:rsid w:val="00CB5E15"/>
    <w:rsid w:val="00CB7375"/>
    <w:rsid w:val="00CC01D9"/>
    <w:rsid w:val="00CC0CFB"/>
    <w:rsid w:val="00CC621D"/>
    <w:rsid w:val="00CC669B"/>
    <w:rsid w:val="00CE0C49"/>
    <w:rsid w:val="00CE66B0"/>
    <w:rsid w:val="00CE7F79"/>
    <w:rsid w:val="00CF23FA"/>
    <w:rsid w:val="00CF30B0"/>
    <w:rsid w:val="00CF7B3E"/>
    <w:rsid w:val="00CF7E98"/>
    <w:rsid w:val="00D035F0"/>
    <w:rsid w:val="00D04A40"/>
    <w:rsid w:val="00D0500E"/>
    <w:rsid w:val="00D111E5"/>
    <w:rsid w:val="00D16580"/>
    <w:rsid w:val="00D20FB3"/>
    <w:rsid w:val="00D26E12"/>
    <w:rsid w:val="00D424D2"/>
    <w:rsid w:val="00D4267D"/>
    <w:rsid w:val="00D4664B"/>
    <w:rsid w:val="00D4711F"/>
    <w:rsid w:val="00D472F1"/>
    <w:rsid w:val="00D512D8"/>
    <w:rsid w:val="00D531FB"/>
    <w:rsid w:val="00D53AA8"/>
    <w:rsid w:val="00D634EC"/>
    <w:rsid w:val="00D64749"/>
    <w:rsid w:val="00D6522A"/>
    <w:rsid w:val="00D652CD"/>
    <w:rsid w:val="00D66CF5"/>
    <w:rsid w:val="00D76C31"/>
    <w:rsid w:val="00D8003C"/>
    <w:rsid w:val="00D8165A"/>
    <w:rsid w:val="00D82649"/>
    <w:rsid w:val="00D870FF"/>
    <w:rsid w:val="00DA001E"/>
    <w:rsid w:val="00DA06A3"/>
    <w:rsid w:val="00DA11CE"/>
    <w:rsid w:val="00DA3E46"/>
    <w:rsid w:val="00DA69D9"/>
    <w:rsid w:val="00DA708F"/>
    <w:rsid w:val="00DA76C0"/>
    <w:rsid w:val="00DA7D71"/>
    <w:rsid w:val="00DB4256"/>
    <w:rsid w:val="00DB69F7"/>
    <w:rsid w:val="00DB70C7"/>
    <w:rsid w:val="00DE420B"/>
    <w:rsid w:val="00DF14A2"/>
    <w:rsid w:val="00DF490E"/>
    <w:rsid w:val="00E00D6C"/>
    <w:rsid w:val="00E05083"/>
    <w:rsid w:val="00E05E35"/>
    <w:rsid w:val="00E07293"/>
    <w:rsid w:val="00E122BB"/>
    <w:rsid w:val="00E1699F"/>
    <w:rsid w:val="00E249AF"/>
    <w:rsid w:val="00E24DC7"/>
    <w:rsid w:val="00E25762"/>
    <w:rsid w:val="00E3043B"/>
    <w:rsid w:val="00E30A5E"/>
    <w:rsid w:val="00E3180A"/>
    <w:rsid w:val="00E41466"/>
    <w:rsid w:val="00E422EA"/>
    <w:rsid w:val="00E525DC"/>
    <w:rsid w:val="00E55BF6"/>
    <w:rsid w:val="00E55D41"/>
    <w:rsid w:val="00E60169"/>
    <w:rsid w:val="00E60992"/>
    <w:rsid w:val="00E62271"/>
    <w:rsid w:val="00E63B58"/>
    <w:rsid w:val="00E65374"/>
    <w:rsid w:val="00E66A45"/>
    <w:rsid w:val="00E706AC"/>
    <w:rsid w:val="00E756D2"/>
    <w:rsid w:val="00E77656"/>
    <w:rsid w:val="00E81BDC"/>
    <w:rsid w:val="00E83619"/>
    <w:rsid w:val="00E8546A"/>
    <w:rsid w:val="00E90ED8"/>
    <w:rsid w:val="00EA031A"/>
    <w:rsid w:val="00EA1980"/>
    <w:rsid w:val="00EB07BC"/>
    <w:rsid w:val="00EB09F7"/>
    <w:rsid w:val="00EB1C73"/>
    <w:rsid w:val="00EB4008"/>
    <w:rsid w:val="00EB418B"/>
    <w:rsid w:val="00EC40C6"/>
    <w:rsid w:val="00ED2272"/>
    <w:rsid w:val="00ED47B1"/>
    <w:rsid w:val="00ED7118"/>
    <w:rsid w:val="00EE2157"/>
    <w:rsid w:val="00EF26D9"/>
    <w:rsid w:val="00EF6D4E"/>
    <w:rsid w:val="00F003DB"/>
    <w:rsid w:val="00F00DB8"/>
    <w:rsid w:val="00F07224"/>
    <w:rsid w:val="00F13D41"/>
    <w:rsid w:val="00F14989"/>
    <w:rsid w:val="00F1534B"/>
    <w:rsid w:val="00F20972"/>
    <w:rsid w:val="00F21AC8"/>
    <w:rsid w:val="00F21BE2"/>
    <w:rsid w:val="00F306EF"/>
    <w:rsid w:val="00F37894"/>
    <w:rsid w:val="00F41B5B"/>
    <w:rsid w:val="00F47DE9"/>
    <w:rsid w:val="00F51A33"/>
    <w:rsid w:val="00F60FC4"/>
    <w:rsid w:val="00F658D5"/>
    <w:rsid w:val="00F65BED"/>
    <w:rsid w:val="00F7045E"/>
    <w:rsid w:val="00F74528"/>
    <w:rsid w:val="00F746A9"/>
    <w:rsid w:val="00F74AF9"/>
    <w:rsid w:val="00F76C90"/>
    <w:rsid w:val="00F86222"/>
    <w:rsid w:val="00F87672"/>
    <w:rsid w:val="00F91EC4"/>
    <w:rsid w:val="00F92BA7"/>
    <w:rsid w:val="00FA2D0D"/>
    <w:rsid w:val="00FA6E5D"/>
    <w:rsid w:val="00FC2E7C"/>
    <w:rsid w:val="00FC307C"/>
    <w:rsid w:val="00FD07B3"/>
    <w:rsid w:val="00FD3B37"/>
    <w:rsid w:val="00FD5FB5"/>
    <w:rsid w:val="00FE353A"/>
    <w:rsid w:val="00FE3548"/>
    <w:rsid w:val="00FE7A32"/>
    <w:rsid w:val="00FF4019"/>
    <w:rsid w:val="00FF47BF"/>
    <w:rsid w:val="00FF5931"/>
    <w:rsid w:val="00FF60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BF1D"/>
  <w15:docId w15:val="{89C24300-8ED3-4FF3-A683-6993820E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630B80"/>
  </w:style>
  <w:style w:type="paragraph" w:styleId="Cmsor1">
    <w:name w:val="heading 1"/>
    <w:basedOn w:val="Norml"/>
    <w:next w:val="Norml"/>
    <w:link w:val="Cmsor1Char"/>
    <w:uiPriority w:val="9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9221B6"/>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rsid w:val="0026769B"/>
    <w:pPr>
      <w:keepNext/>
      <w:keepLines/>
      <w:spacing w:before="280" w:after="80"/>
      <w:contextualSpacing/>
      <w:outlineLvl w:val="2"/>
    </w:pPr>
    <w:rPr>
      <w:rFonts w:ascii="Times New Roman" w:hAnsi="Times New Roman"/>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rsid w:val="009221B6"/>
    <w:pPr>
      <w:keepNext/>
      <w:keepLines/>
      <w:spacing w:before="220" w:after="40"/>
      <w:contextualSpacing/>
      <w:outlineLvl w:val="4"/>
    </w:pPr>
    <w:rPr>
      <w:b/>
    </w:rPr>
  </w:style>
  <w:style w:type="paragraph" w:styleId="Cmsor6">
    <w:name w:val="heading 6"/>
    <w:basedOn w:val="Norml"/>
    <w:next w:val="Norml"/>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9221B6"/>
    <w:tblPr>
      <w:tblCellMar>
        <w:top w:w="0" w:type="dxa"/>
        <w:left w:w="0" w:type="dxa"/>
        <w:bottom w:w="0" w:type="dxa"/>
        <w:right w:w="0" w:type="dxa"/>
      </w:tblCellMar>
    </w:tblPr>
  </w:style>
  <w:style w:type="paragraph" w:styleId="Cm">
    <w:name w:val="Title"/>
    <w:basedOn w:val="Norml"/>
    <w:next w:val="Norml"/>
    <w:rsid w:val="009221B6"/>
    <w:pPr>
      <w:keepNext/>
      <w:keepLines/>
      <w:spacing w:before="480" w:after="120"/>
      <w:contextualSpacing/>
    </w:pPr>
    <w:rPr>
      <w:b/>
      <w:sz w:val="72"/>
      <w:szCs w:val="72"/>
    </w:rPr>
  </w:style>
  <w:style w:type="paragraph" w:styleId="Alcm">
    <w:name w:val="Subtitle"/>
    <w:basedOn w:val="Norml"/>
    <w:next w:val="Norml"/>
    <w:rsid w:val="009221B6"/>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1"/>
    <w:rsid w:val="009221B6"/>
    <w:tblPr>
      <w:tblStyleRowBandSize w:val="1"/>
      <w:tblStyleColBandSize w:val="1"/>
    </w:tblPr>
  </w:style>
  <w:style w:type="table" w:customStyle="1" w:styleId="2">
    <w:name w:val="2"/>
    <w:basedOn w:val="TableNormal1"/>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8507D2"/>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26769B"/>
    <w:rPr>
      <w:rFonts w:ascii="Times New Roman" w:hAnsi="Times New Roman"/>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table" w:customStyle="1" w:styleId="TableNormal">
    <w:name w:val="Table Normal"/>
    <w:rsid w:val="005B301A"/>
    <w:tblPr>
      <w:tblCellMar>
        <w:top w:w="0" w:type="dxa"/>
        <w:left w:w="0" w:type="dxa"/>
        <w:bottom w:w="0" w:type="dxa"/>
        <w:right w:w="0" w:type="dxa"/>
      </w:tblCellMar>
    </w:tblPr>
  </w:style>
  <w:style w:type="paragraph" w:styleId="Vltozat">
    <w:name w:val="Revision"/>
    <w:hidden/>
    <w:uiPriority w:val="99"/>
    <w:semiHidden/>
    <w:rsid w:val="005B301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164514460">
      <w:bodyDiv w:val="1"/>
      <w:marLeft w:val="0"/>
      <w:marRight w:val="0"/>
      <w:marTop w:val="0"/>
      <w:marBottom w:val="0"/>
      <w:divBdr>
        <w:top w:val="none" w:sz="0" w:space="0" w:color="auto"/>
        <w:left w:val="none" w:sz="0" w:space="0" w:color="auto"/>
        <w:bottom w:val="none" w:sz="0" w:space="0" w:color="auto"/>
        <w:right w:val="none" w:sz="0" w:space="0" w:color="auto"/>
      </w:divBdr>
    </w:div>
    <w:div w:id="390813084">
      <w:bodyDiv w:val="1"/>
      <w:marLeft w:val="0"/>
      <w:marRight w:val="0"/>
      <w:marTop w:val="0"/>
      <w:marBottom w:val="0"/>
      <w:divBdr>
        <w:top w:val="none" w:sz="0" w:space="0" w:color="auto"/>
        <w:left w:val="none" w:sz="0" w:space="0" w:color="auto"/>
        <w:bottom w:val="none" w:sz="0" w:space="0" w:color="auto"/>
        <w:right w:val="none" w:sz="0" w:space="0" w:color="auto"/>
      </w:divBdr>
      <w:divsChild>
        <w:div w:id="113328226">
          <w:marLeft w:val="0"/>
          <w:marRight w:val="0"/>
          <w:marTop w:val="0"/>
          <w:marBottom w:val="0"/>
          <w:divBdr>
            <w:top w:val="none" w:sz="0" w:space="0" w:color="auto"/>
            <w:left w:val="none" w:sz="0" w:space="0" w:color="auto"/>
            <w:bottom w:val="none" w:sz="0" w:space="0" w:color="auto"/>
            <w:right w:val="none" w:sz="0" w:space="0" w:color="auto"/>
          </w:divBdr>
        </w:div>
        <w:div w:id="121775295">
          <w:marLeft w:val="0"/>
          <w:marRight w:val="0"/>
          <w:marTop w:val="0"/>
          <w:marBottom w:val="0"/>
          <w:divBdr>
            <w:top w:val="none" w:sz="0" w:space="0" w:color="auto"/>
            <w:left w:val="none" w:sz="0" w:space="0" w:color="auto"/>
            <w:bottom w:val="none" w:sz="0" w:space="0" w:color="auto"/>
            <w:right w:val="none" w:sz="0" w:space="0" w:color="auto"/>
          </w:divBdr>
        </w:div>
        <w:div w:id="191068022">
          <w:marLeft w:val="0"/>
          <w:marRight w:val="0"/>
          <w:marTop w:val="0"/>
          <w:marBottom w:val="0"/>
          <w:divBdr>
            <w:top w:val="none" w:sz="0" w:space="0" w:color="auto"/>
            <w:left w:val="none" w:sz="0" w:space="0" w:color="auto"/>
            <w:bottom w:val="none" w:sz="0" w:space="0" w:color="auto"/>
            <w:right w:val="none" w:sz="0" w:space="0" w:color="auto"/>
          </w:divBdr>
        </w:div>
        <w:div w:id="296569262">
          <w:marLeft w:val="0"/>
          <w:marRight w:val="0"/>
          <w:marTop w:val="0"/>
          <w:marBottom w:val="0"/>
          <w:divBdr>
            <w:top w:val="none" w:sz="0" w:space="0" w:color="auto"/>
            <w:left w:val="none" w:sz="0" w:space="0" w:color="auto"/>
            <w:bottom w:val="none" w:sz="0" w:space="0" w:color="auto"/>
            <w:right w:val="none" w:sz="0" w:space="0" w:color="auto"/>
          </w:divBdr>
        </w:div>
        <w:div w:id="380713992">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679822187">
          <w:marLeft w:val="0"/>
          <w:marRight w:val="0"/>
          <w:marTop w:val="0"/>
          <w:marBottom w:val="0"/>
          <w:divBdr>
            <w:top w:val="none" w:sz="0" w:space="0" w:color="auto"/>
            <w:left w:val="none" w:sz="0" w:space="0" w:color="auto"/>
            <w:bottom w:val="none" w:sz="0" w:space="0" w:color="auto"/>
            <w:right w:val="none" w:sz="0" w:space="0" w:color="auto"/>
          </w:divBdr>
        </w:div>
        <w:div w:id="1151016442">
          <w:marLeft w:val="0"/>
          <w:marRight w:val="0"/>
          <w:marTop w:val="0"/>
          <w:marBottom w:val="0"/>
          <w:divBdr>
            <w:top w:val="none" w:sz="0" w:space="0" w:color="auto"/>
            <w:left w:val="none" w:sz="0" w:space="0" w:color="auto"/>
            <w:bottom w:val="none" w:sz="0" w:space="0" w:color="auto"/>
            <w:right w:val="none" w:sz="0" w:space="0" w:color="auto"/>
          </w:divBdr>
        </w:div>
        <w:div w:id="1235703664">
          <w:marLeft w:val="0"/>
          <w:marRight w:val="0"/>
          <w:marTop w:val="0"/>
          <w:marBottom w:val="0"/>
          <w:divBdr>
            <w:top w:val="none" w:sz="0" w:space="0" w:color="auto"/>
            <w:left w:val="none" w:sz="0" w:space="0" w:color="auto"/>
            <w:bottom w:val="none" w:sz="0" w:space="0" w:color="auto"/>
            <w:right w:val="none" w:sz="0" w:space="0" w:color="auto"/>
          </w:divBdr>
        </w:div>
        <w:div w:id="2135322248">
          <w:marLeft w:val="0"/>
          <w:marRight w:val="0"/>
          <w:marTop w:val="0"/>
          <w:marBottom w:val="0"/>
          <w:divBdr>
            <w:top w:val="none" w:sz="0" w:space="0" w:color="auto"/>
            <w:left w:val="none" w:sz="0" w:space="0" w:color="auto"/>
            <w:bottom w:val="none" w:sz="0" w:space="0" w:color="auto"/>
            <w:right w:val="none" w:sz="0" w:space="0" w:color="auto"/>
          </w:divBdr>
        </w:div>
      </w:divsChild>
    </w:div>
    <w:div w:id="550266602">
      <w:bodyDiv w:val="1"/>
      <w:marLeft w:val="0"/>
      <w:marRight w:val="0"/>
      <w:marTop w:val="0"/>
      <w:marBottom w:val="0"/>
      <w:divBdr>
        <w:top w:val="none" w:sz="0" w:space="0" w:color="auto"/>
        <w:left w:val="none" w:sz="0" w:space="0" w:color="auto"/>
        <w:bottom w:val="none" w:sz="0" w:space="0" w:color="auto"/>
        <w:right w:val="none" w:sz="0" w:space="0" w:color="auto"/>
      </w:divBdr>
    </w:div>
    <w:div w:id="986322454">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263414192">
      <w:bodyDiv w:val="1"/>
      <w:marLeft w:val="0"/>
      <w:marRight w:val="0"/>
      <w:marTop w:val="0"/>
      <w:marBottom w:val="0"/>
      <w:divBdr>
        <w:top w:val="none" w:sz="0" w:space="0" w:color="auto"/>
        <w:left w:val="none" w:sz="0" w:space="0" w:color="auto"/>
        <w:bottom w:val="none" w:sz="0" w:space="0" w:color="auto"/>
        <w:right w:val="none" w:sz="0" w:space="0" w:color="auto"/>
      </w:divBdr>
    </w:div>
    <w:div w:id="1491094100">
      <w:bodyDiv w:val="1"/>
      <w:marLeft w:val="0"/>
      <w:marRight w:val="0"/>
      <w:marTop w:val="0"/>
      <w:marBottom w:val="0"/>
      <w:divBdr>
        <w:top w:val="none" w:sz="0" w:space="0" w:color="auto"/>
        <w:left w:val="none" w:sz="0" w:space="0" w:color="auto"/>
        <w:bottom w:val="none" w:sz="0" w:space="0" w:color="auto"/>
        <w:right w:val="none" w:sz="0" w:space="0" w:color="auto"/>
      </w:divBdr>
    </w:div>
    <w:div w:id="1728647317">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hu/search?sourceid=chrome-psyapi2&amp;ion=1&amp;espv=2&amp;ie=UTF-8&amp;q=modern%20v%C3%A1llalati&amp;oq=modern%20v%C3%A1llalati%20&amp;aqs=chrome..69i57j0l5.6092j0j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italisgazdasag.hu/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3E6BAA0FC94FE24A9FA44011752D898D" ma:contentTypeVersion="8" ma:contentTypeDescription="Új dokumentum létrehozása." ma:contentTypeScope="" ma:versionID="937db42ea54abadec57ebd12b0b1571e">
  <xsd:schema xmlns:xsd="http://www.w3.org/2001/XMLSchema" xmlns:xs="http://www.w3.org/2001/XMLSchema" xmlns:p="http://schemas.microsoft.com/office/2006/metadata/properties" xmlns:ns2="d0e7cd39-38b9-4d65-a7c4-bf121ae4b26b" targetNamespace="http://schemas.microsoft.com/office/2006/metadata/properties" ma:root="true" ma:fieldsID="7c55f7c21e232362f8b2aa3bf1d7e5ff" ns2:_="">
    <xsd:import namespace="d0e7cd39-38b9-4d65-a7c4-bf121ae4b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cd39-38b9-4d65-a7c4-bf121ae4b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169B0-4F68-497C-982A-F486966E51BF}">
  <ds:schemaRefs>
    <ds:schemaRef ds:uri="http://schemas.microsoft.com/sharepoint/v3/contenttype/forms"/>
  </ds:schemaRefs>
</ds:datastoreItem>
</file>

<file path=customXml/itemProps2.xml><?xml version="1.0" encoding="utf-8"?>
<ds:datastoreItem xmlns:ds="http://schemas.openxmlformats.org/officeDocument/2006/customXml" ds:itemID="{AB3EDC28-DBD9-4865-A5E9-2446D189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cd39-38b9-4d65-a7c4-bf121ae4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BE0A8-BAA8-4A16-B06D-2390209622BD}">
  <ds:schemaRefs>
    <ds:schemaRef ds:uri="http://schemas.openxmlformats.org/officeDocument/2006/bibliography"/>
  </ds:schemaRefs>
</ds:datastoreItem>
</file>

<file path=customXml/itemProps4.xml><?xml version="1.0" encoding="utf-8"?>
<ds:datastoreItem xmlns:ds="http://schemas.openxmlformats.org/officeDocument/2006/customXml" ds:itemID="{D86F68B5-5EF5-4A43-BC54-D725933E5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14615</Words>
  <Characters>100844</Characters>
  <Application>Microsoft Office Word</Application>
  <DocSecurity>0</DocSecurity>
  <Lines>840</Lines>
  <Paragraphs>230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Keszi-Szeremlei Andrea Dr.</dc:creator>
  <cp:keywords/>
  <dc:description/>
  <cp:lastModifiedBy>Anita Mihalovicsné Kollár</cp:lastModifiedBy>
  <cp:revision>3</cp:revision>
  <cp:lastPrinted>2018-07-02T13:38:00Z</cp:lastPrinted>
  <dcterms:created xsi:type="dcterms:W3CDTF">2020-07-23T20:40:00Z</dcterms:created>
  <dcterms:modified xsi:type="dcterms:W3CDTF">2020-07-23T21:11:00Z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0x0101003E6BAA0FC94FE24A9FA44011752D898D</vt:lpwstr>
  </property>
</Properties>
</file>