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C2E2" w14:textId="05CA27F7" w:rsidR="00A35F96" w:rsidRPr="001C399D" w:rsidRDefault="003E60B1" w:rsidP="00A35F96">
      <w:pPr>
        <w:jc w:val="center"/>
        <w:rPr>
          <w:rFonts w:ascii="Garamond" w:hAnsi="Garamond"/>
          <w:b/>
          <w:lang w:val="en-US"/>
        </w:rPr>
      </w:pPr>
      <w:r w:rsidRPr="001C399D">
        <w:rPr>
          <w:rFonts w:ascii="Garamond" w:hAnsi="Garamond"/>
          <w:b/>
          <w:lang w:val="en-US"/>
        </w:rPr>
        <w:t>Data Processing P</w:t>
      </w:r>
      <w:r w:rsidR="00A35F96" w:rsidRPr="001C399D">
        <w:rPr>
          <w:rFonts w:ascii="Garamond" w:hAnsi="Garamond"/>
          <w:b/>
          <w:lang w:val="en-US"/>
        </w:rPr>
        <w:t>olicy</w:t>
      </w:r>
    </w:p>
    <w:p w14:paraId="58423A5B" w14:textId="45603A94" w:rsidR="00A35F96" w:rsidRPr="001C399D" w:rsidRDefault="00A35F96" w:rsidP="5712CE08">
      <w:pPr>
        <w:jc w:val="center"/>
        <w:rPr>
          <w:rFonts w:ascii="Garamond" w:hAnsi="Garamond"/>
          <w:b/>
          <w:bCs/>
          <w:lang w:val="en-US"/>
        </w:rPr>
      </w:pPr>
      <w:r w:rsidRPr="001C399D">
        <w:rPr>
          <w:rFonts w:ascii="Garamond" w:hAnsi="Garamond"/>
          <w:b/>
          <w:bCs/>
          <w:lang w:val="en-US"/>
        </w:rPr>
        <w:t xml:space="preserve">concerning the use of data handled by The College for Advanced Pedagogy and Communication of the University of Dunaújváros </w:t>
      </w:r>
      <w:r w:rsidR="16609DEB" w:rsidRPr="001C399D">
        <w:rPr>
          <w:rFonts w:ascii="Garamond" w:hAnsi="Garamond"/>
          <w:b/>
          <w:bCs/>
          <w:lang w:val="en-US"/>
        </w:rPr>
        <w:t>for its</w:t>
      </w:r>
      <w:r w:rsidRPr="001C399D">
        <w:rPr>
          <w:rFonts w:ascii="Garamond" w:hAnsi="Garamond"/>
          <w:b/>
          <w:bCs/>
          <w:lang w:val="en-US"/>
        </w:rPr>
        <w:t xml:space="preserve"> </w:t>
      </w:r>
      <w:r w:rsidR="0079599F" w:rsidRPr="001C399D">
        <w:rPr>
          <w:rFonts w:ascii="Garamond" w:hAnsi="Garamond"/>
          <w:b/>
          <w:bCs/>
          <w:lang w:val="en-US"/>
        </w:rPr>
        <w:t>Short Film Competition</w:t>
      </w:r>
    </w:p>
    <w:p w14:paraId="41B7D294" w14:textId="7FBF35C6" w:rsidR="003E60B1" w:rsidRPr="001C399D" w:rsidRDefault="00A35F96" w:rsidP="00156936">
      <w:pPr>
        <w:jc w:val="both"/>
        <w:rPr>
          <w:rFonts w:ascii="Garamond" w:hAnsi="Garamond"/>
          <w:lang w:val="en-US"/>
        </w:rPr>
      </w:pPr>
      <w:r w:rsidRPr="001C399D">
        <w:rPr>
          <w:rFonts w:ascii="Garamond" w:hAnsi="Garamond"/>
          <w:lang w:val="en-US"/>
        </w:rPr>
        <w:t xml:space="preserve">The aim of this document is to provide overall information about the </w:t>
      </w:r>
      <w:r w:rsidR="00AA6F04">
        <w:rPr>
          <w:rFonts w:ascii="Garamond" w:hAnsi="Garamond"/>
          <w:lang w:val="en-US"/>
        </w:rPr>
        <w:t xml:space="preserve">X. </w:t>
      </w:r>
      <w:r w:rsidR="0079599F" w:rsidRPr="001C399D">
        <w:rPr>
          <w:rFonts w:ascii="Garamond" w:hAnsi="Garamond"/>
          <w:lang w:val="en-US"/>
        </w:rPr>
        <w:t>Short Film</w:t>
      </w:r>
      <w:r w:rsidRPr="001C399D">
        <w:rPr>
          <w:rFonts w:ascii="Garamond" w:hAnsi="Garamond"/>
          <w:lang w:val="en-US"/>
        </w:rPr>
        <w:t xml:space="preserve"> Competition announced by the College for Advanced Pedagogy and Communication of the University of Dunaújváros for </w:t>
      </w:r>
      <w:r w:rsidR="61874D44" w:rsidRPr="001C399D">
        <w:rPr>
          <w:rFonts w:ascii="Garamond" w:hAnsi="Garamond"/>
          <w:lang w:val="en-US"/>
        </w:rPr>
        <w:t>its</w:t>
      </w:r>
      <w:r w:rsidRPr="001C399D">
        <w:rPr>
          <w:rFonts w:ascii="Garamond" w:hAnsi="Garamond"/>
          <w:lang w:val="en-US"/>
        </w:rPr>
        <w:t xml:space="preserve"> participants.</w:t>
      </w:r>
      <w:r w:rsidR="00E1199D" w:rsidRPr="001C399D">
        <w:rPr>
          <w:rFonts w:ascii="Garamond" w:hAnsi="Garamond"/>
          <w:lang w:val="en-US"/>
        </w:rPr>
        <w:t xml:space="preserve"> </w:t>
      </w:r>
      <w:r w:rsidR="00E1196E" w:rsidRPr="001C399D">
        <w:rPr>
          <w:rFonts w:ascii="Garamond" w:hAnsi="Garamond"/>
          <w:lang w:val="en-US"/>
        </w:rPr>
        <w:t>Regulation (EU) 2016/679 of the European Parliament and of the Council of 27 April 2016 on the protection of natural persons with regard to the processing of personal data and on the free movement of such data, and repealing Directive 95/46/EC (General Dat</w:t>
      </w:r>
      <w:r w:rsidR="00156936" w:rsidRPr="001C399D">
        <w:rPr>
          <w:rFonts w:ascii="Garamond" w:hAnsi="Garamond"/>
          <w:lang w:val="en-US"/>
        </w:rPr>
        <w:t>a Protection Regulation)</w:t>
      </w:r>
      <w:r w:rsidR="10494FEE" w:rsidRPr="001C399D">
        <w:rPr>
          <w:rFonts w:ascii="Garamond" w:hAnsi="Garamond"/>
          <w:lang w:val="en-US"/>
        </w:rPr>
        <w:t>,</w:t>
      </w:r>
      <w:r w:rsidR="00156936" w:rsidRPr="001C399D">
        <w:rPr>
          <w:rFonts w:ascii="Garamond" w:hAnsi="Garamond"/>
          <w:lang w:val="en-US"/>
        </w:rPr>
        <w:t xml:space="preserve"> </w:t>
      </w:r>
      <w:r w:rsidR="00C41FF0" w:rsidRPr="001C399D">
        <w:rPr>
          <w:rFonts w:ascii="Garamond" w:hAnsi="Garamond"/>
          <w:lang w:val="en-US"/>
        </w:rPr>
        <w:t>its Article 13, fu</w:t>
      </w:r>
      <w:r w:rsidR="003A34B7">
        <w:rPr>
          <w:rFonts w:ascii="Garamond" w:hAnsi="Garamond"/>
          <w:lang w:val="en-US"/>
        </w:rPr>
        <w:t>r</w:t>
      </w:r>
      <w:r w:rsidR="00C41FF0" w:rsidRPr="001C399D">
        <w:rPr>
          <w:rFonts w:ascii="Garamond" w:hAnsi="Garamond"/>
          <w:lang w:val="en-US"/>
        </w:rPr>
        <w:t>thermore the § 20</w:t>
      </w:r>
      <w:r w:rsidR="002C67C8" w:rsidRPr="001C399D">
        <w:rPr>
          <w:rFonts w:ascii="Garamond" w:hAnsi="Garamond"/>
          <w:lang w:val="en-US"/>
        </w:rPr>
        <w:t>.</w:t>
      </w:r>
      <w:r w:rsidR="00C41FF0" w:rsidRPr="001C399D">
        <w:rPr>
          <w:rFonts w:ascii="Garamond" w:hAnsi="Garamond"/>
          <w:lang w:val="en-US"/>
        </w:rPr>
        <w:t xml:space="preserve"> of the Act CXII of 2011 </w:t>
      </w:r>
      <w:r w:rsidR="00156936" w:rsidRPr="001C399D">
        <w:rPr>
          <w:rFonts w:ascii="Garamond" w:hAnsi="Garamond"/>
          <w:lang w:val="en-US"/>
        </w:rPr>
        <w:t>on</w:t>
      </w:r>
      <w:r w:rsidR="00C41FF0" w:rsidRPr="001C399D">
        <w:rPr>
          <w:rFonts w:ascii="Garamond" w:hAnsi="Garamond"/>
          <w:lang w:val="en-US"/>
        </w:rPr>
        <w:t xml:space="preserve"> information self-determination </w:t>
      </w:r>
      <w:r w:rsidR="00156936" w:rsidRPr="001C399D">
        <w:rPr>
          <w:rFonts w:ascii="Garamond" w:hAnsi="Garamond"/>
          <w:lang w:val="en-US"/>
        </w:rPr>
        <w:t>and freedom of information</w:t>
      </w:r>
      <w:r w:rsidR="00C41FF0" w:rsidRPr="001C399D">
        <w:rPr>
          <w:rFonts w:ascii="Garamond" w:hAnsi="Garamond"/>
          <w:lang w:val="en-US"/>
        </w:rPr>
        <w:t xml:space="preserve"> (hereinafter referred: Act. Info.)</w:t>
      </w:r>
      <w:r w:rsidR="10127D54" w:rsidRPr="001C399D">
        <w:rPr>
          <w:rFonts w:ascii="Garamond" w:hAnsi="Garamond"/>
          <w:lang w:val="en-US"/>
        </w:rPr>
        <w:t xml:space="preserve">, </w:t>
      </w:r>
      <w:r w:rsidR="00C41FF0" w:rsidRPr="001C399D">
        <w:rPr>
          <w:rFonts w:ascii="Garamond" w:hAnsi="Garamond"/>
          <w:lang w:val="en-US"/>
        </w:rPr>
        <w:t xml:space="preserve">define </w:t>
      </w:r>
      <w:r w:rsidR="26E71688" w:rsidRPr="001C399D">
        <w:rPr>
          <w:rFonts w:ascii="Garamond" w:hAnsi="Garamond"/>
          <w:lang w:val="en-US"/>
        </w:rPr>
        <w:t>the following:</w:t>
      </w:r>
    </w:p>
    <w:p w14:paraId="45DA23C8" w14:textId="6BA0897E" w:rsidR="008E3681" w:rsidRPr="001C399D" w:rsidRDefault="26E71688" w:rsidP="00861969">
      <w:pPr>
        <w:pStyle w:val="Listaszerbekezds"/>
        <w:numPr>
          <w:ilvl w:val="0"/>
          <w:numId w:val="1"/>
        </w:numPr>
        <w:jc w:val="center"/>
        <w:rPr>
          <w:rFonts w:ascii="Garamond" w:hAnsi="Garamond"/>
          <w:lang w:val="en-US"/>
        </w:rPr>
      </w:pPr>
      <w:r w:rsidRPr="001C399D">
        <w:rPr>
          <w:rFonts w:ascii="Garamond" w:hAnsi="Garamond"/>
          <w:b/>
          <w:bCs/>
          <w:lang w:val="en-US"/>
        </w:rPr>
        <w:t>Data</w:t>
      </w:r>
      <w:r w:rsidR="00861969" w:rsidRPr="001C399D">
        <w:rPr>
          <w:rFonts w:ascii="Garamond" w:hAnsi="Garamond"/>
          <w:b/>
          <w:bCs/>
          <w:lang w:val="en-US"/>
        </w:rPr>
        <w:t xml:space="preserve"> controller and its contact details </w:t>
      </w:r>
    </w:p>
    <w:p w14:paraId="08C78D6E" w14:textId="77777777" w:rsidR="001D18A0" w:rsidRPr="001C399D" w:rsidRDefault="001D18A0" w:rsidP="00696060">
      <w:pPr>
        <w:pStyle w:val="Listaszerbekezds"/>
        <w:rPr>
          <w:rFonts w:ascii="Garamond" w:hAnsi="Garamond"/>
          <w:lang w:val="en-US"/>
        </w:rPr>
      </w:pPr>
    </w:p>
    <w:p w14:paraId="12081ACB"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University of Dunaújváros (hereinafter: University)</w:t>
      </w:r>
    </w:p>
    <w:p w14:paraId="5BF8A706"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Headquarters: 2400 </w:t>
      </w:r>
      <w:proofErr w:type="spellStart"/>
      <w:r w:rsidRPr="001C399D">
        <w:rPr>
          <w:rFonts w:ascii="Garamond" w:hAnsi="Garamond"/>
          <w:lang w:val="en-US"/>
        </w:rPr>
        <w:t>Dunaújváros</w:t>
      </w:r>
      <w:proofErr w:type="spellEnd"/>
      <w:r w:rsidRPr="001C399D">
        <w:rPr>
          <w:rFonts w:ascii="Garamond" w:hAnsi="Garamond"/>
          <w:lang w:val="en-US"/>
        </w:rPr>
        <w:t xml:space="preserve"> </w:t>
      </w:r>
      <w:proofErr w:type="spellStart"/>
      <w:r w:rsidRPr="001C399D">
        <w:rPr>
          <w:rFonts w:ascii="Garamond" w:hAnsi="Garamond"/>
          <w:lang w:val="en-US"/>
        </w:rPr>
        <w:t>Táncsics</w:t>
      </w:r>
      <w:proofErr w:type="spellEnd"/>
      <w:r w:rsidRPr="001C399D">
        <w:rPr>
          <w:rFonts w:ascii="Garamond" w:hAnsi="Garamond"/>
          <w:lang w:val="en-US"/>
        </w:rPr>
        <w:t xml:space="preserve"> M. u. 1/A.</w:t>
      </w:r>
    </w:p>
    <w:p w14:paraId="6D2C83BE"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Postal address: 2401 Dunaújváros, Pf.: 152.</w:t>
      </w:r>
    </w:p>
    <w:p w14:paraId="5FC705CF"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E-mail address: kabinet@uniduna.hu</w:t>
      </w:r>
    </w:p>
    <w:p w14:paraId="7136C4B7" w14:textId="60E398A9" w:rsidR="00815F46" w:rsidRPr="001C399D" w:rsidRDefault="007A1E1B" w:rsidP="00815F46">
      <w:pPr>
        <w:pStyle w:val="Listaszerbekezds"/>
        <w:ind w:hanging="720"/>
        <w:rPr>
          <w:rFonts w:ascii="Garamond" w:hAnsi="Garamond"/>
          <w:lang w:val="en-US"/>
        </w:rPr>
      </w:pPr>
      <w:r w:rsidRPr="001C399D">
        <w:rPr>
          <w:rFonts w:ascii="Garamond" w:hAnsi="Garamond"/>
          <w:lang w:val="en-US"/>
        </w:rPr>
        <w:t>T</w:t>
      </w:r>
      <w:r w:rsidR="00815F46" w:rsidRPr="001C399D">
        <w:rPr>
          <w:rFonts w:ascii="Garamond" w:hAnsi="Garamond"/>
          <w:lang w:val="en-US"/>
        </w:rPr>
        <w:t>elephone number: (06-25) 551-100</w:t>
      </w:r>
    </w:p>
    <w:p w14:paraId="5D259D9C"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Website: http://www.uniduna.hu</w:t>
      </w:r>
    </w:p>
    <w:p w14:paraId="071C50B4" w14:textId="77777777" w:rsidR="00815F46" w:rsidRPr="001C399D" w:rsidRDefault="00815F46" w:rsidP="00815F46">
      <w:pPr>
        <w:pStyle w:val="Listaszerbekezds"/>
        <w:ind w:hanging="720"/>
        <w:rPr>
          <w:rFonts w:ascii="Garamond" w:hAnsi="Garamond"/>
          <w:lang w:val="en-US"/>
        </w:rPr>
      </w:pPr>
    </w:p>
    <w:p w14:paraId="6450B380"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Data protection officer: dr. Ágnes Hegedűs (06-25/551-191; adatvedelem@uniduna.hu)</w:t>
      </w:r>
    </w:p>
    <w:p w14:paraId="68A10226" w14:textId="77777777" w:rsidR="00672164" w:rsidRPr="001C399D" w:rsidRDefault="00672164" w:rsidP="00672164">
      <w:pPr>
        <w:pStyle w:val="Listaszerbekezds"/>
        <w:rPr>
          <w:rFonts w:ascii="Garamond" w:hAnsi="Garamond"/>
          <w:b/>
          <w:lang w:val="en-US"/>
        </w:rPr>
      </w:pPr>
    </w:p>
    <w:p w14:paraId="48AF9074" w14:textId="1D1E70A0" w:rsidR="00EA5307" w:rsidRPr="001C399D" w:rsidRDefault="00E1199D" w:rsidP="00D91C17">
      <w:pPr>
        <w:pStyle w:val="Listaszerbekezds"/>
        <w:numPr>
          <w:ilvl w:val="0"/>
          <w:numId w:val="1"/>
        </w:numPr>
        <w:jc w:val="center"/>
        <w:rPr>
          <w:rFonts w:ascii="Garamond" w:hAnsi="Garamond"/>
          <w:b/>
          <w:lang w:val="en-US"/>
        </w:rPr>
      </w:pPr>
      <w:r w:rsidRPr="001C399D">
        <w:rPr>
          <w:rFonts w:ascii="Garamond" w:hAnsi="Garamond"/>
          <w:b/>
          <w:lang w:val="en-US"/>
        </w:rPr>
        <w:t>The l</w:t>
      </w:r>
      <w:r w:rsidR="00156936" w:rsidRPr="001C399D">
        <w:rPr>
          <w:rFonts w:ascii="Garamond" w:hAnsi="Garamond"/>
          <w:b/>
          <w:lang w:val="en-US"/>
        </w:rPr>
        <w:t xml:space="preserve">egal </w:t>
      </w:r>
      <w:r w:rsidR="00C41FF0" w:rsidRPr="001C399D">
        <w:rPr>
          <w:rFonts w:ascii="Garamond" w:hAnsi="Garamond"/>
          <w:b/>
          <w:lang w:val="en-US"/>
        </w:rPr>
        <w:t xml:space="preserve">basis of data processing </w:t>
      </w:r>
    </w:p>
    <w:p w14:paraId="213E847F" w14:textId="77777777" w:rsidR="00A93DC2" w:rsidRPr="001C399D" w:rsidRDefault="00A93DC2" w:rsidP="00A93DC2">
      <w:pPr>
        <w:rPr>
          <w:rFonts w:ascii="Garamond" w:hAnsi="Garamond"/>
          <w:lang w:val="en-US"/>
        </w:rPr>
      </w:pPr>
      <w:r w:rsidRPr="001C399D">
        <w:rPr>
          <w:rFonts w:ascii="Garamond" w:hAnsi="Garamond"/>
          <w:lang w:val="en-US"/>
        </w:rPr>
        <w:t>a) CXII of 2011 Act on the right to self-determination of information and freedom of information</w:t>
      </w:r>
    </w:p>
    <w:p w14:paraId="766DC544" w14:textId="77777777" w:rsidR="00A93DC2" w:rsidRPr="001C399D" w:rsidRDefault="00A93DC2" w:rsidP="00A93DC2">
      <w:pPr>
        <w:rPr>
          <w:rFonts w:ascii="Garamond" w:hAnsi="Garamond"/>
          <w:lang w:val="en-US"/>
        </w:rPr>
      </w:pPr>
      <w:r w:rsidRPr="001C399D">
        <w:rPr>
          <w:rFonts w:ascii="Garamond" w:hAnsi="Garamond"/>
          <w:lang w:val="en-US"/>
        </w:rPr>
        <w:t xml:space="preserve">b) CCIV of 2011 Act on National Higher Education (hereinafter: </w:t>
      </w:r>
      <w:proofErr w:type="spellStart"/>
      <w:r w:rsidRPr="001C399D">
        <w:rPr>
          <w:rFonts w:ascii="Garamond" w:hAnsi="Garamond"/>
          <w:lang w:val="en-US"/>
        </w:rPr>
        <w:t>Nftv</w:t>
      </w:r>
      <w:proofErr w:type="spellEnd"/>
      <w:r w:rsidRPr="001C399D">
        <w:rPr>
          <w:rFonts w:ascii="Garamond" w:hAnsi="Garamond"/>
          <w:lang w:val="en-US"/>
        </w:rPr>
        <w:t>.)</w:t>
      </w:r>
    </w:p>
    <w:p w14:paraId="6C35A654" w14:textId="378C6914" w:rsidR="00A93DC2" w:rsidRPr="001C399D" w:rsidRDefault="00A93DC2" w:rsidP="00A93DC2">
      <w:pPr>
        <w:rPr>
          <w:rFonts w:ascii="Garamond" w:hAnsi="Garamond"/>
          <w:lang w:val="en-US"/>
        </w:rPr>
      </w:pPr>
      <w:r w:rsidRPr="001C399D">
        <w:rPr>
          <w:rFonts w:ascii="Garamond" w:hAnsi="Garamond"/>
          <w:lang w:val="en-US"/>
        </w:rPr>
        <w:t>c) Government Decree 87/2015 (IV. 9) CCIV of 2011 on national higher education on the implementation of certain provisions of the Act</w:t>
      </w:r>
    </w:p>
    <w:p w14:paraId="613AE29E" w14:textId="77777777" w:rsidR="00A93DC2" w:rsidRPr="001C399D" w:rsidRDefault="00A93DC2" w:rsidP="00A93DC2">
      <w:pPr>
        <w:rPr>
          <w:rFonts w:ascii="Garamond" w:hAnsi="Garamond"/>
          <w:lang w:val="en-US"/>
        </w:rPr>
      </w:pPr>
      <w:r w:rsidRPr="001C399D">
        <w:rPr>
          <w:rFonts w:ascii="Garamond" w:hAnsi="Garamond"/>
          <w:lang w:val="en-US"/>
        </w:rPr>
        <w:t>d) Act V of 2013 on the Civil Code (</w:t>
      </w:r>
      <w:proofErr w:type="spellStart"/>
      <w:r w:rsidRPr="001C399D">
        <w:rPr>
          <w:rFonts w:ascii="Garamond" w:hAnsi="Garamond"/>
          <w:lang w:val="en-US"/>
        </w:rPr>
        <w:t>Ptk</w:t>
      </w:r>
      <w:proofErr w:type="spellEnd"/>
      <w:r w:rsidRPr="001C399D">
        <w:rPr>
          <w:rFonts w:ascii="Garamond" w:hAnsi="Garamond"/>
          <w:lang w:val="en-US"/>
        </w:rPr>
        <w:t>.)</w:t>
      </w:r>
    </w:p>
    <w:p w14:paraId="2B14BC37" w14:textId="77777777" w:rsidR="00A93DC2" w:rsidRPr="001C399D" w:rsidRDefault="00A93DC2" w:rsidP="00A93DC2">
      <w:pPr>
        <w:rPr>
          <w:rFonts w:ascii="Garamond" w:hAnsi="Garamond"/>
          <w:lang w:val="en-US"/>
        </w:rPr>
      </w:pPr>
      <w:r w:rsidRPr="001C399D">
        <w:rPr>
          <w:rFonts w:ascii="Garamond" w:hAnsi="Garamond"/>
          <w:lang w:val="en-US"/>
        </w:rPr>
        <w:t>e) Regulation (EU) 2016/679 of the European Parliament and of the Council (April 27, 2016) on the protection of natural persons with regard to the processing of personal data and on the free flow of such data, and on the repeal of Regulation 95/46/EC (General Data Protection Regulation, GDPR)</w:t>
      </w:r>
    </w:p>
    <w:p w14:paraId="0DAD4F9E" w14:textId="61B897AB" w:rsidR="00244D84" w:rsidRPr="001C399D" w:rsidRDefault="00A93DC2" w:rsidP="00A93DC2">
      <w:pPr>
        <w:pStyle w:val="Listaszerbekezds"/>
        <w:ind w:left="0"/>
        <w:rPr>
          <w:rFonts w:ascii="Garamond" w:hAnsi="Garamond"/>
          <w:lang w:val="en-US"/>
        </w:rPr>
      </w:pPr>
      <w:r w:rsidRPr="001C399D">
        <w:rPr>
          <w:rFonts w:ascii="Garamond" w:hAnsi="Garamond"/>
          <w:lang w:val="en-US"/>
        </w:rPr>
        <w:t>f) The data management and data protection policy of the University of Dunaújváros (see</w:t>
      </w:r>
      <w:r w:rsidR="12FF858B" w:rsidRPr="001C399D">
        <w:rPr>
          <w:rFonts w:ascii="Garamond" w:hAnsi="Garamond"/>
          <w:lang w:val="en-US"/>
        </w:rPr>
        <w:t xml:space="preserve"> at</w:t>
      </w:r>
      <w:r w:rsidRPr="001C399D">
        <w:rPr>
          <w:rFonts w:ascii="Garamond" w:hAnsi="Garamond"/>
          <w:lang w:val="en-US"/>
        </w:rPr>
        <w:t xml:space="preserve"> </w:t>
      </w:r>
    </w:p>
    <w:p w14:paraId="56DC376C" w14:textId="59470B6A" w:rsidR="00244D84" w:rsidRPr="001C399D" w:rsidRDefault="00244D84" w:rsidP="00597561">
      <w:pPr>
        <w:pStyle w:val="Listaszerbekezds"/>
        <w:ind w:left="0"/>
        <w:jc w:val="center"/>
        <w:rPr>
          <w:rFonts w:ascii="Garamond" w:hAnsi="Garamond"/>
          <w:b/>
          <w:bCs/>
          <w:lang w:val="en-US"/>
        </w:rPr>
      </w:pPr>
    </w:p>
    <w:p w14:paraId="7CA32C7E" w14:textId="5F032149" w:rsidR="00597561" w:rsidRPr="001C399D" w:rsidRDefault="00597561" w:rsidP="00597561">
      <w:pPr>
        <w:pStyle w:val="Listaszerbekezds"/>
        <w:numPr>
          <w:ilvl w:val="0"/>
          <w:numId w:val="1"/>
        </w:numPr>
        <w:jc w:val="center"/>
        <w:rPr>
          <w:rFonts w:ascii="Garamond" w:hAnsi="Garamond"/>
          <w:b/>
          <w:bCs/>
          <w:lang w:val="en-US"/>
        </w:rPr>
      </w:pPr>
      <w:r w:rsidRPr="001C399D">
        <w:rPr>
          <w:rFonts w:ascii="Garamond" w:hAnsi="Garamond"/>
          <w:b/>
          <w:bCs/>
          <w:lang w:val="en-US"/>
        </w:rPr>
        <w:t>Legal basis for data management</w:t>
      </w:r>
      <w:r w:rsidR="0606F976" w:rsidRPr="001C399D">
        <w:rPr>
          <w:rFonts w:ascii="Garamond" w:hAnsi="Garamond"/>
          <w:b/>
          <w:bCs/>
          <w:lang w:val="en-US"/>
        </w:rPr>
        <w:t xml:space="preserve"> and the </w:t>
      </w:r>
      <w:r w:rsidRPr="001C399D">
        <w:rPr>
          <w:rFonts w:ascii="Garamond" w:hAnsi="Garamond"/>
          <w:b/>
          <w:bCs/>
          <w:lang w:val="en-US"/>
        </w:rPr>
        <w:t xml:space="preserve">scope of </w:t>
      </w:r>
      <w:r w:rsidR="004FF481" w:rsidRPr="001C399D">
        <w:rPr>
          <w:rFonts w:ascii="Garamond" w:hAnsi="Garamond"/>
          <w:b/>
          <w:bCs/>
          <w:lang w:val="en-US"/>
        </w:rPr>
        <w:t>the ma</w:t>
      </w:r>
      <w:r w:rsidR="001C399D">
        <w:rPr>
          <w:rFonts w:ascii="Garamond" w:hAnsi="Garamond"/>
          <w:b/>
          <w:bCs/>
          <w:lang w:val="en-US"/>
        </w:rPr>
        <w:t>n</w:t>
      </w:r>
      <w:r w:rsidR="004FF481" w:rsidRPr="001C399D">
        <w:rPr>
          <w:rFonts w:ascii="Garamond" w:hAnsi="Garamond"/>
          <w:b/>
          <w:bCs/>
          <w:lang w:val="en-US"/>
        </w:rPr>
        <w:t xml:space="preserve">aged </w:t>
      </w:r>
      <w:r w:rsidRPr="001C399D">
        <w:rPr>
          <w:rFonts w:ascii="Garamond" w:hAnsi="Garamond"/>
          <w:b/>
          <w:bCs/>
          <w:lang w:val="en-US"/>
        </w:rPr>
        <w:t>data</w:t>
      </w:r>
    </w:p>
    <w:p w14:paraId="6E99E492" w14:textId="77777777" w:rsidR="00597561" w:rsidRPr="001C399D" w:rsidRDefault="00597561" w:rsidP="00597561">
      <w:pPr>
        <w:pStyle w:val="Listaszerbekezds"/>
        <w:rPr>
          <w:rFonts w:ascii="Garamond" w:hAnsi="Garamond"/>
          <w:b/>
          <w:bCs/>
          <w:lang w:val="en-US"/>
        </w:rPr>
      </w:pPr>
    </w:p>
    <w:p w14:paraId="1AEECA1F" w14:textId="77777777" w:rsidR="00597561" w:rsidRPr="001C399D" w:rsidRDefault="00597561" w:rsidP="00597561">
      <w:pPr>
        <w:rPr>
          <w:rFonts w:ascii="Garamond" w:hAnsi="Garamond"/>
          <w:lang w:val="en-US"/>
        </w:rPr>
      </w:pPr>
      <w:r w:rsidRPr="001C399D">
        <w:rPr>
          <w:rFonts w:ascii="Garamond" w:hAnsi="Garamond"/>
          <w:lang w:val="en-US"/>
        </w:rPr>
        <w:t>Legal basis for data management: the consent of the data subject.</w:t>
      </w:r>
    </w:p>
    <w:p w14:paraId="55CCD3EA" w14:textId="77777777" w:rsidR="00597561" w:rsidRPr="001C399D" w:rsidRDefault="00597561" w:rsidP="00597561">
      <w:pPr>
        <w:pStyle w:val="Listaszerbekezds"/>
        <w:rPr>
          <w:rFonts w:ascii="Garamond" w:hAnsi="Garamond"/>
          <w:lang w:val="en-US"/>
        </w:rPr>
      </w:pPr>
      <w:r w:rsidRPr="001C399D">
        <w:rPr>
          <w:rFonts w:ascii="Garamond" w:hAnsi="Garamond"/>
          <w:lang w:val="en-US"/>
        </w:rPr>
        <w:t>a) By entering the application, the applicant (student) consents to the management and use of his/her works by the University, without any separate remuneration.</w:t>
      </w:r>
    </w:p>
    <w:p w14:paraId="19DEAF89" w14:textId="513FF3FE" w:rsidR="00597561" w:rsidRPr="001C399D" w:rsidRDefault="00597561" w:rsidP="00D725CE">
      <w:pPr>
        <w:pStyle w:val="Listaszerbekezds"/>
        <w:rPr>
          <w:rFonts w:ascii="Garamond" w:hAnsi="Garamond"/>
          <w:lang w:val="en-US"/>
        </w:rPr>
      </w:pPr>
      <w:r w:rsidRPr="001C399D">
        <w:rPr>
          <w:rFonts w:ascii="Garamond" w:hAnsi="Garamond"/>
          <w:lang w:val="en-US"/>
        </w:rPr>
        <w:t>b) The person</w:t>
      </w:r>
      <w:r w:rsidR="20FD81E8" w:rsidRPr="001C399D">
        <w:rPr>
          <w:rFonts w:ascii="Garamond" w:hAnsi="Garamond"/>
          <w:lang w:val="en-US"/>
        </w:rPr>
        <w:t xml:space="preserve"> </w:t>
      </w:r>
      <w:r w:rsidRPr="001C399D">
        <w:rPr>
          <w:rFonts w:ascii="Garamond" w:hAnsi="Garamond"/>
          <w:lang w:val="en-US"/>
        </w:rPr>
        <w:t>featur</w:t>
      </w:r>
      <w:r w:rsidR="42F2A3CB" w:rsidRPr="001C399D">
        <w:rPr>
          <w:rFonts w:ascii="Garamond" w:hAnsi="Garamond"/>
          <w:lang w:val="en-US"/>
        </w:rPr>
        <w:t>ing</w:t>
      </w:r>
      <w:r w:rsidRPr="001C399D">
        <w:rPr>
          <w:rFonts w:ascii="Garamond" w:hAnsi="Garamond"/>
          <w:lang w:val="en-US"/>
        </w:rPr>
        <w:t xml:space="preserve"> in the short film submitted to the competition consents to the processing of their personal data </w:t>
      </w:r>
      <w:r w:rsidR="41AB0F4F" w:rsidRPr="001C399D">
        <w:rPr>
          <w:rFonts w:ascii="Garamond" w:hAnsi="Garamond"/>
          <w:lang w:val="en-US"/>
        </w:rPr>
        <w:t xml:space="preserve">by </w:t>
      </w:r>
      <w:r w:rsidRPr="001C399D">
        <w:rPr>
          <w:rFonts w:ascii="Garamond" w:hAnsi="Garamond"/>
          <w:lang w:val="en-US"/>
        </w:rPr>
        <w:t>a separate statement of consent. Failure to provide consent will result in the exclusion of the applicant from the application.</w:t>
      </w:r>
    </w:p>
    <w:p w14:paraId="158DD1E7" w14:textId="3CFC91EA" w:rsidR="00A127BA" w:rsidRPr="001C399D" w:rsidRDefault="00597561" w:rsidP="00597561">
      <w:pPr>
        <w:rPr>
          <w:rFonts w:ascii="Garamond" w:hAnsi="Garamond"/>
          <w:lang w:val="en-US"/>
        </w:rPr>
      </w:pPr>
      <w:r w:rsidRPr="001C399D">
        <w:rPr>
          <w:rFonts w:ascii="Garamond" w:hAnsi="Garamond"/>
          <w:lang w:val="en-US"/>
        </w:rPr>
        <w:t>Range of processed data: applicant's name, place of birth, time, e-mail address, portrait of the person(s) included in the entry.</w:t>
      </w:r>
    </w:p>
    <w:p w14:paraId="40768A83" w14:textId="77777777" w:rsidR="00A127BA" w:rsidRPr="001C399D" w:rsidRDefault="00A127BA">
      <w:pPr>
        <w:rPr>
          <w:rFonts w:ascii="Garamond" w:hAnsi="Garamond"/>
          <w:lang w:val="en-US"/>
        </w:rPr>
      </w:pPr>
      <w:r w:rsidRPr="001C399D">
        <w:rPr>
          <w:rFonts w:ascii="Garamond" w:hAnsi="Garamond"/>
          <w:lang w:val="en-US"/>
        </w:rPr>
        <w:br w:type="page"/>
      </w:r>
    </w:p>
    <w:p w14:paraId="63B8A0C5" w14:textId="77777777" w:rsidR="00244D84" w:rsidRPr="001C399D" w:rsidRDefault="00244D84" w:rsidP="00597561">
      <w:pPr>
        <w:rPr>
          <w:rFonts w:ascii="Garamond" w:hAnsi="Garamond"/>
          <w:lang w:val="en-US"/>
        </w:rPr>
      </w:pPr>
    </w:p>
    <w:p w14:paraId="51B99A07" w14:textId="77777777" w:rsidR="00EA5307" w:rsidRPr="001C399D" w:rsidRDefault="00EA5307" w:rsidP="00EA5307">
      <w:pPr>
        <w:pStyle w:val="Listaszerbekezds"/>
        <w:ind w:left="0"/>
        <w:rPr>
          <w:rFonts w:ascii="Garamond" w:hAnsi="Garamond"/>
          <w:lang w:val="en-US"/>
        </w:rPr>
      </w:pPr>
    </w:p>
    <w:p w14:paraId="5856DCA7" w14:textId="790067DE" w:rsidR="00D91C17" w:rsidRPr="001C399D" w:rsidRDefault="00861969" w:rsidP="5712CE08">
      <w:pPr>
        <w:pStyle w:val="Listaszerbekezds"/>
        <w:numPr>
          <w:ilvl w:val="0"/>
          <w:numId w:val="1"/>
        </w:numPr>
        <w:jc w:val="center"/>
        <w:rPr>
          <w:rFonts w:ascii="Garamond" w:hAnsi="Garamond"/>
          <w:b/>
          <w:bCs/>
          <w:lang w:val="en-US"/>
        </w:rPr>
      </w:pPr>
      <w:r w:rsidRPr="001C399D">
        <w:rPr>
          <w:rFonts w:ascii="Garamond" w:hAnsi="Garamond"/>
          <w:b/>
          <w:bCs/>
          <w:lang w:val="en-US"/>
        </w:rPr>
        <w:t>The purpose and duration of data processing</w:t>
      </w:r>
    </w:p>
    <w:p w14:paraId="1F8F8D32" w14:textId="08EA7775" w:rsidR="00F856CA" w:rsidRPr="001C399D" w:rsidRDefault="006073B3" w:rsidP="00F856CA">
      <w:pPr>
        <w:jc w:val="both"/>
        <w:rPr>
          <w:rFonts w:ascii="Garamond" w:hAnsi="Garamond"/>
          <w:lang w:val="en-US"/>
        </w:rPr>
      </w:pPr>
      <w:r w:rsidRPr="001C399D">
        <w:rPr>
          <w:rFonts w:ascii="Garamond" w:hAnsi="Garamond"/>
          <w:lang w:val="en-US"/>
        </w:rPr>
        <w:t>The purpose of data processing:</w:t>
      </w:r>
      <w:r w:rsidR="00993CF5" w:rsidRPr="001C399D">
        <w:rPr>
          <w:rFonts w:ascii="Garamond" w:hAnsi="Garamond"/>
          <w:lang w:val="en-US"/>
        </w:rPr>
        <w:t xml:space="preserve"> </w:t>
      </w:r>
      <w:proofErr w:type="spellStart"/>
      <w:r w:rsidR="2437E9A7" w:rsidRPr="001C399D">
        <w:rPr>
          <w:rFonts w:ascii="Garamond" w:hAnsi="Garamond"/>
          <w:lang w:val="en-US"/>
        </w:rPr>
        <w:t>o</w:t>
      </w:r>
      <w:r w:rsidRPr="001C399D">
        <w:rPr>
          <w:rFonts w:ascii="Garamond" w:hAnsi="Garamond"/>
          <w:lang w:val="en-US"/>
        </w:rPr>
        <w:t>rganisation</w:t>
      </w:r>
      <w:proofErr w:type="spellEnd"/>
      <w:r w:rsidRPr="001C399D">
        <w:rPr>
          <w:rFonts w:ascii="Garamond" w:hAnsi="Garamond"/>
          <w:lang w:val="en-US"/>
        </w:rPr>
        <w:t xml:space="preserve"> and documentation of the </w:t>
      </w:r>
      <w:r w:rsidR="00696060" w:rsidRPr="001C399D">
        <w:rPr>
          <w:rFonts w:ascii="Garamond" w:hAnsi="Garamond"/>
          <w:lang w:val="en-US"/>
        </w:rPr>
        <w:t>Short Film</w:t>
      </w:r>
      <w:r w:rsidRPr="001C399D">
        <w:rPr>
          <w:rFonts w:ascii="Garamond" w:hAnsi="Garamond"/>
          <w:lang w:val="en-US"/>
        </w:rPr>
        <w:t xml:space="preserve"> Competition, promotion of the University</w:t>
      </w:r>
      <w:r w:rsidR="00F856CA" w:rsidRPr="001C399D">
        <w:rPr>
          <w:rFonts w:ascii="Garamond" w:hAnsi="Garamond"/>
          <w:lang w:val="en-US"/>
        </w:rPr>
        <w:t>.</w:t>
      </w:r>
    </w:p>
    <w:p w14:paraId="1CEAC390" w14:textId="4F5C26F6" w:rsidR="0034291B" w:rsidRPr="001C399D" w:rsidRDefault="00C62C0E" w:rsidP="00F856CA">
      <w:pPr>
        <w:jc w:val="both"/>
        <w:rPr>
          <w:rFonts w:ascii="Garamond" w:hAnsi="Garamond"/>
          <w:lang w:val="en-US"/>
        </w:rPr>
      </w:pPr>
      <w:r w:rsidRPr="001C399D">
        <w:rPr>
          <w:rFonts w:ascii="Garamond" w:hAnsi="Garamond"/>
          <w:lang w:val="en-US"/>
        </w:rPr>
        <w:t>The duration of data pro</w:t>
      </w:r>
      <w:r w:rsidR="002C67C8" w:rsidRPr="001C399D">
        <w:rPr>
          <w:rFonts w:ascii="Garamond" w:hAnsi="Garamond"/>
          <w:lang w:val="en-US"/>
        </w:rPr>
        <w:t>cessing is an indefinite period</w:t>
      </w:r>
      <w:r w:rsidRPr="001C399D">
        <w:rPr>
          <w:rFonts w:ascii="Garamond" w:hAnsi="Garamond"/>
          <w:lang w:val="en-US"/>
        </w:rPr>
        <w:t xml:space="preserve"> but not longer than the revocation of the declaration of consent. </w:t>
      </w:r>
      <w:r w:rsidR="002C67C8" w:rsidRPr="001C399D">
        <w:rPr>
          <w:rFonts w:ascii="Garamond" w:hAnsi="Garamond"/>
          <w:lang w:val="en-US"/>
        </w:rPr>
        <w:t xml:space="preserve">The revocation of the declaration of consent does not concern the legality of the production and the usage of the facial image made before the revocation </w:t>
      </w:r>
      <w:r w:rsidR="005A50C2" w:rsidRPr="001C399D">
        <w:rPr>
          <w:rFonts w:ascii="Garamond" w:hAnsi="Garamond"/>
          <w:lang w:val="en-US"/>
        </w:rPr>
        <w:t>and done according to the declaration of consent. The restriction concerns the producer and the user of the s</w:t>
      </w:r>
      <w:r w:rsidR="00696060" w:rsidRPr="001C399D">
        <w:rPr>
          <w:rFonts w:ascii="Garamond" w:hAnsi="Garamond"/>
          <w:lang w:val="en-US"/>
        </w:rPr>
        <w:t>hort film</w:t>
      </w:r>
      <w:r w:rsidR="005A50C2" w:rsidRPr="001C399D">
        <w:rPr>
          <w:rFonts w:ascii="Garamond" w:hAnsi="Garamond"/>
          <w:lang w:val="en-US"/>
        </w:rPr>
        <w:t xml:space="preserve"> only for the period after the decision to withdraw.</w:t>
      </w:r>
    </w:p>
    <w:p w14:paraId="461222B6" w14:textId="59D435E7" w:rsidR="00D91C17" w:rsidRPr="001C399D" w:rsidRDefault="005A50C2" w:rsidP="5712CE08">
      <w:pPr>
        <w:pStyle w:val="Listaszerbekezds"/>
        <w:numPr>
          <w:ilvl w:val="0"/>
          <w:numId w:val="1"/>
        </w:numPr>
        <w:jc w:val="center"/>
        <w:rPr>
          <w:rFonts w:ascii="Garamond" w:hAnsi="Garamond"/>
          <w:b/>
          <w:bCs/>
          <w:lang w:val="en-US"/>
        </w:rPr>
      </w:pPr>
      <w:r w:rsidRPr="001C399D">
        <w:rPr>
          <w:rFonts w:ascii="Garamond" w:hAnsi="Garamond"/>
          <w:b/>
          <w:bCs/>
          <w:lang w:val="en-US"/>
        </w:rPr>
        <w:t>The</w:t>
      </w:r>
      <w:r w:rsidR="652AB2D3" w:rsidRPr="001C399D">
        <w:rPr>
          <w:rFonts w:ascii="Garamond" w:hAnsi="Garamond"/>
          <w:b/>
          <w:bCs/>
          <w:lang w:val="en-US"/>
        </w:rPr>
        <w:t xml:space="preserve"> use o</w:t>
      </w:r>
      <w:r w:rsidR="00401DD8" w:rsidRPr="001C399D">
        <w:rPr>
          <w:rFonts w:ascii="Garamond" w:hAnsi="Garamond"/>
          <w:b/>
          <w:bCs/>
          <w:lang w:val="en-US"/>
        </w:rPr>
        <w:t xml:space="preserve">f </w:t>
      </w:r>
      <w:r w:rsidR="6462F70B" w:rsidRPr="001C399D">
        <w:rPr>
          <w:rFonts w:ascii="Garamond" w:hAnsi="Garamond"/>
          <w:b/>
          <w:bCs/>
          <w:lang w:val="en-US"/>
        </w:rPr>
        <w:t>a</w:t>
      </w:r>
      <w:r w:rsidR="00401DD8" w:rsidRPr="001C399D">
        <w:rPr>
          <w:rFonts w:ascii="Garamond" w:hAnsi="Garamond"/>
          <w:b/>
          <w:bCs/>
          <w:lang w:val="en-US"/>
        </w:rPr>
        <w:t xml:space="preserve"> </w:t>
      </w:r>
      <w:r w:rsidRPr="001C399D">
        <w:rPr>
          <w:rFonts w:ascii="Garamond" w:hAnsi="Garamond"/>
          <w:b/>
          <w:bCs/>
          <w:lang w:val="en-US"/>
        </w:rPr>
        <w:t xml:space="preserve">data processor </w:t>
      </w:r>
    </w:p>
    <w:p w14:paraId="6EF7BEFE" w14:textId="77777777" w:rsidR="00D9287B" w:rsidRPr="001C399D" w:rsidRDefault="00D9287B" w:rsidP="00D9287B">
      <w:pPr>
        <w:pStyle w:val="Listaszerbekezds"/>
        <w:rPr>
          <w:rFonts w:ascii="Garamond" w:hAnsi="Garamond"/>
          <w:b/>
          <w:lang w:val="en-US"/>
        </w:rPr>
      </w:pPr>
    </w:p>
    <w:p w14:paraId="03FC753C" w14:textId="7C5B488B" w:rsidR="00092EEA" w:rsidRPr="001C399D" w:rsidRDefault="00401DD8" w:rsidP="00C53099">
      <w:pPr>
        <w:pStyle w:val="Listaszerbekezds"/>
        <w:ind w:left="0"/>
        <w:jc w:val="both"/>
        <w:rPr>
          <w:rFonts w:ascii="Garamond" w:hAnsi="Garamond"/>
          <w:lang w:val="en-US"/>
        </w:rPr>
      </w:pPr>
      <w:r w:rsidRPr="001C399D">
        <w:rPr>
          <w:rFonts w:ascii="Garamond" w:hAnsi="Garamond"/>
          <w:lang w:val="en-US"/>
        </w:rPr>
        <w:t xml:space="preserve">The University uses the data processor mentioned below according to the rules relating to the protection of natural persons </w:t>
      </w:r>
      <w:proofErr w:type="gramStart"/>
      <w:r w:rsidRPr="001C399D">
        <w:rPr>
          <w:rFonts w:ascii="Garamond" w:hAnsi="Garamond"/>
          <w:lang w:val="en-US"/>
        </w:rPr>
        <w:t>with regard to</w:t>
      </w:r>
      <w:proofErr w:type="gramEnd"/>
      <w:r w:rsidRPr="001C399D">
        <w:rPr>
          <w:rFonts w:ascii="Garamond" w:hAnsi="Garamond"/>
          <w:lang w:val="en-US"/>
        </w:rPr>
        <w:t xml:space="preserve"> the processing of personal data and rules relating to the free movement of personal data: </w:t>
      </w:r>
      <w:r w:rsidR="008A19C4" w:rsidRPr="001C399D">
        <w:rPr>
          <w:rFonts w:ascii="Garamond" w:hAnsi="Garamond"/>
          <w:lang w:val="en-US"/>
        </w:rPr>
        <w:t xml:space="preserve">Microsoft </w:t>
      </w:r>
      <w:proofErr w:type="spellStart"/>
      <w:r w:rsidR="008A19C4" w:rsidRPr="001C399D">
        <w:rPr>
          <w:rFonts w:ascii="Garamond" w:hAnsi="Garamond"/>
          <w:lang w:val="en-US"/>
        </w:rPr>
        <w:t>Magyarország</w:t>
      </w:r>
      <w:proofErr w:type="spellEnd"/>
      <w:r w:rsidR="008A19C4" w:rsidRPr="001C399D">
        <w:rPr>
          <w:rFonts w:ascii="Garamond" w:hAnsi="Garamond"/>
          <w:lang w:val="en-US"/>
        </w:rPr>
        <w:t xml:space="preserve"> Kft.</w:t>
      </w:r>
    </w:p>
    <w:p w14:paraId="688BB5A8" w14:textId="6500B328" w:rsidR="008A19C4" w:rsidRPr="001C399D" w:rsidRDefault="00401DD8" w:rsidP="00C53099">
      <w:pPr>
        <w:pStyle w:val="Listaszerbekezds"/>
        <w:ind w:left="0"/>
        <w:jc w:val="both"/>
        <w:rPr>
          <w:rFonts w:ascii="Garamond" w:hAnsi="Garamond"/>
          <w:lang w:val="en-US"/>
        </w:rPr>
      </w:pPr>
      <w:r w:rsidRPr="001C399D">
        <w:rPr>
          <w:rFonts w:ascii="Garamond" w:hAnsi="Garamond"/>
          <w:lang w:val="en-US"/>
        </w:rPr>
        <w:t>Headquarters</w:t>
      </w:r>
      <w:r w:rsidR="008A19C4" w:rsidRPr="001C399D">
        <w:rPr>
          <w:rFonts w:ascii="Garamond" w:hAnsi="Garamond"/>
          <w:lang w:val="en-US"/>
        </w:rPr>
        <w:t xml:space="preserve">: 1031 Budapest, </w:t>
      </w:r>
      <w:proofErr w:type="spellStart"/>
      <w:r w:rsidR="008A19C4" w:rsidRPr="001C399D">
        <w:rPr>
          <w:rFonts w:ascii="Garamond" w:hAnsi="Garamond"/>
          <w:lang w:val="en-US"/>
        </w:rPr>
        <w:t>Graphisoft</w:t>
      </w:r>
      <w:proofErr w:type="spellEnd"/>
      <w:r w:rsidR="008A19C4" w:rsidRPr="001C399D">
        <w:rPr>
          <w:rFonts w:ascii="Garamond" w:hAnsi="Garamond"/>
          <w:lang w:val="en-US"/>
        </w:rPr>
        <w:t xml:space="preserve"> Park 3.</w:t>
      </w:r>
    </w:p>
    <w:p w14:paraId="4620A6A7" w14:textId="25A12B78" w:rsidR="005628B5" w:rsidRPr="001C399D" w:rsidRDefault="00401DD8" w:rsidP="00D725CE">
      <w:pPr>
        <w:pStyle w:val="Listaszerbekezds"/>
        <w:ind w:left="0"/>
        <w:jc w:val="both"/>
        <w:rPr>
          <w:rFonts w:ascii="Garamond" w:hAnsi="Garamond"/>
          <w:lang w:val="en-US"/>
        </w:rPr>
      </w:pPr>
      <w:r w:rsidRPr="001C399D">
        <w:rPr>
          <w:rFonts w:ascii="Garamond" w:hAnsi="Garamond"/>
          <w:lang w:val="en-US"/>
        </w:rPr>
        <w:t>Webpage</w:t>
      </w:r>
      <w:r w:rsidR="008A19C4" w:rsidRPr="001C399D">
        <w:rPr>
          <w:rFonts w:ascii="Garamond" w:hAnsi="Garamond"/>
          <w:lang w:val="en-US"/>
        </w:rPr>
        <w:t>: https://www.microsoft.com/</w:t>
      </w:r>
    </w:p>
    <w:p w14:paraId="54E44D06" w14:textId="77777777" w:rsidR="005628B5" w:rsidRPr="001C399D" w:rsidRDefault="005628B5" w:rsidP="00D91C17">
      <w:pPr>
        <w:pStyle w:val="Listaszerbekezds"/>
        <w:ind w:left="0"/>
        <w:rPr>
          <w:rFonts w:ascii="Garamond" w:hAnsi="Garamond"/>
          <w:lang w:val="en-US"/>
        </w:rPr>
      </w:pPr>
    </w:p>
    <w:p w14:paraId="42FB50D9" w14:textId="1F70CEEB" w:rsidR="00D23B72" w:rsidRPr="001C399D" w:rsidRDefault="00CB30D4" w:rsidP="00CB30D4">
      <w:pPr>
        <w:pStyle w:val="Listaszerbekezds"/>
        <w:numPr>
          <w:ilvl w:val="0"/>
          <w:numId w:val="1"/>
        </w:numPr>
        <w:jc w:val="center"/>
        <w:rPr>
          <w:rFonts w:ascii="Garamond" w:hAnsi="Garamond"/>
          <w:b/>
          <w:lang w:val="en-US"/>
        </w:rPr>
      </w:pPr>
      <w:r w:rsidRPr="001C399D">
        <w:rPr>
          <w:rFonts w:ascii="Garamond" w:hAnsi="Garamond"/>
          <w:b/>
          <w:lang w:val="en-US"/>
        </w:rPr>
        <w:t>The security of processing</w:t>
      </w:r>
    </w:p>
    <w:p w14:paraId="6789B960" w14:textId="05CDC986" w:rsidR="00D23B72" w:rsidRPr="001C399D" w:rsidRDefault="00CB30D4" w:rsidP="5712CE08">
      <w:pPr>
        <w:spacing w:before="240"/>
        <w:jc w:val="both"/>
        <w:rPr>
          <w:rFonts w:ascii="Garamond" w:hAnsi="Garamond"/>
          <w:lang w:val="en-US"/>
        </w:rPr>
      </w:pPr>
      <w:r w:rsidRPr="001C399D">
        <w:rPr>
          <w:rFonts w:ascii="Garamond" w:hAnsi="Garamond"/>
          <w:lang w:val="en-US"/>
        </w:rPr>
        <w:t>Taking into account the state of the art, the costs of implementation and the nature, scope, context and purposes of processing</w:t>
      </w:r>
      <w:r w:rsidR="5EC41C6F" w:rsidRPr="001C399D">
        <w:rPr>
          <w:rFonts w:ascii="Garamond" w:hAnsi="Garamond"/>
          <w:lang w:val="en-US"/>
        </w:rPr>
        <w:t>,</w:t>
      </w:r>
      <w:r w:rsidR="0BBAA47D" w:rsidRPr="001C399D">
        <w:rPr>
          <w:rFonts w:ascii="Garamond" w:hAnsi="Garamond"/>
          <w:lang w:val="en-US"/>
        </w:rPr>
        <w:t xml:space="preserve"> </w:t>
      </w:r>
      <w:r w:rsidRPr="001C399D">
        <w:rPr>
          <w:rFonts w:ascii="Garamond" w:hAnsi="Garamond"/>
          <w:lang w:val="en-US"/>
        </w:rPr>
        <w:t xml:space="preserve">as well as the risk of varying likelihood and severity for the rights and freedoms of natural persons, the </w:t>
      </w:r>
      <w:r w:rsidR="39671A0F" w:rsidRPr="001C399D">
        <w:rPr>
          <w:rFonts w:ascii="Garamond" w:hAnsi="Garamond"/>
          <w:lang w:val="en-US"/>
        </w:rPr>
        <w:t xml:space="preserve">data </w:t>
      </w:r>
      <w:r w:rsidRPr="001C399D">
        <w:rPr>
          <w:rFonts w:ascii="Garamond" w:hAnsi="Garamond"/>
          <w:lang w:val="en-US"/>
        </w:rPr>
        <w:t xml:space="preserve">controller and the </w:t>
      </w:r>
      <w:r w:rsidR="64D1718C" w:rsidRPr="001C399D">
        <w:rPr>
          <w:rFonts w:ascii="Garamond" w:hAnsi="Garamond"/>
          <w:lang w:val="en-US"/>
        </w:rPr>
        <w:t xml:space="preserve">data </w:t>
      </w:r>
      <w:r w:rsidRPr="001C399D">
        <w:rPr>
          <w:rFonts w:ascii="Garamond" w:hAnsi="Garamond"/>
          <w:lang w:val="en-US"/>
        </w:rPr>
        <w:t xml:space="preserve">processor shall implement appropriate technical and </w:t>
      </w:r>
      <w:proofErr w:type="spellStart"/>
      <w:r w:rsidRPr="001C399D">
        <w:rPr>
          <w:rFonts w:ascii="Garamond" w:hAnsi="Garamond"/>
          <w:lang w:val="en-US"/>
        </w:rPr>
        <w:t>organisational</w:t>
      </w:r>
      <w:proofErr w:type="spellEnd"/>
      <w:r w:rsidRPr="001C399D">
        <w:rPr>
          <w:rFonts w:ascii="Garamond" w:hAnsi="Garamond"/>
          <w:lang w:val="en-US"/>
        </w:rPr>
        <w:t xml:space="preserve"> measures to ensure a level of security appropriate to the risk.</w:t>
      </w:r>
    </w:p>
    <w:p w14:paraId="3C1D16AA" w14:textId="4BE9E499" w:rsidR="00D23B72" w:rsidRPr="001C399D" w:rsidRDefault="00CB30D4" w:rsidP="00993CF5">
      <w:pPr>
        <w:spacing w:before="240"/>
        <w:jc w:val="both"/>
        <w:rPr>
          <w:rFonts w:ascii="Garamond" w:hAnsi="Garamond"/>
          <w:lang w:val="en-US"/>
        </w:rPr>
      </w:pPr>
      <w:r w:rsidRPr="001C399D">
        <w:rPr>
          <w:rFonts w:ascii="Garamond" w:hAnsi="Garamond"/>
          <w:lang w:val="en-US"/>
        </w:rPr>
        <w:t>There is no available decision</w:t>
      </w:r>
      <w:r w:rsidR="4C79D0CE" w:rsidRPr="001C399D">
        <w:rPr>
          <w:rFonts w:ascii="Garamond" w:hAnsi="Garamond"/>
          <w:lang w:val="en-US"/>
        </w:rPr>
        <w:t>-</w:t>
      </w:r>
      <w:r w:rsidRPr="001C399D">
        <w:rPr>
          <w:rFonts w:ascii="Garamond" w:hAnsi="Garamond"/>
          <w:lang w:val="en-US"/>
        </w:rPr>
        <w:t xml:space="preserve">making policy based on </w:t>
      </w:r>
      <w:r w:rsidR="00716636" w:rsidRPr="001C399D">
        <w:rPr>
          <w:rFonts w:ascii="Garamond" w:hAnsi="Garamond"/>
          <w:lang w:val="en-US"/>
        </w:rPr>
        <w:t>automated</w:t>
      </w:r>
      <w:r w:rsidRPr="001C399D">
        <w:rPr>
          <w:rFonts w:ascii="Garamond" w:hAnsi="Garamond"/>
          <w:lang w:val="en-US"/>
        </w:rPr>
        <w:t xml:space="preserve"> data processing at the University.</w:t>
      </w:r>
      <w:r w:rsidR="00993CF5" w:rsidRPr="001C399D">
        <w:rPr>
          <w:rFonts w:ascii="Garamond" w:eastAsia="Times New Roman" w:hAnsi="Garamond" w:cs="Arial"/>
          <w:lang w:val="en-US" w:eastAsia="hu-HU"/>
        </w:rPr>
        <w:t xml:space="preserve"> </w:t>
      </w:r>
    </w:p>
    <w:p w14:paraId="4DBA64C4" w14:textId="5C721D0D" w:rsidR="00A56FCE" w:rsidRPr="001C399D" w:rsidRDefault="00716636" w:rsidP="5712CE08">
      <w:pPr>
        <w:pStyle w:val="Listaszerbekezds"/>
        <w:numPr>
          <w:ilvl w:val="0"/>
          <w:numId w:val="1"/>
        </w:numPr>
        <w:spacing w:before="100" w:beforeAutospacing="1" w:after="100" w:afterAutospacing="1" w:line="240" w:lineRule="auto"/>
        <w:jc w:val="center"/>
        <w:rPr>
          <w:rFonts w:ascii="Garamond" w:eastAsia="Times New Roman" w:hAnsi="Garamond" w:cs="Times New Roman"/>
          <w:b/>
          <w:bCs/>
          <w:lang w:val="en-US" w:eastAsia="hu-HU"/>
        </w:rPr>
      </w:pPr>
      <w:r w:rsidRPr="001C399D">
        <w:rPr>
          <w:rFonts w:ascii="Garamond" w:eastAsia="Times New Roman" w:hAnsi="Garamond" w:cs="Times New Roman"/>
          <w:b/>
          <w:bCs/>
          <w:lang w:val="en-US" w:eastAsia="hu-HU"/>
        </w:rPr>
        <w:t xml:space="preserve">The rights of </w:t>
      </w:r>
      <w:r w:rsidR="57F480C6" w:rsidRPr="001C399D">
        <w:rPr>
          <w:rFonts w:ascii="Garamond" w:eastAsia="Times New Roman" w:hAnsi="Garamond" w:cs="Times New Roman"/>
          <w:b/>
          <w:bCs/>
          <w:lang w:val="en-US" w:eastAsia="hu-HU"/>
        </w:rPr>
        <w:t xml:space="preserve">the </w:t>
      </w:r>
      <w:r w:rsidRPr="001C399D">
        <w:rPr>
          <w:rFonts w:ascii="Garamond" w:eastAsia="Times New Roman" w:hAnsi="Garamond" w:cs="Times New Roman"/>
          <w:b/>
          <w:bCs/>
          <w:lang w:val="en-US" w:eastAsia="hu-HU"/>
        </w:rPr>
        <w:t>data subject</w:t>
      </w:r>
    </w:p>
    <w:p w14:paraId="57CD0C85" w14:textId="77777777" w:rsidR="007F0494" w:rsidRPr="001C399D" w:rsidRDefault="007F0494" w:rsidP="007F0494">
      <w:pPr>
        <w:pStyle w:val="Listaszerbekezds"/>
        <w:spacing w:before="100" w:beforeAutospacing="1" w:after="100" w:afterAutospacing="1" w:line="240" w:lineRule="auto"/>
        <w:rPr>
          <w:rFonts w:ascii="Garamond" w:eastAsia="Times New Roman" w:hAnsi="Garamond" w:cs="Times New Roman"/>
          <w:b/>
          <w:lang w:val="en-US" w:eastAsia="hu-HU"/>
        </w:rPr>
      </w:pPr>
    </w:p>
    <w:p w14:paraId="29CE7F08" w14:textId="316311D0" w:rsidR="007F0494" w:rsidRPr="001C399D" w:rsidRDefault="00716636" w:rsidP="007F0494">
      <w:pPr>
        <w:pStyle w:val="Listaszerbekezds"/>
        <w:ind w:left="0"/>
        <w:jc w:val="both"/>
        <w:rPr>
          <w:rFonts w:ascii="Garamond" w:hAnsi="Garamond"/>
          <w:lang w:val="en-US"/>
        </w:rPr>
      </w:pPr>
      <w:r w:rsidRPr="001C399D">
        <w:rPr>
          <w:rFonts w:ascii="Garamond" w:hAnsi="Garamond"/>
          <w:lang w:val="en-US"/>
        </w:rPr>
        <w:t>Rights of the data subject concerning data processing</w:t>
      </w:r>
      <w:r w:rsidR="7080B2AD" w:rsidRPr="001C399D">
        <w:rPr>
          <w:rFonts w:ascii="Garamond" w:hAnsi="Garamond"/>
          <w:lang w:val="en-US"/>
        </w:rPr>
        <w:t xml:space="preserve"> are:</w:t>
      </w:r>
    </w:p>
    <w:p w14:paraId="71EC184A" w14:textId="77777777" w:rsidR="007F0494" w:rsidRPr="001C399D" w:rsidRDefault="007F0494" w:rsidP="007F0494">
      <w:pPr>
        <w:pStyle w:val="Listaszerbekezds"/>
        <w:ind w:left="0"/>
        <w:jc w:val="both"/>
        <w:rPr>
          <w:rFonts w:ascii="Garamond" w:hAnsi="Garamond"/>
          <w:lang w:val="en-US"/>
        </w:rPr>
      </w:pPr>
    </w:p>
    <w:p w14:paraId="2DEF9523" w14:textId="4CAD5660" w:rsidR="007F0494" w:rsidRPr="001C399D" w:rsidRDefault="00716636" w:rsidP="007C514E">
      <w:pPr>
        <w:pStyle w:val="Listaszerbekezds"/>
        <w:numPr>
          <w:ilvl w:val="0"/>
          <w:numId w:val="9"/>
        </w:numPr>
        <w:jc w:val="both"/>
        <w:rPr>
          <w:rFonts w:ascii="Garamond" w:hAnsi="Garamond"/>
          <w:lang w:val="en-US"/>
        </w:rPr>
      </w:pPr>
      <w:r w:rsidRPr="001C399D">
        <w:rPr>
          <w:rFonts w:ascii="Garamond" w:hAnsi="Garamond"/>
          <w:b/>
          <w:bCs/>
          <w:i/>
          <w:iCs/>
          <w:lang w:val="en-US"/>
        </w:rPr>
        <w:t>Right of access by the data subject</w:t>
      </w:r>
      <w:r w:rsidR="007F0494" w:rsidRPr="001C399D">
        <w:rPr>
          <w:rFonts w:ascii="Garamond" w:hAnsi="Garamond"/>
          <w:lang w:val="en-US"/>
        </w:rPr>
        <w:t xml:space="preserve">: </w:t>
      </w:r>
      <w:r w:rsidRPr="001C399D">
        <w:rPr>
          <w:rFonts w:ascii="Garamond" w:hAnsi="Garamond"/>
          <w:lang w:val="en-US"/>
        </w:rPr>
        <w:t xml:space="preserve">The data subject shall have the right to obtain </w:t>
      </w:r>
      <w:r w:rsidR="6D0B850A" w:rsidRPr="001C399D">
        <w:rPr>
          <w:rFonts w:ascii="Garamond" w:hAnsi="Garamond"/>
          <w:lang w:val="en-US"/>
        </w:rPr>
        <w:t xml:space="preserve">confirmation </w:t>
      </w:r>
      <w:r w:rsidRPr="001C399D">
        <w:rPr>
          <w:rFonts w:ascii="Garamond" w:hAnsi="Garamond"/>
          <w:lang w:val="en-US"/>
        </w:rPr>
        <w:t xml:space="preserve">from the University as to </w:t>
      </w:r>
      <w:proofErr w:type="gramStart"/>
      <w:r w:rsidRPr="001C399D">
        <w:rPr>
          <w:rFonts w:ascii="Garamond" w:hAnsi="Garamond"/>
          <w:lang w:val="en-US"/>
        </w:rPr>
        <w:t>whether or not</w:t>
      </w:r>
      <w:proofErr w:type="gramEnd"/>
      <w:r w:rsidRPr="001C399D">
        <w:rPr>
          <w:rFonts w:ascii="Garamond" w:hAnsi="Garamond"/>
          <w:lang w:val="en-US"/>
        </w:rPr>
        <w:t xml:space="preserve"> personal data concerning </w:t>
      </w:r>
      <w:r w:rsidR="20FDADC4" w:rsidRPr="001C399D">
        <w:rPr>
          <w:rFonts w:ascii="Garamond" w:hAnsi="Garamond"/>
          <w:lang w:val="en-US"/>
        </w:rPr>
        <w:t>them</w:t>
      </w:r>
      <w:r w:rsidRPr="001C399D">
        <w:rPr>
          <w:rFonts w:ascii="Garamond" w:hAnsi="Garamond"/>
          <w:lang w:val="en-US"/>
        </w:rPr>
        <w:t xml:space="preserve"> are being processed according to the </w:t>
      </w:r>
      <w:r w:rsidR="007C514E" w:rsidRPr="001C399D">
        <w:rPr>
          <w:rFonts w:ascii="Garamond" w:hAnsi="Garamond"/>
          <w:lang w:val="en-US"/>
        </w:rPr>
        <w:t xml:space="preserve">given accessibilities mentioned in paragraph </w:t>
      </w:r>
      <w:r w:rsidR="7429E316" w:rsidRPr="001C399D">
        <w:rPr>
          <w:rFonts w:ascii="Garamond" w:hAnsi="Garamond"/>
          <w:lang w:val="en-US"/>
        </w:rPr>
        <w:t xml:space="preserve">1 </w:t>
      </w:r>
      <w:r w:rsidR="007C514E" w:rsidRPr="001C399D">
        <w:rPr>
          <w:rFonts w:ascii="Garamond" w:hAnsi="Garamond"/>
          <w:lang w:val="en-US"/>
        </w:rPr>
        <w:t>above</w:t>
      </w:r>
      <w:r w:rsidR="007C514E" w:rsidRPr="001C399D">
        <w:rPr>
          <w:rFonts w:ascii="Garamond" w:hAnsi="Garamond" w:cs="Times New Roman"/>
          <w:lang w:val="en-US"/>
        </w:rPr>
        <w:t xml:space="preserve">. The University </w:t>
      </w:r>
      <w:r w:rsidR="617A520C" w:rsidRPr="001C399D">
        <w:rPr>
          <w:rFonts w:ascii="Garamond" w:hAnsi="Garamond" w:cs="Times New Roman"/>
          <w:lang w:val="en-US"/>
        </w:rPr>
        <w:t xml:space="preserve">processes </w:t>
      </w:r>
      <w:r w:rsidR="007C514E" w:rsidRPr="001C399D">
        <w:rPr>
          <w:rFonts w:ascii="Garamond" w:hAnsi="Garamond" w:cs="Times New Roman"/>
          <w:lang w:val="en-US"/>
        </w:rPr>
        <w:t xml:space="preserve">this written request within 25 days </w:t>
      </w:r>
      <w:r w:rsidR="0B44AB75" w:rsidRPr="001C399D">
        <w:rPr>
          <w:rFonts w:ascii="Garamond" w:hAnsi="Garamond" w:cs="Times New Roman"/>
          <w:lang w:val="en-US"/>
        </w:rPr>
        <w:t xml:space="preserve">sent </w:t>
      </w:r>
      <w:r w:rsidR="0227DF74" w:rsidRPr="001C399D">
        <w:rPr>
          <w:rFonts w:ascii="Garamond" w:hAnsi="Garamond" w:cs="Times New Roman"/>
          <w:lang w:val="en-US"/>
        </w:rPr>
        <w:t>to the address</w:t>
      </w:r>
      <w:r w:rsidR="007C514E" w:rsidRPr="001C399D">
        <w:rPr>
          <w:rFonts w:ascii="Garamond" w:hAnsi="Garamond" w:cs="Times New Roman"/>
          <w:lang w:val="en-US"/>
        </w:rPr>
        <w:t xml:space="preserve"> previously given by the data subject </w:t>
      </w:r>
      <w:r w:rsidR="00E71686" w:rsidRPr="001C399D">
        <w:rPr>
          <w:rFonts w:ascii="Garamond" w:hAnsi="Garamond"/>
          <w:lang w:val="en-US"/>
        </w:rPr>
        <w:t xml:space="preserve">(GDPR </w:t>
      </w:r>
      <w:r w:rsidR="007C514E" w:rsidRPr="001C399D">
        <w:rPr>
          <w:rFonts w:ascii="Garamond" w:hAnsi="Garamond"/>
          <w:lang w:val="en-US"/>
        </w:rPr>
        <w:t>Article 15.</w:t>
      </w:r>
      <w:r w:rsidR="00E71686" w:rsidRPr="001C399D">
        <w:rPr>
          <w:rFonts w:ascii="Garamond" w:hAnsi="Garamond"/>
          <w:lang w:val="en-US"/>
        </w:rPr>
        <w:t>)</w:t>
      </w:r>
      <w:r w:rsidR="0DC90E58" w:rsidRPr="001C399D">
        <w:rPr>
          <w:rFonts w:ascii="Garamond" w:hAnsi="Garamond"/>
          <w:lang w:val="en-US"/>
        </w:rPr>
        <w:t>.</w:t>
      </w:r>
    </w:p>
    <w:p w14:paraId="5B3932BC" w14:textId="0706C96D" w:rsidR="007F0494" w:rsidRPr="001C399D" w:rsidRDefault="007C514E" w:rsidP="007C514E">
      <w:pPr>
        <w:pStyle w:val="Listaszerbekezds"/>
        <w:numPr>
          <w:ilvl w:val="0"/>
          <w:numId w:val="9"/>
        </w:numPr>
        <w:jc w:val="both"/>
        <w:rPr>
          <w:rFonts w:ascii="Garamond" w:hAnsi="Garamond"/>
          <w:lang w:val="en-US"/>
        </w:rPr>
      </w:pPr>
      <w:r w:rsidRPr="001C399D">
        <w:rPr>
          <w:rFonts w:ascii="Garamond" w:hAnsi="Garamond"/>
          <w:b/>
          <w:bCs/>
          <w:i/>
          <w:iCs/>
          <w:lang w:val="en-US"/>
        </w:rPr>
        <w:t>Right to rectification</w:t>
      </w:r>
      <w:r w:rsidR="007F0494" w:rsidRPr="001C399D">
        <w:rPr>
          <w:rFonts w:ascii="Garamond" w:hAnsi="Garamond"/>
          <w:lang w:val="en-US"/>
        </w:rPr>
        <w:t>:</w:t>
      </w:r>
      <w:r w:rsidRPr="001C399D">
        <w:rPr>
          <w:rFonts w:ascii="Garamond" w:hAnsi="Garamond"/>
          <w:lang w:val="en-US"/>
        </w:rPr>
        <w:t xml:space="preserve"> The data subject shall have the right to obtain from the controller</w:t>
      </w:r>
      <w:r w:rsidR="3DA09600" w:rsidRPr="001C399D">
        <w:rPr>
          <w:rFonts w:ascii="Garamond" w:hAnsi="Garamond"/>
          <w:lang w:val="en-US"/>
        </w:rPr>
        <w:t xml:space="preserve">, </w:t>
      </w:r>
      <w:r w:rsidRPr="001C399D">
        <w:rPr>
          <w:rFonts w:ascii="Garamond" w:hAnsi="Garamond"/>
          <w:lang w:val="en-US"/>
        </w:rPr>
        <w:t>without undue delay</w:t>
      </w:r>
      <w:r w:rsidR="3D393890" w:rsidRPr="001C399D">
        <w:rPr>
          <w:rFonts w:ascii="Garamond" w:hAnsi="Garamond"/>
          <w:lang w:val="en-US"/>
        </w:rPr>
        <w:t>,</w:t>
      </w:r>
      <w:r w:rsidRPr="001C399D">
        <w:rPr>
          <w:rFonts w:ascii="Garamond" w:hAnsi="Garamond"/>
          <w:lang w:val="en-US"/>
        </w:rPr>
        <w:t xml:space="preserve"> the rectification of inaccurate personal data concerning </w:t>
      </w:r>
      <w:r w:rsidR="39EAFA6B" w:rsidRPr="001C399D">
        <w:rPr>
          <w:rFonts w:ascii="Garamond" w:hAnsi="Garamond"/>
          <w:lang w:val="en-US"/>
        </w:rPr>
        <w:t>them</w:t>
      </w:r>
      <w:r w:rsidRPr="001C399D">
        <w:rPr>
          <w:rFonts w:ascii="Garamond" w:hAnsi="Garamond"/>
          <w:lang w:val="en-US"/>
        </w:rPr>
        <w:t xml:space="preserve"> sent to the a</w:t>
      </w:r>
      <w:r w:rsidR="6A971E0D" w:rsidRPr="001C399D">
        <w:rPr>
          <w:rFonts w:ascii="Garamond" w:hAnsi="Garamond"/>
          <w:lang w:val="en-US"/>
        </w:rPr>
        <w:t>ddress</w:t>
      </w:r>
      <w:r w:rsidRPr="001C399D">
        <w:rPr>
          <w:rFonts w:ascii="Garamond" w:hAnsi="Garamond"/>
          <w:lang w:val="en-US"/>
        </w:rPr>
        <w:t xml:space="preserve"> mentioned in paragraph </w:t>
      </w:r>
      <w:r w:rsidR="504BEF4F" w:rsidRPr="001C399D">
        <w:rPr>
          <w:rFonts w:ascii="Garamond" w:hAnsi="Garamond"/>
          <w:lang w:val="en-US"/>
        </w:rPr>
        <w:t>1 a</w:t>
      </w:r>
      <w:r w:rsidRPr="001C399D">
        <w:rPr>
          <w:rFonts w:ascii="Garamond" w:hAnsi="Garamond"/>
          <w:lang w:val="en-US"/>
        </w:rPr>
        <w:t>bove wit</w:t>
      </w:r>
      <w:r w:rsidR="2D0E09A5" w:rsidRPr="001C399D">
        <w:rPr>
          <w:rFonts w:ascii="Garamond" w:hAnsi="Garamond"/>
          <w:lang w:val="en-US"/>
        </w:rPr>
        <w:t>h</w:t>
      </w:r>
      <w:r w:rsidRPr="001C399D">
        <w:rPr>
          <w:rFonts w:ascii="Garamond" w:hAnsi="Garamond"/>
          <w:lang w:val="en-US"/>
        </w:rPr>
        <w:t xml:space="preserve">in 15 days after the change in written form </w:t>
      </w:r>
      <w:r w:rsidR="00E71686" w:rsidRPr="001C399D">
        <w:rPr>
          <w:rFonts w:ascii="Garamond" w:hAnsi="Garamond" w:cs="Times New Roman"/>
          <w:lang w:val="en-US"/>
        </w:rPr>
        <w:t xml:space="preserve">(GDPR </w:t>
      </w:r>
      <w:r w:rsidRPr="001C399D">
        <w:rPr>
          <w:rFonts w:ascii="Garamond" w:hAnsi="Garamond" w:cs="Times New Roman"/>
          <w:lang w:val="en-US"/>
        </w:rPr>
        <w:t>Article 16.</w:t>
      </w:r>
      <w:r w:rsidR="00E71686" w:rsidRPr="001C399D">
        <w:rPr>
          <w:rFonts w:ascii="Garamond" w:hAnsi="Garamond" w:cs="Times New Roman"/>
          <w:lang w:val="en-US"/>
        </w:rPr>
        <w:t>)</w:t>
      </w:r>
      <w:r w:rsidR="51400F8B" w:rsidRPr="001C399D">
        <w:rPr>
          <w:rFonts w:ascii="Garamond" w:hAnsi="Garamond" w:cs="Times New Roman"/>
          <w:lang w:val="en-US"/>
        </w:rPr>
        <w:t>.</w:t>
      </w:r>
    </w:p>
    <w:p w14:paraId="0B264CCE" w14:textId="18C778E2" w:rsidR="004E28AA" w:rsidRPr="001C399D" w:rsidRDefault="007C514E" w:rsidP="00D82CC4">
      <w:pPr>
        <w:pStyle w:val="Listaszerbekezds"/>
        <w:numPr>
          <w:ilvl w:val="0"/>
          <w:numId w:val="9"/>
        </w:numPr>
        <w:jc w:val="both"/>
        <w:rPr>
          <w:rFonts w:ascii="Garamond" w:hAnsi="Garamond"/>
          <w:lang w:val="en-US"/>
        </w:rPr>
      </w:pPr>
      <w:r w:rsidRPr="001C399D">
        <w:rPr>
          <w:rFonts w:ascii="Garamond" w:hAnsi="Garamond"/>
          <w:b/>
          <w:bCs/>
          <w:i/>
          <w:iCs/>
          <w:lang w:val="en-US"/>
        </w:rPr>
        <w:t>Right to erasure</w:t>
      </w:r>
      <w:r w:rsidR="00D82CC4" w:rsidRPr="001C399D">
        <w:rPr>
          <w:rFonts w:ascii="Garamond" w:hAnsi="Garamond"/>
          <w:b/>
          <w:bCs/>
          <w:i/>
          <w:iCs/>
          <w:lang w:val="en-US"/>
        </w:rPr>
        <w:t xml:space="preserve"> and Right to restriction of processing</w:t>
      </w:r>
      <w:r w:rsidR="007F0494" w:rsidRPr="001C399D">
        <w:rPr>
          <w:rFonts w:ascii="Garamond" w:hAnsi="Garamond"/>
          <w:b/>
          <w:bCs/>
          <w:i/>
          <w:iCs/>
          <w:lang w:val="en-US"/>
        </w:rPr>
        <w:t>:</w:t>
      </w:r>
      <w:r w:rsidR="00D82CC4" w:rsidRPr="001C399D">
        <w:rPr>
          <w:rFonts w:ascii="Garamond" w:hAnsi="Garamond"/>
          <w:lang w:val="en-US"/>
        </w:rPr>
        <w:t xml:space="preserve"> The data subject shall have the right to obtain from the controller the erasure of personal data concerning </w:t>
      </w:r>
      <w:r w:rsidR="61888B26" w:rsidRPr="001C399D">
        <w:rPr>
          <w:rFonts w:ascii="Garamond" w:hAnsi="Garamond"/>
          <w:lang w:val="en-US"/>
        </w:rPr>
        <w:t>them</w:t>
      </w:r>
      <w:r w:rsidR="00D82CC4" w:rsidRPr="001C399D">
        <w:rPr>
          <w:rFonts w:ascii="Garamond" w:hAnsi="Garamond"/>
          <w:lang w:val="en-US"/>
        </w:rPr>
        <w:t xml:space="preserve"> without undue delay via the </w:t>
      </w:r>
      <w:r w:rsidR="710CF5FC" w:rsidRPr="001C399D">
        <w:rPr>
          <w:rFonts w:ascii="Garamond" w:hAnsi="Garamond"/>
          <w:lang w:val="en-US"/>
        </w:rPr>
        <w:t>availability given</w:t>
      </w:r>
      <w:r w:rsidR="00D82CC4" w:rsidRPr="001C399D">
        <w:rPr>
          <w:rFonts w:ascii="Garamond" w:hAnsi="Garamond"/>
          <w:lang w:val="en-US"/>
        </w:rPr>
        <w:t xml:space="preserve"> in paragraph </w:t>
      </w:r>
      <w:r w:rsidR="258BA278" w:rsidRPr="001C399D">
        <w:rPr>
          <w:rFonts w:ascii="Garamond" w:hAnsi="Garamond"/>
          <w:lang w:val="en-US"/>
        </w:rPr>
        <w:t xml:space="preserve">1 </w:t>
      </w:r>
      <w:r w:rsidR="00D82CC4" w:rsidRPr="001C399D">
        <w:rPr>
          <w:rFonts w:ascii="Garamond" w:hAnsi="Garamond"/>
          <w:lang w:val="en-US"/>
        </w:rPr>
        <w:t>above</w:t>
      </w:r>
      <w:r w:rsidR="204A5064" w:rsidRPr="001C399D">
        <w:rPr>
          <w:rFonts w:ascii="Garamond" w:hAnsi="Garamond"/>
          <w:lang w:val="en-US"/>
        </w:rPr>
        <w:t>,</w:t>
      </w:r>
      <w:r w:rsidR="00D82CC4" w:rsidRPr="001C399D">
        <w:rPr>
          <w:rFonts w:ascii="Garamond" w:hAnsi="Garamond"/>
          <w:lang w:val="en-US"/>
        </w:rPr>
        <w:t xml:space="preserve"> and the controller shall have the obligation to erase </w:t>
      </w:r>
      <w:r w:rsidR="4EC5AC8B" w:rsidRPr="001C399D">
        <w:rPr>
          <w:rFonts w:ascii="Garamond" w:hAnsi="Garamond"/>
          <w:lang w:val="en-US"/>
        </w:rPr>
        <w:t xml:space="preserve">the </w:t>
      </w:r>
      <w:r w:rsidR="00D82CC4" w:rsidRPr="001C399D">
        <w:rPr>
          <w:rFonts w:ascii="Garamond" w:hAnsi="Garamond"/>
          <w:lang w:val="en-US"/>
        </w:rPr>
        <w:t>personal data without undue delay</w:t>
      </w:r>
      <w:r w:rsidR="00E71686" w:rsidRPr="001C399D">
        <w:rPr>
          <w:rFonts w:ascii="Garamond" w:hAnsi="Garamond"/>
          <w:lang w:val="en-US"/>
        </w:rPr>
        <w:t>.</w:t>
      </w:r>
      <w:r w:rsidR="00D82CC4" w:rsidRPr="001C399D">
        <w:rPr>
          <w:rFonts w:ascii="Garamond" w:hAnsi="Garamond"/>
          <w:lang w:val="en-US"/>
        </w:rPr>
        <w:t xml:space="preserve"> The data subject shall have the right to obtain from the controller restriction of processing where any of the conditions according to GDPR apply</w:t>
      </w:r>
      <w:r w:rsidR="00E71686" w:rsidRPr="001C399D">
        <w:rPr>
          <w:rFonts w:ascii="Garamond" w:hAnsi="Garamond"/>
          <w:lang w:val="en-US"/>
        </w:rPr>
        <w:t xml:space="preserve"> (GDPR </w:t>
      </w:r>
      <w:r w:rsidR="00D82CC4" w:rsidRPr="001C399D">
        <w:rPr>
          <w:rFonts w:ascii="Garamond" w:hAnsi="Garamond"/>
          <w:lang w:val="en-US"/>
        </w:rPr>
        <w:t>Articles 17. and 18.</w:t>
      </w:r>
      <w:r w:rsidR="00E71686" w:rsidRPr="001C399D">
        <w:rPr>
          <w:rFonts w:ascii="Garamond" w:hAnsi="Garamond"/>
          <w:lang w:val="en-US"/>
        </w:rPr>
        <w:t>)</w:t>
      </w:r>
      <w:r w:rsidR="54E87F3E" w:rsidRPr="001C399D">
        <w:rPr>
          <w:rFonts w:ascii="Garamond" w:hAnsi="Garamond"/>
          <w:lang w:val="en-US"/>
        </w:rPr>
        <w:t>.</w:t>
      </w:r>
    </w:p>
    <w:p w14:paraId="392AEF51" w14:textId="29440201" w:rsidR="00A127BA" w:rsidRPr="001C399D" w:rsidRDefault="00D82CC4" w:rsidP="00D82CC4">
      <w:pPr>
        <w:pStyle w:val="Listaszerbekezds"/>
        <w:numPr>
          <w:ilvl w:val="0"/>
          <w:numId w:val="9"/>
        </w:numPr>
        <w:jc w:val="both"/>
        <w:rPr>
          <w:rFonts w:ascii="Garamond" w:eastAsia="Times New Roman" w:hAnsi="Garamond" w:cs="Arial"/>
          <w:lang w:val="en-US" w:eastAsia="hu-HU"/>
        </w:rPr>
      </w:pPr>
      <w:r w:rsidRPr="001C399D">
        <w:rPr>
          <w:rFonts w:ascii="Garamond" w:hAnsi="Garamond"/>
          <w:b/>
          <w:bCs/>
          <w:i/>
          <w:iCs/>
          <w:lang w:val="en-US"/>
        </w:rPr>
        <w:t>Right to object</w:t>
      </w:r>
      <w:r w:rsidR="001C399D">
        <w:rPr>
          <w:rFonts w:ascii="Garamond" w:hAnsi="Garamond"/>
          <w:lang w:val="en-US"/>
        </w:rPr>
        <w:t>:</w:t>
      </w:r>
      <w:r w:rsidRPr="001C399D">
        <w:rPr>
          <w:rFonts w:ascii="Garamond" w:hAnsi="Garamond"/>
          <w:lang w:val="en-US"/>
        </w:rPr>
        <w:t xml:space="preserve"> The data subject shall have the right to object, on grounds relating to </w:t>
      </w:r>
      <w:r w:rsidR="08187CD0" w:rsidRPr="001C399D">
        <w:rPr>
          <w:rFonts w:ascii="Garamond" w:hAnsi="Garamond"/>
          <w:lang w:val="en-US"/>
        </w:rPr>
        <w:t>their</w:t>
      </w:r>
      <w:r w:rsidRPr="001C399D">
        <w:rPr>
          <w:rFonts w:ascii="Garamond" w:hAnsi="Garamond"/>
          <w:lang w:val="en-US"/>
        </w:rPr>
        <w:t xml:space="preserve"> particular situation at any time</w:t>
      </w:r>
      <w:r w:rsidR="5923CFBF" w:rsidRPr="001C399D">
        <w:rPr>
          <w:rFonts w:ascii="Garamond" w:hAnsi="Garamond"/>
          <w:lang w:val="en-US"/>
        </w:rPr>
        <w:t>,</w:t>
      </w:r>
      <w:r w:rsidRPr="001C399D">
        <w:rPr>
          <w:rFonts w:ascii="Garamond" w:hAnsi="Garamond"/>
          <w:lang w:val="en-US"/>
        </w:rPr>
        <w:t xml:space="preserve"> to </w:t>
      </w:r>
      <w:r w:rsidR="39C386B7" w:rsidRPr="001C399D">
        <w:rPr>
          <w:rFonts w:ascii="Garamond" w:hAnsi="Garamond"/>
          <w:lang w:val="en-US"/>
        </w:rPr>
        <w:t xml:space="preserve">the </w:t>
      </w:r>
      <w:r w:rsidRPr="001C399D">
        <w:rPr>
          <w:rFonts w:ascii="Garamond" w:hAnsi="Garamond"/>
          <w:lang w:val="en-US"/>
        </w:rPr>
        <w:t xml:space="preserve">processing of personal data concerning him or her which is based on point (e) or (f) of Article 6(1), including profiling based on those provisions via the given accessibilities mentioned in paragraph </w:t>
      </w:r>
      <w:r w:rsidR="01B1E66C" w:rsidRPr="001C399D">
        <w:rPr>
          <w:rFonts w:ascii="Garamond" w:hAnsi="Garamond"/>
          <w:lang w:val="en-US"/>
        </w:rPr>
        <w:t xml:space="preserve">1 </w:t>
      </w:r>
      <w:r w:rsidRPr="001C399D">
        <w:rPr>
          <w:rFonts w:ascii="Garamond" w:hAnsi="Garamond"/>
          <w:lang w:val="en-US"/>
        </w:rPr>
        <w:t xml:space="preserve">above. The controller shall no longer process the personal data unless the controller demonstrates compelling legitimate grounds for the processing which override the interests, rights and freedoms of the data subject or for the establishment, exercise or </w:t>
      </w:r>
      <w:proofErr w:type="spellStart"/>
      <w:r w:rsidRPr="001C399D">
        <w:rPr>
          <w:rFonts w:ascii="Garamond" w:hAnsi="Garamond"/>
          <w:lang w:val="en-US"/>
        </w:rPr>
        <w:t>defence</w:t>
      </w:r>
      <w:proofErr w:type="spellEnd"/>
      <w:r w:rsidRPr="001C399D">
        <w:rPr>
          <w:rFonts w:ascii="Garamond" w:hAnsi="Garamond"/>
          <w:lang w:val="en-US"/>
        </w:rPr>
        <w:t xml:space="preserve"> of legal claims</w:t>
      </w:r>
      <w:r w:rsidR="55BC9244" w:rsidRPr="001C399D">
        <w:rPr>
          <w:rFonts w:ascii="Garamond" w:hAnsi="Garamond"/>
          <w:lang w:val="en-US"/>
        </w:rPr>
        <w:t>, w</w:t>
      </w:r>
      <w:r w:rsidRPr="001C399D">
        <w:rPr>
          <w:rFonts w:ascii="Garamond" w:hAnsi="Garamond"/>
          <w:lang w:val="en-US"/>
        </w:rPr>
        <w:t xml:space="preserve">here personal data are processed for direct marketing purposes, for reasons of public interest, </w:t>
      </w:r>
      <w:r w:rsidR="6A212505" w:rsidRPr="001C399D">
        <w:rPr>
          <w:rFonts w:ascii="Garamond" w:hAnsi="Garamond"/>
          <w:lang w:val="en-US"/>
        </w:rPr>
        <w:t xml:space="preserve">or </w:t>
      </w:r>
      <w:r w:rsidRPr="001C399D">
        <w:rPr>
          <w:rFonts w:ascii="Garamond" w:hAnsi="Garamond"/>
          <w:lang w:val="en-US"/>
        </w:rPr>
        <w:t xml:space="preserve">for scientific researches </w:t>
      </w:r>
      <w:r w:rsidR="00E71686" w:rsidRPr="001C399D">
        <w:rPr>
          <w:rFonts w:ascii="Garamond" w:eastAsia="Times New Roman" w:hAnsi="Garamond" w:cs="Arial"/>
          <w:lang w:val="en-US" w:eastAsia="hu-HU"/>
        </w:rPr>
        <w:t xml:space="preserve">(GDPR </w:t>
      </w:r>
      <w:r w:rsidRPr="001C399D">
        <w:rPr>
          <w:rFonts w:ascii="Garamond" w:eastAsia="Times New Roman" w:hAnsi="Garamond" w:cs="Arial"/>
          <w:lang w:val="en-US" w:eastAsia="hu-HU"/>
        </w:rPr>
        <w:t>Article 21.</w:t>
      </w:r>
      <w:r w:rsidR="00E71686" w:rsidRPr="001C399D">
        <w:rPr>
          <w:rFonts w:ascii="Garamond" w:eastAsia="Times New Roman" w:hAnsi="Garamond" w:cs="Arial"/>
          <w:lang w:val="en-US" w:eastAsia="hu-HU"/>
        </w:rPr>
        <w:t>)</w:t>
      </w:r>
      <w:r w:rsidR="119B2CD9" w:rsidRPr="001C399D">
        <w:rPr>
          <w:rFonts w:ascii="Garamond" w:eastAsia="Times New Roman" w:hAnsi="Garamond" w:cs="Arial"/>
          <w:lang w:val="en-US" w:eastAsia="hu-HU"/>
        </w:rPr>
        <w:t>.</w:t>
      </w:r>
    </w:p>
    <w:p w14:paraId="1C08D62E" w14:textId="77777777" w:rsidR="00A127BA" w:rsidRPr="001C399D" w:rsidRDefault="00A127BA">
      <w:pPr>
        <w:rPr>
          <w:rFonts w:ascii="Garamond" w:eastAsia="Times New Roman" w:hAnsi="Garamond" w:cs="Arial"/>
          <w:lang w:val="en-US" w:eastAsia="hu-HU"/>
        </w:rPr>
      </w:pPr>
      <w:r w:rsidRPr="001C399D">
        <w:rPr>
          <w:rFonts w:ascii="Garamond" w:eastAsia="Times New Roman" w:hAnsi="Garamond" w:cs="Arial"/>
          <w:lang w:val="en-US" w:eastAsia="hu-HU"/>
        </w:rPr>
        <w:br w:type="page"/>
      </w:r>
    </w:p>
    <w:p w14:paraId="5BFE5AB7" w14:textId="77777777" w:rsidR="007F0494" w:rsidRPr="001C399D" w:rsidRDefault="007F0494" w:rsidP="00A127BA">
      <w:pPr>
        <w:pStyle w:val="Listaszerbekezds"/>
        <w:jc w:val="both"/>
        <w:rPr>
          <w:rFonts w:ascii="Garamond" w:hAnsi="Garamond"/>
          <w:lang w:val="en-US"/>
        </w:rPr>
      </w:pPr>
    </w:p>
    <w:p w14:paraId="118A28BE" w14:textId="30D77DB6" w:rsidR="00E71686" w:rsidRPr="001C399D" w:rsidRDefault="00DE7F5B" w:rsidP="00DE7F5B">
      <w:pPr>
        <w:pStyle w:val="Listaszerbekezds"/>
        <w:numPr>
          <w:ilvl w:val="0"/>
          <w:numId w:val="9"/>
        </w:numPr>
        <w:jc w:val="both"/>
        <w:rPr>
          <w:rFonts w:ascii="Garamond" w:hAnsi="Garamond"/>
          <w:lang w:val="en-US"/>
        </w:rPr>
      </w:pPr>
      <w:r w:rsidRPr="001C399D">
        <w:rPr>
          <w:rFonts w:ascii="Garamond" w:hAnsi="Garamond"/>
          <w:b/>
          <w:bCs/>
          <w:i/>
          <w:iCs/>
          <w:lang w:val="en-US"/>
        </w:rPr>
        <w:t>Right to data portability</w:t>
      </w:r>
      <w:r w:rsidR="00E71686" w:rsidRPr="001C399D">
        <w:rPr>
          <w:rFonts w:ascii="Garamond" w:hAnsi="Garamond"/>
          <w:lang w:val="en-US"/>
        </w:rPr>
        <w:t xml:space="preserve">: </w:t>
      </w:r>
      <w:r w:rsidRPr="001C399D">
        <w:rPr>
          <w:rFonts w:ascii="Garamond" w:hAnsi="Garamond"/>
          <w:lang w:val="en-US"/>
        </w:rPr>
        <w:t xml:space="preserve">The data subject shall have the right to receive the personal data concerning </w:t>
      </w:r>
      <w:r w:rsidR="2659986A" w:rsidRPr="001C399D">
        <w:rPr>
          <w:rFonts w:ascii="Garamond" w:hAnsi="Garamond"/>
          <w:lang w:val="en-US"/>
        </w:rPr>
        <w:t>them</w:t>
      </w:r>
      <w:r w:rsidRPr="001C399D">
        <w:rPr>
          <w:rFonts w:ascii="Garamond" w:hAnsi="Garamond"/>
          <w:lang w:val="en-US"/>
        </w:rPr>
        <w:t xml:space="preserve">, which </w:t>
      </w:r>
      <w:r w:rsidR="402D4217" w:rsidRPr="001C399D">
        <w:rPr>
          <w:rFonts w:ascii="Garamond" w:hAnsi="Garamond"/>
          <w:lang w:val="en-US"/>
        </w:rPr>
        <w:t>they</w:t>
      </w:r>
      <w:r w:rsidRPr="001C399D">
        <w:rPr>
          <w:rFonts w:ascii="Garamond" w:hAnsi="Garamond"/>
          <w:lang w:val="en-US"/>
        </w:rPr>
        <w:t xml:space="preserve"> ha</w:t>
      </w:r>
      <w:r w:rsidR="17F5C777" w:rsidRPr="001C399D">
        <w:rPr>
          <w:rFonts w:ascii="Garamond" w:hAnsi="Garamond"/>
          <w:lang w:val="en-US"/>
        </w:rPr>
        <w:t>ve</w:t>
      </w:r>
      <w:r w:rsidRPr="001C399D">
        <w:rPr>
          <w:rFonts w:ascii="Garamond" w:hAnsi="Garamond"/>
          <w:lang w:val="en-US"/>
        </w:rPr>
        <w:t xml:space="preserve"> provided to </w:t>
      </w:r>
      <w:r w:rsidR="70038947" w:rsidRPr="001C399D">
        <w:rPr>
          <w:rFonts w:ascii="Garamond" w:hAnsi="Garamond"/>
          <w:lang w:val="en-US"/>
        </w:rPr>
        <w:t>the</w:t>
      </w:r>
      <w:r w:rsidRPr="001C399D">
        <w:rPr>
          <w:rFonts w:ascii="Garamond" w:hAnsi="Garamond"/>
          <w:lang w:val="en-US"/>
        </w:rPr>
        <w:t xml:space="preserve"> controller, in a structured, commonly used and machine-readable format</w:t>
      </w:r>
      <w:r w:rsidR="3C34E793" w:rsidRPr="001C399D">
        <w:rPr>
          <w:rFonts w:ascii="Garamond" w:hAnsi="Garamond"/>
          <w:lang w:val="en-US"/>
        </w:rPr>
        <w:t>,</w:t>
      </w:r>
      <w:r w:rsidRPr="001C399D">
        <w:rPr>
          <w:rFonts w:ascii="Garamond" w:hAnsi="Garamond"/>
          <w:lang w:val="en-US"/>
        </w:rPr>
        <w:t xml:space="preserve"> and have the right to transmit those data to another controller without hindrance from the controller to which the personal data have been provided where any of the conditions according to the GDPR apply</w:t>
      </w:r>
      <w:r w:rsidR="001C399D">
        <w:rPr>
          <w:rFonts w:ascii="Garamond" w:hAnsi="Garamond"/>
          <w:lang w:val="en-US"/>
        </w:rPr>
        <w:t xml:space="preserve"> </w:t>
      </w:r>
      <w:r w:rsidR="00E71686" w:rsidRPr="001C399D">
        <w:rPr>
          <w:rFonts w:ascii="Garamond" w:hAnsi="Garamond"/>
          <w:lang w:val="en-US"/>
        </w:rPr>
        <w:t xml:space="preserve">(GDPR </w:t>
      </w:r>
      <w:r w:rsidRPr="001C399D">
        <w:rPr>
          <w:rFonts w:ascii="Garamond" w:hAnsi="Garamond"/>
          <w:lang w:val="en-US"/>
        </w:rPr>
        <w:t>Article 20.</w:t>
      </w:r>
      <w:r w:rsidR="00E71686" w:rsidRPr="001C399D">
        <w:rPr>
          <w:rFonts w:ascii="Garamond" w:hAnsi="Garamond"/>
          <w:lang w:val="en-US"/>
        </w:rPr>
        <w:t>)</w:t>
      </w:r>
      <w:r w:rsidR="4E9E38D7" w:rsidRPr="001C399D">
        <w:rPr>
          <w:rFonts w:ascii="Garamond" w:hAnsi="Garamond"/>
          <w:lang w:val="en-US"/>
        </w:rPr>
        <w:t>.</w:t>
      </w:r>
    </w:p>
    <w:p w14:paraId="77C1CE26" w14:textId="497097BD" w:rsidR="00BE39D1" w:rsidRPr="001C399D" w:rsidRDefault="00BE39D1" w:rsidP="5712CE08">
      <w:pPr>
        <w:pStyle w:val="Nincstrkz"/>
        <w:jc w:val="both"/>
        <w:rPr>
          <w:rFonts w:ascii="Garamond" w:hAnsi="Garamond" w:cs="Times New Roman"/>
          <w:sz w:val="22"/>
          <w:lang w:val="en-US"/>
        </w:rPr>
      </w:pPr>
      <w:r w:rsidRPr="001C399D">
        <w:rPr>
          <w:rFonts w:ascii="Garamond" w:hAnsi="Garamond" w:cs="Times New Roman"/>
          <w:b/>
          <w:bCs/>
          <w:sz w:val="22"/>
          <w:lang w:val="en-US"/>
        </w:rPr>
        <w:t xml:space="preserve">7.2. Legal enforcement: </w:t>
      </w:r>
      <w:r w:rsidRPr="001C399D">
        <w:rPr>
          <w:rFonts w:ascii="Garamond" w:hAnsi="Garamond" w:cs="Times New Roman"/>
          <w:sz w:val="22"/>
          <w:lang w:val="en-US"/>
        </w:rPr>
        <w:t xml:space="preserve">in the event of </w:t>
      </w:r>
      <w:r w:rsidR="2553D08E" w:rsidRPr="001C399D">
        <w:rPr>
          <w:rFonts w:ascii="Garamond" w:hAnsi="Garamond" w:cs="Times New Roman"/>
          <w:sz w:val="22"/>
          <w:lang w:val="en-US"/>
        </w:rPr>
        <w:t>the</w:t>
      </w:r>
      <w:r w:rsidRPr="001C399D">
        <w:rPr>
          <w:rFonts w:ascii="Garamond" w:hAnsi="Garamond" w:cs="Times New Roman"/>
          <w:sz w:val="22"/>
          <w:lang w:val="en-US"/>
        </w:rPr>
        <w:t xml:space="preserve"> violation of their rights, the data subject may apply to the</w:t>
      </w:r>
      <w:r w:rsidR="37C53A7A" w:rsidRPr="001C399D">
        <w:rPr>
          <w:rFonts w:ascii="Garamond" w:hAnsi="Garamond" w:cs="Times New Roman"/>
          <w:sz w:val="22"/>
          <w:lang w:val="en-US"/>
        </w:rPr>
        <w:t xml:space="preserve"> C</w:t>
      </w:r>
      <w:r w:rsidRPr="001C399D">
        <w:rPr>
          <w:rFonts w:ascii="Garamond" w:hAnsi="Garamond" w:cs="Times New Roman"/>
          <w:sz w:val="22"/>
          <w:lang w:val="en-US"/>
        </w:rPr>
        <w:t>ourt (</w:t>
      </w:r>
      <w:r w:rsidR="622B02A0" w:rsidRPr="001C399D">
        <w:rPr>
          <w:rFonts w:ascii="Garamond" w:hAnsi="Garamond" w:cs="Times New Roman"/>
          <w:sz w:val="22"/>
          <w:lang w:val="en-US"/>
        </w:rPr>
        <w:t xml:space="preserve">the </w:t>
      </w:r>
      <w:r w:rsidRPr="001C399D">
        <w:rPr>
          <w:rFonts w:ascii="Garamond" w:hAnsi="Garamond" w:cs="Times New Roman"/>
          <w:sz w:val="22"/>
          <w:lang w:val="en-US"/>
        </w:rPr>
        <w:t xml:space="preserve">court of their place of residence) against the data controller, or </w:t>
      </w:r>
      <w:r w:rsidR="3DAEAD8A" w:rsidRPr="001C399D">
        <w:rPr>
          <w:rFonts w:ascii="Garamond" w:hAnsi="Garamond" w:cs="Times New Roman"/>
          <w:sz w:val="22"/>
          <w:lang w:val="en-US"/>
        </w:rPr>
        <w:t xml:space="preserve">file a </w:t>
      </w:r>
      <w:r w:rsidRPr="001C399D">
        <w:rPr>
          <w:rFonts w:ascii="Garamond" w:hAnsi="Garamond" w:cs="Times New Roman"/>
          <w:sz w:val="22"/>
          <w:lang w:val="en-US"/>
        </w:rPr>
        <w:t xml:space="preserve">request </w:t>
      </w:r>
      <w:r w:rsidR="733DF106" w:rsidRPr="001C399D">
        <w:rPr>
          <w:rFonts w:ascii="Garamond" w:hAnsi="Garamond" w:cs="Times New Roman"/>
          <w:sz w:val="22"/>
          <w:lang w:val="en-US"/>
        </w:rPr>
        <w:t xml:space="preserve">to </w:t>
      </w:r>
      <w:r w:rsidRPr="001C399D">
        <w:rPr>
          <w:rFonts w:ascii="Garamond" w:hAnsi="Garamond" w:cs="Times New Roman"/>
          <w:sz w:val="22"/>
          <w:lang w:val="en-US"/>
        </w:rPr>
        <w:t xml:space="preserve">the National Data Protection and Freedom of Information Authority (1055 Budapest, Falk Miksa </w:t>
      </w:r>
      <w:proofErr w:type="spellStart"/>
      <w:r w:rsidRPr="001C399D">
        <w:rPr>
          <w:rFonts w:ascii="Garamond" w:hAnsi="Garamond" w:cs="Times New Roman"/>
          <w:sz w:val="22"/>
          <w:lang w:val="en-US"/>
        </w:rPr>
        <w:t>utca</w:t>
      </w:r>
      <w:proofErr w:type="spellEnd"/>
      <w:r w:rsidRPr="001C399D">
        <w:rPr>
          <w:rFonts w:ascii="Garamond" w:hAnsi="Garamond" w:cs="Times New Roman"/>
          <w:sz w:val="22"/>
          <w:lang w:val="en-US"/>
        </w:rPr>
        <w:t xml:space="preserve"> 9-11., mailing address: 1363 Budapest, Pf. 9., website URL address: http://naih.hu, email address: ugyfelszolgalat@naih.hu).</w:t>
      </w:r>
    </w:p>
    <w:p w14:paraId="5283CC4E" w14:textId="77777777" w:rsidR="00BE39D1" w:rsidRPr="001C399D" w:rsidRDefault="00BE39D1" w:rsidP="00A56FCE">
      <w:pPr>
        <w:pStyle w:val="Nincstrkz"/>
        <w:jc w:val="both"/>
        <w:rPr>
          <w:rFonts w:ascii="Garamond" w:hAnsi="Garamond" w:cs="Times New Roman"/>
          <w:b/>
          <w:sz w:val="22"/>
          <w:szCs w:val="24"/>
          <w:lang w:val="en-US"/>
        </w:rPr>
      </w:pPr>
    </w:p>
    <w:p w14:paraId="14F2F61C" w14:textId="3762BB4F" w:rsidR="00125BDE" w:rsidRPr="001C399D" w:rsidRDefault="00151680" w:rsidP="00A56FCE">
      <w:pPr>
        <w:pStyle w:val="Nincstrkz"/>
        <w:jc w:val="both"/>
        <w:rPr>
          <w:rFonts w:ascii="Garamond" w:hAnsi="Garamond" w:cs="Times New Roman"/>
          <w:sz w:val="22"/>
          <w:szCs w:val="24"/>
          <w:lang w:val="en-US"/>
        </w:rPr>
      </w:pPr>
      <w:proofErr w:type="spellStart"/>
      <w:r w:rsidRPr="001C399D">
        <w:rPr>
          <w:rFonts w:ascii="Garamond" w:hAnsi="Garamond" w:cs="Times New Roman"/>
          <w:sz w:val="22"/>
          <w:szCs w:val="24"/>
          <w:lang w:val="en-US"/>
        </w:rPr>
        <w:t>Dunaújváros</w:t>
      </w:r>
      <w:proofErr w:type="spellEnd"/>
      <w:r w:rsidRPr="001C399D">
        <w:rPr>
          <w:rFonts w:ascii="Garamond" w:hAnsi="Garamond" w:cs="Times New Roman"/>
          <w:sz w:val="22"/>
          <w:szCs w:val="24"/>
          <w:lang w:val="en-US"/>
        </w:rPr>
        <w:t xml:space="preserve">, </w:t>
      </w:r>
      <w:r w:rsidR="00787E75" w:rsidRPr="001C399D">
        <w:rPr>
          <w:rFonts w:ascii="Garamond" w:hAnsi="Garamond" w:cs="Times New Roman"/>
          <w:sz w:val="22"/>
          <w:szCs w:val="24"/>
          <w:lang w:val="en-US"/>
        </w:rPr>
        <w:t>7</w:t>
      </w:r>
      <w:r w:rsidR="00DE7F5B" w:rsidRPr="001C399D">
        <w:rPr>
          <w:rFonts w:ascii="Garamond" w:hAnsi="Garamond" w:cs="Times New Roman"/>
          <w:sz w:val="22"/>
          <w:szCs w:val="24"/>
          <w:lang w:val="en-US"/>
        </w:rPr>
        <w:t xml:space="preserve">th November </w:t>
      </w:r>
      <w:r w:rsidR="0034291B" w:rsidRPr="001C399D">
        <w:rPr>
          <w:rFonts w:ascii="Garamond" w:hAnsi="Garamond" w:cs="Times New Roman"/>
          <w:sz w:val="22"/>
          <w:szCs w:val="24"/>
          <w:lang w:val="en-US"/>
        </w:rPr>
        <w:t>20</w:t>
      </w:r>
      <w:r w:rsidR="00787E75" w:rsidRPr="001C399D">
        <w:rPr>
          <w:rFonts w:ascii="Garamond" w:hAnsi="Garamond" w:cs="Times New Roman"/>
          <w:sz w:val="22"/>
          <w:szCs w:val="24"/>
          <w:lang w:val="en-US"/>
        </w:rPr>
        <w:t>2</w:t>
      </w:r>
      <w:r w:rsidR="00AA6F04">
        <w:rPr>
          <w:rFonts w:ascii="Garamond" w:hAnsi="Garamond" w:cs="Times New Roman"/>
          <w:sz w:val="22"/>
          <w:szCs w:val="24"/>
          <w:lang w:val="en-US"/>
        </w:rPr>
        <w:t>3</w:t>
      </w:r>
      <w:r w:rsidR="00787E75" w:rsidRPr="001C399D">
        <w:rPr>
          <w:rFonts w:ascii="Garamond" w:hAnsi="Garamond" w:cs="Times New Roman"/>
          <w:sz w:val="22"/>
          <w:szCs w:val="24"/>
          <w:lang w:val="en-US"/>
        </w:rPr>
        <w:t>.</w:t>
      </w:r>
    </w:p>
    <w:p w14:paraId="50DB6FA1" w14:textId="77777777" w:rsidR="00125BDE" w:rsidRPr="001C399D" w:rsidRDefault="00125BDE" w:rsidP="00A56FCE">
      <w:pPr>
        <w:pStyle w:val="Nincstrkz"/>
        <w:jc w:val="both"/>
        <w:rPr>
          <w:rFonts w:ascii="Garamond" w:hAnsi="Garamond" w:cs="Times New Roman"/>
          <w:sz w:val="22"/>
          <w:szCs w:val="24"/>
          <w:lang w:val="en-US"/>
        </w:rPr>
      </w:pPr>
    </w:p>
    <w:p w14:paraId="5078F710" w14:textId="77777777" w:rsidR="005565EB" w:rsidRPr="001C399D" w:rsidRDefault="005565EB" w:rsidP="00A56FCE">
      <w:pPr>
        <w:pStyle w:val="Nincstrkz"/>
        <w:jc w:val="both"/>
        <w:rPr>
          <w:rFonts w:ascii="Garamond" w:hAnsi="Garamond" w:cs="Times New Roman"/>
          <w:sz w:val="22"/>
          <w:szCs w:val="24"/>
          <w:lang w:val="en-US"/>
        </w:rPr>
      </w:pPr>
    </w:p>
    <w:p w14:paraId="0D564AC8" w14:textId="77777777" w:rsidR="00125BDE" w:rsidRPr="001C399D" w:rsidRDefault="00125BDE" w:rsidP="00A56FCE">
      <w:pPr>
        <w:pStyle w:val="Nincstrkz"/>
        <w:jc w:val="both"/>
        <w:rPr>
          <w:rFonts w:ascii="Garamond" w:hAnsi="Garamond" w:cs="Times New Roman"/>
          <w:sz w:val="22"/>
          <w:szCs w:val="24"/>
          <w:lang w:val="en-US"/>
        </w:rPr>
      </w:pPr>
    </w:p>
    <w:p w14:paraId="4EF7A7B5" w14:textId="2BD5A739" w:rsidR="001B1A7E" w:rsidRPr="001C399D" w:rsidRDefault="001B1A7E" w:rsidP="001B1A7E">
      <w:pPr>
        <w:tabs>
          <w:tab w:val="left" w:pos="993"/>
          <w:tab w:val="left" w:pos="7371"/>
        </w:tabs>
        <w:spacing w:after="0"/>
        <w:jc w:val="right"/>
        <w:rPr>
          <w:rFonts w:ascii="Garamond" w:hAnsi="Garamond"/>
          <w:lang w:val="en-US"/>
        </w:rPr>
      </w:pPr>
    </w:p>
    <w:sectPr w:rsidR="001B1A7E" w:rsidRPr="001C399D" w:rsidSect="00AD44BD">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DC"/>
    <w:multiLevelType w:val="hybridMultilevel"/>
    <w:tmpl w:val="F3D4BB1C"/>
    <w:lvl w:ilvl="0" w:tplc="040E0019">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C67AD6"/>
    <w:multiLevelType w:val="hybridMultilevel"/>
    <w:tmpl w:val="A516CF34"/>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6D15B5"/>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21196D"/>
    <w:multiLevelType w:val="hybridMultilevel"/>
    <w:tmpl w:val="6E24F1FE"/>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D514B5"/>
    <w:multiLevelType w:val="hybridMultilevel"/>
    <w:tmpl w:val="1FEE72DC"/>
    <w:lvl w:ilvl="0" w:tplc="040E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9C12AC"/>
    <w:multiLevelType w:val="hybridMultilevel"/>
    <w:tmpl w:val="732E25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102F15"/>
    <w:multiLevelType w:val="hybridMultilevel"/>
    <w:tmpl w:val="C674E2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3"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639187316">
    <w:abstractNumId w:val="5"/>
  </w:num>
  <w:num w:numId="2" w16cid:durableId="216355386">
    <w:abstractNumId w:val="2"/>
  </w:num>
  <w:num w:numId="3" w16cid:durableId="1084037092">
    <w:abstractNumId w:val="14"/>
  </w:num>
  <w:num w:numId="4" w16cid:durableId="2072995130">
    <w:abstractNumId w:val="13"/>
  </w:num>
  <w:num w:numId="5" w16cid:durableId="1666393074">
    <w:abstractNumId w:val="7"/>
  </w:num>
  <w:num w:numId="6" w16cid:durableId="926763922">
    <w:abstractNumId w:val="10"/>
  </w:num>
  <w:num w:numId="7" w16cid:durableId="177041163">
    <w:abstractNumId w:val="1"/>
  </w:num>
  <w:num w:numId="8" w16cid:durableId="563682968">
    <w:abstractNumId w:val="12"/>
  </w:num>
  <w:num w:numId="9" w16cid:durableId="701202115">
    <w:abstractNumId w:val="8"/>
  </w:num>
  <w:num w:numId="10" w16cid:durableId="1089548909">
    <w:abstractNumId w:val="11"/>
  </w:num>
  <w:num w:numId="11" w16cid:durableId="1620528234">
    <w:abstractNumId w:val="4"/>
  </w:num>
  <w:num w:numId="12" w16cid:durableId="1846480066">
    <w:abstractNumId w:val="3"/>
  </w:num>
  <w:num w:numId="13" w16cid:durableId="1311666568">
    <w:abstractNumId w:val="9"/>
  </w:num>
  <w:num w:numId="14" w16cid:durableId="845704378">
    <w:abstractNumId w:val="6"/>
  </w:num>
  <w:num w:numId="15" w16cid:durableId="94496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1"/>
    <w:rsid w:val="00092EEA"/>
    <w:rsid w:val="00097760"/>
    <w:rsid w:val="000C11DC"/>
    <w:rsid w:val="000D629A"/>
    <w:rsid w:val="00125BDE"/>
    <w:rsid w:val="00151680"/>
    <w:rsid w:val="00156936"/>
    <w:rsid w:val="001B1A7E"/>
    <w:rsid w:val="001C399D"/>
    <w:rsid w:val="001D18A0"/>
    <w:rsid w:val="001E10DB"/>
    <w:rsid w:val="00244D84"/>
    <w:rsid w:val="002C67C8"/>
    <w:rsid w:val="002E0FE6"/>
    <w:rsid w:val="0034291B"/>
    <w:rsid w:val="00366F1A"/>
    <w:rsid w:val="00377B86"/>
    <w:rsid w:val="003834F4"/>
    <w:rsid w:val="00387006"/>
    <w:rsid w:val="003A34B7"/>
    <w:rsid w:val="003E60B1"/>
    <w:rsid w:val="003E7317"/>
    <w:rsid w:val="003F2CAA"/>
    <w:rsid w:val="00401DD8"/>
    <w:rsid w:val="00403908"/>
    <w:rsid w:val="004757F7"/>
    <w:rsid w:val="00481506"/>
    <w:rsid w:val="004D761E"/>
    <w:rsid w:val="004E28AA"/>
    <w:rsid w:val="004FF481"/>
    <w:rsid w:val="005030E3"/>
    <w:rsid w:val="00553158"/>
    <w:rsid w:val="005565EB"/>
    <w:rsid w:val="005628B5"/>
    <w:rsid w:val="00597561"/>
    <w:rsid w:val="005A50C2"/>
    <w:rsid w:val="005E21AC"/>
    <w:rsid w:val="005F5437"/>
    <w:rsid w:val="006073B3"/>
    <w:rsid w:val="00672164"/>
    <w:rsid w:val="00696060"/>
    <w:rsid w:val="006B250F"/>
    <w:rsid w:val="006C3CE9"/>
    <w:rsid w:val="006F0BCA"/>
    <w:rsid w:val="007017F9"/>
    <w:rsid w:val="00701D30"/>
    <w:rsid w:val="00716636"/>
    <w:rsid w:val="00717273"/>
    <w:rsid w:val="00742954"/>
    <w:rsid w:val="0076383C"/>
    <w:rsid w:val="00787E75"/>
    <w:rsid w:val="0079599F"/>
    <w:rsid w:val="007A1E1B"/>
    <w:rsid w:val="007A280A"/>
    <w:rsid w:val="007B456F"/>
    <w:rsid w:val="007B7AAE"/>
    <w:rsid w:val="007C514E"/>
    <w:rsid w:val="007D1972"/>
    <w:rsid w:val="007F0494"/>
    <w:rsid w:val="008062ED"/>
    <w:rsid w:val="00815F46"/>
    <w:rsid w:val="008308C9"/>
    <w:rsid w:val="00835E34"/>
    <w:rsid w:val="00861969"/>
    <w:rsid w:val="008A19C4"/>
    <w:rsid w:val="008A21DD"/>
    <w:rsid w:val="008E3681"/>
    <w:rsid w:val="009069AC"/>
    <w:rsid w:val="00922485"/>
    <w:rsid w:val="00993CF5"/>
    <w:rsid w:val="009C5963"/>
    <w:rsid w:val="009F7A54"/>
    <w:rsid w:val="00A127BA"/>
    <w:rsid w:val="00A161FF"/>
    <w:rsid w:val="00A2463C"/>
    <w:rsid w:val="00A3420A"/>
    <w:rsid w:val="00A35F96"/>
    <w:rsid w:val="00A56FCE"/>
    <w:rsid w:val="00A92EE2"/>
    <w:rsid w:val="00A93DC2"/>
    <w:rsid w:val="00A95860"/>
    <w:rsid w:val="00AA6F04"/>
    <w:rsid w:val="00AD44BD"/>
    <w:rsid w:val="00AE3332"/>
    <w:rsid w:val="00B85C1E"/>
    <w:rsid w:val="00BA66AB"/>
    <w:rsid w:val="00BE1B39"/>
    <w:rsid w:val="00BE1DA4"/>
    <w:rsid w:val="00BE39D1"/>
    <w:rsid w:val="00C41FF0"/>
    <w:rsid w:val="00C53099"/>
    <w:rsid w:val="00C62C0E"/>
    <w:rsid w:val="00C92E38"/>
    <w:rsid w:val="00CA180F"/>
    <w:rsid w:val="00CB30D4"/>
    <w:rsid w:val="00D1753B"/>
    <w:rsid w:val="00D23B72"/>
    <w:rsid w:val="00D725CE"/>
    <w:rsid w:val="00D82CC4"/>
    <w:rsid w:val="00D875AD"/>
    <w:rsid w:val="00D91C17"/>
    <w:rsid w:val="00D9287B"/>
    <w:rsid w:val="00DE3B05"/>
    <w:rsid w:val="00DE7F5B"/>
    <w:rsid w:val="00E03E34"/>
    <w:rsid w:val="00E1196E"/>
    <w:rsid w:val="00E1199D"/>
    <w:rsid w:val="00E33F6E"/>
    <w:rsid w:val="00E42E6E"/>
    <w:rsid w:val="00E71686"/>
    <w:rsid w:val="00E74254"/>
    <w:rsid w:val="00E86BE9"/>
    <w:rsid w:val="00E92906"/>
    <w:rsid w:val="00EA5307"/>
    <w:rsid w:val="00EF6B73"/>
    <w:rsid w:val="00F567C2"/>
    <w:rsid w:val="00F856CA"/>
    <w:rsid w:val="00FC226E"/>
    <w:rsid w:val="01B1E66C"/>
    <w:rsid w:val="0227DF74"/>
    <w:rsid w:val="0519491E"/>
    <w:rsid w:val="0606F976"/>
    <w:rsid w:val="08187CD0"/>
    <w:rsid w:val="09D391E4"/>
    <w:rsid w:val="0B44AB75"/>
    <w:rsid w:val="0B878D88"/>
    <w:rsid w:val="0BBAA47D"/>
    <w:rsid w:val="0D245B03"/>
    <w:rsid w:val="0DC90E58"/>
    <w:rsid w:val="0EA70307"/>
    <w:rsid w:val="0EC02B64"/>
    <w:rsid w:val="10127D54"/>
    <w:rsid w:val="10494FEE"/>
    <w:rsid w:val="119B2CD9"/>
    <w:rsid w:val="11F6CF0C"/>
    <w:rsid w:val="12FF858B"/>
    <w:rsid w:val="152F6CE8"/>
    <w:rsid w:val="16609DEB"/>
    <w:rsid w:val="178C6839"/>
    <w:rsid w:val="17F5C777"/>
    <w:rsid w:val="1BA59ED8"/>
    <w:rsid w:val="1D416F39"/>
    <w:rsid w:val="1EDD3F9A"/>
    <w:rsid w:val="1F97C167"/>
    <w:rsid w:val="204A5064"/>
    <w:rsid w:val="20FD81E8"/>
    <w:rsid w:val="20FDADC4"/>
    <w:rsid w:val="2437E9A7"/>
    <w:rsid w:val="246B328A"/>
    <w:rsid w:val="253358C1"/>
    <w:rsid w:val="2553D08E"/>
    <w:rsid w:val="258BA278"/>
    <w:rsid w:val="2659986A"/>
    <w:rsid w:val="26E71688"/>
    <w:rsid w:val="2C8F6CCC"/>
    <w:rsid w:val="2D0E09A5"/>
    <w:rsid w:val="37C53A7A"/>
    <w:rsid w:val="39127570"/>
    <w:rsid w:val="39671A0F"/>
    <w:rsid w:val="39C386B7"/>
    <w:rsid w:val="39EAFA6B"/>
    <w:rsid w:val="3AF8855E"/>
    <w:rsid w:val="3C34E793"/>
    <w:rsid w:val="3D393890"/>
    <w:rsid w:val="3D3C632D"/>
    <w:rsid w:val="3DA09600"/>
    <w:rsid w:val="3DAEAD8A"/>
    <w:rsid w:val="402D4217"/>
    <w:rsid w:val="41AB0F4F"/>
    <w:rsid w:val="42F2A3CB"/>
    <w:rsid w:val="449F67A4"/>
    <w:rsid w:val="4AF580CB"/>
    <w:rsid w:val="4C79D0CE"/>
    <w:rsid w:val="4E9E38D7"/>
    <w:rsid w:val="4EC5AC8B"/>
    <w:rsid w:val="4F20E480"/>
    <w:rsid w:val="504BEF4F"/>
    <w:rsid w:val="51400F8B"/>
    <w:rsid w:val="54E87F3E"/>
    <w:rsid w:val="55BC9244"/>
    <w:rsid w:val="5712CE08"/>
    <w:rsid w:val="57F480C6"/>
    <w:rsid w:val="5923CFBF"/>
    <w:rsid w:val="5A639727"/>
    <w:rsid w:val="5A7BC26A"/>
    <w:rsid w:val="5BFF6788"/>
    <w:rsid w:val="5CC78DBF"/>
    <w:rsid w:val="5EC41C6F"/>
    <w:rsid w:val="617A520C"/>
    <w:rsid w:val="61874D44"/>
    <w:rsid w:val="61888B26"/>
    <w:rsid w:val="622B02A0"/>
    <w:rsid w:val="6462F70B"/>
    <w:rsid w:val="64D1718C"/>
    <w:rsid w:val="652AB2D3"/>
    <w:rsid w:val="68DDEA90"/>
    <w:rsid w:val="6A212505"/>
    <w:rsid w:val="6A971E0D"/>
    <w:rsid w:val="6D0B850A"/>
    <w:rsid w:val="6DF6B749"/>
    <w:rsid w:val="70038947"/>
    <w:rsid w:val="7080B2AD"/>
    <w:rsid w:val="710CF5FC"/>
    <w:rsid w:val="733DF106"/>
    <w:rsid w:val="74278DA3"/>
    <w:rsid w:val="7429E316"/>
    <w:rsid w:val="7B6A7951"/>
    <w:rsid w:val="7E7E6A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24A"/>
  <w15:docId w15:val="{C0AA2F25-1BB1-46EC-BAF0-1AA3B72D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8A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993CF5"/>
    <w:pPr>
      <w:autoSpaceDE w:val="0"/>
      <w:autoSpaceDN w:val="0"/>
      <w:adjustRightInd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semiHidden/>
    <w:rsid w:val="008A19C4"/>
    <w:rPr>
      <w:rFonts w:asciiTheme="majorHAnsi" w:eastAsiaTheme="majorEastAsia" w:hAnsiTheme="majorHAnsi" w:cstheme="majorBidi"/>
      <w:color w:val="1F4D78" w:themeColor="accent1" w:themeShade="7F"/>
      <w:sz w:val="24"/>
      <w:szCs w:val="24"/>
    </w:rPr>
  </w:style>
  <w:style w:type="character" w:styleId="Feloldatlanmegemlts">
    <w:name w:val="Unresolved Mention"/>
    <w:basedOn w:val="Bekezdsalapbettpusa"/>
    <w:uiPriority w:val="99"/>
    <w:semiHidden/>
    <w:unhideWhenUsed/>
    <w:rsid w:val="00BE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576398755">
      <w:bodyDiv w:val="1"/>
      <w:marLeft w:val="0"/>
      <w:marRight w:val="0"/>
      <w:marTop w:val="0"/>
      <w:marBottom w:val="0"/>
      <w:divBdr>
        <w:top w:val="none" w:sz="0" w:space="0" w:color="auto"/>
        <w:left w:val="none" w:sz="0" w:space="0" w:color="auto"/>
        <w:bottom w:val="none" w:sz="0" w:space="0" w:color="auto"/>
        <w:right w:val="none" w:sz="0" w:space="0" w:color="auto"/>
      </w:divBdr>
    </w:div>
    <w:div w:id="781606310">
      <w:bodyDiv w:val="1"/>
      <w:marLeft w:val="0"/>
      <w:marRight w:val="0"/>
      <w:marTop w:val="0"/>
      <w:marBottom w:val="0"/>
      <w:divBdr>
        <w:top w:val="none" w:sz="0" w:space="0" w:color="auto"/>
        <w:left w:val="none" w:sz="0" w:space="0" w:color="auto"/>
        <w:bottom w:val="none" w:sz="0" w:space="0" w:color="auto"/>
        <w:right w:val="none" w:sz="0" w:space="0" w:color="auto"/>
      </w:divBdr>
      <w:divsChild>
        <w:div w:id="1087920320">
          <w:marLeft w:val="0"/>
          <w:marRight w:val="0"/>
          <w:marTop w:val="0"/>
          <w:marBottom w:val="0"/>
          <w:divBdr>
            <w:top w:val="none" w:sz="0" w:space="0" w:color="auto"/>
            <w:left w:val="none" w:sz="0" w:space="0" w:color="auto"/>
            <w:bottom w:val="none" w:sz="0" w:space="0" w:color="auto"/>
            <w:right w:val="none" w:sz="0" w:space="0" w:color="auto"/>
          </w:divBdr>
        </w:div>
        <w:div w:id="1527792093">
          <w:marLeft w:val="0"/>
          <w:marRight w:val="0"/>
          <w:marTop w:val="0"/>
          <w:marBottom w:val="0"/>
          <w:divBdr>
            <w:top w:val="none" w:sz="0" w:space="0" w:color="auto"/>
            <w:left w:val="none" w:sz="0" w:space="0" w:color="auto"/>
            <w:bottom w:val="none" w:sz="0" w:space="0" w:color="auto"/>
            <w:right w:val="none" w:sz="0" w:space="0" w:color="auto"/>
          </w:divBdr>
        </w:div>
        <w:div w:id="1617058907">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6242</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Szemere Brigitta dr.</dc:creator>
  <cp:lastModifiedBy>Szloboda Evelin</cp:lastModifiedBy>
  <cp:revision>2</cp:revision>
  <dcterms:created xsi:type="dcterms:W3CDTF">2023-11-15T08:17:00Z</dcterms:created>
  <dcterms:modified xsi:type="dcterms:W3CDTF">2023-11-15T08:17:00Z</dcterms:modified>
</cp:coreProperties>
</file>