
<file path=[Content_Types].xml><?xml version="1.0" encoding="utf-8"?>
<Types xmlns="http://schemas.openxmlformats.org/package/2006/content-types">
  <Default Extension="odttf" ContentType="application/vnd.openxmlformats-officedocument.obfuscatedFont"/>
  <Default Extension="wmf" ContentType="image/x-wmf"/>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E416A" w:rsidP="00D22E4B"/>
    <w:p w:rsidR="00D22E4B" w:rsidP="00D22E4B">
      <w:pPr>
        <w:spacing w:line="360" w:lineRule="auto"/>
      </w:pPr>
    </w:p>
    <w:p w:rsidRPr="00C41851" w:rsidR="00C476D3" w:rsidP="00C41851">
      <w:pPr>
        <w:spacing w:line="360" w:lineRule="auto"/>
        <w:jc w:val="center"/>
        <w:rPr>
          <w:rFonts w:ascii="Verdana" w:hAnsi="Verdana"/>
          <w:b/>
          <w:sz w:val="32"/>
          <w:szCs w:val="32"/>
        </w:rPr>
      </w:pPr>
      <w:r w:rsidRPr="00C41851" w:rsidR="00C41851">
        <w:rPr>
          <w:rFonts w:ascii="Verdana" w:hAnsi="Verdana"/>
          <w:b/>
          <w:sz w:val="32"/>
          <w:szCs w:val="32"/>
        </w:rPr>
        <w:t xml:space="preserve">Dear Authors!</w:t>
      </w:r>
    </w:p>
    <w:p w:rsidR="00C41851" w:rsidP="00C41851">
      <w:pPr>
        <w:spacing w:line="360" w:lineRule="auto"/>
        <w:jc w:val="center"/>
        <w:rPr>
          <w:rFonts w:ascii="Verdana" w:hAnsi="Verdana"/>
          <w:b/>
          <w:i/>
        </w:rPr>
      </w:pPr>
      <w:r w:rsidRPr="00C41851">
        <w:rPr>
          <w:rFonts w:ascii="Verdana" w:hAnsi="Verdana"/>
          <w:b/>
          <w:i/>
        </w:rPr>
        <w:t xml:space="preserve">When submitting your manuscripts for the Dunakavics online journal and the Dunakavics Books series</w:t>
      </w:r>
      <w:r w:rsidR="001D4380">
        <w:rPr>
          <w:rFonts w:ascii="Verdana" w:hAnsi="Verdana"/>
          <w:b/>
          <w:i/>
        </w:rPr>
        <w:t xml:space="preserve">, </w:t>
      </w:r>
      <w:r w:rsidRPr="00C41851">
        <w:rPr>
          <w:rFonts w:ascii="Verdana" w:hAnsi="Verdana"/>
          <w:b/>
          <w:i/>
        </w:rPr>
        <w:t xml:space="preserve">please adhere to the following formatting requirements </w:t>
      </w:r>
      <w:r w:rsidRPr="00C41851">
        <w:rPr>
          <w:rFonts w:ascii="Verdana" w:hAnsi="Verdana"/>
          <w:b/>
          <w:i/>
        </w:rPr>
        <w:t xml:space="preserve">whenever possible</w:t>
      </w:r>
      <w:r w:rsidRPr="00C41851">
        <w:rPr>
          <w:rFonts w:ascii="Verdana" w:hAnsi="Verdana"/>
          <w:b/>
          <w:i/>
        </w:rPr>
        <w:t xml:space="preserve">: </w:t>
      </w:r>
    </w:p>
    <w:p w:rsidR="00C41851" w:rsidP="00C41851">
      <w:pPr>
        <w:spacing w:line="360" w:lineRule="auto"/>
        <w:jc w:val="center"/>
        <w:rPr>
          <w:rFonts w:ascii="Verdana" w:hAnsi="Verdana"/>
          <w:b/>
          <w:i/>
        </w:rPr>
      </w:pPr>
    </w:p>
    <w:p w:rsidRPr="00C41851" w:rsidR="00C41851" w:rsidP="00C41851">
      <w:pPr>
        <w:spacing w:line="360" w:lineRule="auto"/>
        <w:jc w:val="center"/>
        <w:rPr>
          <w:rFonts w:ascii="Verdana" w:hAnsi="Verdana"/>
          <w:b/>
          <w:i/>
        </w:rPr>
      </w:pPr>
    </w:p>
    <w:p w:rsidRPr="002D015C" w:rsidR="00C41851" w:rsidP="00C41851">
      <w:pPr>
        <w:jc w:val="center"/>
        <w:rPr>
          <w:rFonts w:ascii="Verdana" w:hAnsi="Verdana"/>
        </w:rPr>
      </w:pPr>
      <w:r w:rsidRPr="002D015C">
        <w:rPr>
          <w:rFonts w:ascii="Verdana" w:hAnsi="Verdana"/>
        </w:rPr>
        <w:t xml:space="preserve">(two blank lines – 12-point font)</w:t>
      </w:r>
    </w:p>
    <w:p w:rsidRPr="002D015C" w:rsidR="00C41851" w:rsidP="00C41851">
      <w:pPr>
        <w:jc w:val="center"/>
        <w:rPr>
          <w:rFonts w:ascii="Verdana" w:hAnsi="Verdana"/>
          <w:b/>
          <w:sz w:val="28"/>
        </w:rPr>
      </w:pPr>
      <w:r w:rsidRPr="002D015C">
        <w:rPr>
          <w:rFonts w:ascii="Verdana" w:hAnsi="Verdana"/>
          <w:b/>
          <w:sz w:val="28"/>
        </w:rPr>
        <w:t xml:space="preserve">TITLE </w:t>
      </w:r>
      <w:r w:rsidRPr="002D015C">
        <w:rPr>
          <w:rFonts w:ascii="Verdana" w:hAnsi="Verdana"/>
          <w:b/>
          <w:sz w:val="28"/>
        </w:rPr>
        <w:t xml:space="preserve">OF THE </w:t>
      </w:r>
      <w:r>
        <w:rPr>
          <w:rFonts w:ascii="Verdana" w:hAnsi="Verdana"/>
          <w:b/>
          <w:sz w:val="28"/>
        </w:rPr>
        <w:t xml:space="preserve">ARTICLE</w:t>
      </w:r>
    </w:p>
    <w:p w:rsidRPr="002D015C" w:rsidR="00C41851" w:rsidP="00C41851">
      <w:pPr>
        <w:jc w:val="center"/>
        <w:rPr>
          <w:rFonts w:ascii="Verdana" w:hAnsi="Verdana"/>
        </w:rPr>
      </w:pPr>
      <w:r w:rsidRPr="002D015C">
        <w:rPr>
          <w:rFonts w:ascii="Verdana" w:hAnsi="Verdana"/>
        </w:rPr>
        <w:t xml:space="preserve">(All uppercase, bold, upright, 14-point font, centered in the text block)</w:t>
      </w:r>
    </w:p>
    <w:p w:rsidRPr="002D015C" w:rsidR="00C41851" w:rsidP="00C41851">
      <w:pPr>
        <w:jc w:val="center"/>
        <w:rPr>
          <w:rFonts w:ascii="Verdana" w:hAnsi="Verdana"/>
        </w:rPr>
      </w:pPr>
      <w:r w:rsidRPr="002D015C">
        <w:rPr>
          <w:rFonts w:ascii="Verdana" w:hAnsi="Verdana"/>
        </w:rPr>
        <w:t xml:space="preserve">(two blank lines – 12-point font)</w:t>
      </w:r>
    </w:p>
    <w:p w:rsidRPr="002D015C" w:rsidR="00C41851" w:rsidP="00C41851">
      <w:pPr>
        <w:jc w:val="center"/>
        <w:rPr>
          <w:rFonts w:ascii="Verdana" w:hAnsi="Verdana"/>
          <w:b/>
          <w:i/>
        </w:rPr>
      </w:pPr>
      <w:r w:rsidRPr="002D015C">
        <w:rPr>
          <w:rFonts w:ascii="Verdana" w:hAnsi="Verdana"/>
          <w:b/>
          <w:i/>
        </w:rPr>
        <w:t xml:space="preserve">Author(s)’ name(s), e-mail address(es)</w:t>
      </w:r>
    </w:p>
    <w:p w:rsidRPr="002D015C" w:rsidR="00C41851" w:rsidP="00C41851">
      <w:pPr>
        <w:jc w:val="center"/>
        <w:rPr>
          <w:rFonts w:ascii="Verdana" w:hAnsi="Verdana"/>
        </w:rPr>
      </w:pPr>
      <w:r w:rsidRPr="002D015C">
        <w:rPr>
          <w:rFonts w:ascii="Verdana" w:hAnsi="Verdana"/>
        </w:rPr>
        <w:t xml:space="preserve">(Bold italic, 12-point font, centered; a comma after the author’s name, followed by the email address; if there are multiple authors</w:t>
      </w:r>
      <w:r w:rsidRPr="002D015C">
        <w:rPr>
          <w:rFonts w:ascii="Verdana" w:hAnsi="Verdana"/>
        </w:rPr>
        <w:t xml:space="preserve">,</w:t>
      </w:r>
      <w:r w:rsidRPr="002D015C">
        <w:rPr>
          <w:rFonts w:ascii="Verdana" w:hAnsi="Verdana"/>
        </w:rPr>
        <w:t xml:space="preserve"> the names </w:t>
      </w:r>
      <w:r w:rsidRPr="002D015C">
        <w:rPr>
          <w:rFonts w:ascii="Verdana" w:hAnsi="Verdana"/>
        </w:rPr>
        <w:t xml:space="preserve">are listed one below the other on new lines)</w:t>
      </w:r>
    </w:p>
    <w:p w:rsidRPr="002D015C" w:rsidR="00C41851" w:rsidP="00C41851">
      <w:pPr>
        <w:jc w:val="center"/>
        <w:rPr>
          <w:rFonts w:ascii="Verdana" w:hAnsi="Verdana"/>
          <w:i/>
        </w:rPr>
      </w:pPr>
      <w:r w:rsidRPr="002D015C">
        <w:rPr>
          <w:rFonts w:ascii="Verdana" w:hAnsi="Verdana"/>
          <w:i/>
        </w:rPr>
        <w:t xml:space="preserve">Name(s) of institution(s)</w:t>
      </w:r>
    </w:p>
    <w:p w:rsidRPr="002D015C" w:rsidR="00C41851" w:rsidP="00C41851">
      <w:pPr>
        <w:jc w:val="center"/>
        <w:rPr>
          <w:rFonts w:ascii="Verdana" w:hAnsi="Verdana"/>
        </w:rPr>
      </w:pPr>
      <w:r w:rsidRPr="002D015C">
        <w:rPr>
          <w:rFonts w:ascii="Verdana" w:hAnsi="Verdana"/>
        </w:rPr>
        <w:t xml:space="preserve">(italic, 12-point font, centered; if there are multiple authors and multiple affiliations, the order should be author, affiliation, author, affiliation, …; if there is only one affiliation for multiple authors, list the affiliation only once)</w:t>
      </w:r>
    </w:p>
    <w:p w:rsidRPr="002D015C" w:rsidR="00C41851" w:rsidP="00C41851">
      <w:pPr>
        <w:jc w:val="center"/>
        <w:rPr>
          <w:rFonts w:ascii="Verdana" w:hAnsi="Verdana"/>
        </w:rPr>
      </w:pPr>
      <w:r w:rsidRPr="002D015C">
        <w:rPr>
          <w:rFonts w:ascii="Verdana" w:hAnsi="Verdana"/>
        </w:rPr>
        <w:t xml:space="preserve">(</w:t>
      </w:r>
      <w:r w:rsidRPr="002D015C">
        <w:rPr>
          <w:rFonts w:ascii="Verdana" w:hAnsi="Verdana"/>
        </w:rPr>
        <w:t xml:space="preserve">three blank lines)</w:t>
      </w:r>
    </w:p>
    <w:p w:rsidRPr="002D015C" w:rsidR="00C41851" w:rsidP="00C41851">
      <w:pPr>
        <w:jc w:val="center"/>
        <w:rPr>
          <w:rFonts w:ascii="Verdana" w:hAnsi="Verdana"/>
        </w:rPr>
      </w:pPr>
    </w:p>
    <w:p w:rsidRPr="002D015C" w:rsidR="00C41851" w:rsidP="00C41851">
      <w:pPr>
        <w:jc w:val="center"/>
        <w:rPr>
          <w:rFonts w:ascii="Verdana" w:hAnsi="Verdana"/>
        </w:rPr>
      </w:pPr>
    </w:p>
    <w:p w:rsidR="00C41851" w:rsidP="00C41851">
      <w:pPr>
        <w:jc w:val="center"/>
        <w:rPr>
          <w:rFonts w:ascii="Verdana" w:hAnsi="Verdana"/>
        </w:rPr>
      </w:pPr>
    </w:p>
    <w:p w:rsidRPr="002D015C" w:rsidR="00C41851" w:rsidP="00C41851">
      <w:pPr>
        <w:spacing w:after="240"/>
        <w:jc w:val="both"/>
        <w:rPr>
          <w:rFonts w:ascii="Verdana" w:hAnsi="Verdana"/>
        </w:rPr>
      </w:pPr>
      <w:r w:rsidRPr="002D015C">
        <w:rPr>
          <w:rFonts w:ascii="Verdana" w:hAnsi="Verdana"/>
        </w:rPr>
        <w:t xml:space="preserve">The </w:t>
      </w:r>
      <w:r>
        <w:rPr>
          <w:rFonts w:ascii="Verdana" w:hAnsi="Verdana"/>
        </w:rPr>
        <w:t xml:space="preserve">paper </w:t>
      </w:r>
      <w:r w:rsidR="003F1C3F">
        <w:rPr>
          <w:rFonts w:ascii="Verdana" w:hAnsi="Verdana"/>
        </w:rPr>
        <w:t xml:space="preserve">should be</w:t>
      </w:r>
      <w:r w:rsidR="00753570">
        <w:rPr>
          <w:rFonts w:ascii="Verdana" w:hAnsi="Verdana"/>
        </w:rPr>
        <w:t xml:space="preserve"> 10–12 </w:t>
      </w:r>
      <w:r w:rsidRPr="002D015C">
        <w:rPr>
          <w:rFonts w:ascii="Verdana" w:hAnsi="Verdana"/>
        </w:rPr>
        <w:t xml:space="preserve">pages </w:t>
      </w:r>
      <w:r w:rsidRPr="002D015C">
        <w:rPr>
          <w:rFonts w:ascii="Verdana" w:hAnsi="Verdana"/>
        </w:rPr>
        <w:t xml:space="preserve">long</w:t>
      </w:r>
      <w:r w:rsidRPr="002D015C">
        <w:rPr>
          <w:rFonts w:ascii="Verdana" w:hAnsi="Verdana"/>
        </w:rPr>
        <w:t xml:space="preserve">.  The paper size is A4. </w:t>
      </w:r>
      <w:r>
        <w:rPr>
          <w:rFonts w:ascii="Verdana" w:hAnsi="Verdana"/>
        </w:rPr>
        <w:t xml:space="preserve">The</w:t>
      </w:r>
      <w:r w:rsidRPr="002D015C">
        <w:rPr>
          <w:rFonts w:ascii="Verdana" w:hAnsi="Verdana"/>
        </w:rPr>
        <w:t xml:space="preserve"> top and </w:t>
      </w:r>
      <w:r w:rsidRPr="002D015C">
        <w:rPr>
          <w:rFonts w:ascii="Verdana" w:hAnsi="Verdana"/>
        </w:rPr>
        <w:t xml:space="preserve">bottom margins should be 3 cm, while </w:t>
      </w:r>
      <w:r>
        <w:rPr>
          <w:rFonts w:ascii="Verdana" w:hAnsi="Verdana"/>
        </w:rPr>
        <w:t xml:space="preserve">the </w:t>
      </w:r>
      <w:r w:rsidRPr="002D015C">
        <w:rPr>
          <w:rFonts w:ascii="Verdana" w:hAnsi="Verdana"/>
        </w:rPr>
        <w:t xml:space="preserve">left </w:t>
      </w:r>
      <w:r w:rsidRPr="002D015C">
        <w:rPr>
          <w:rFonts w:ascii="Verdana" w:hAnsi="Verdana"/>
        </w:rPr>
        <w:t xml:space="preserve">and right </w:t>
      </w:r>
      <w:r w:rsidRPr="002D015C">
        <w:rPr>
          <w:rFonts w:ascii="Verdana" w:hAnsi="Verdana"/>
        </w:rPr>
        <w:t xml:space="preserve">margins should be</w:t>
      </w:r>
      <w:r w:rsidRPr="002D015C">
        <w:rPr>
          <w:rFonts w:ascii="Verdana" w:hAnsi="Verdana"/>
        </w:rPr>
        <w:t xml:space="preserve"> 2.5 cm.</w:t>
      </w:r>
    </w:p>
    <w:p w:rsidRPr="002D015C" w:rsidR="00C41851" w:rsidP="00C41851">
      <w:pPr>
        <w:spacing w:after="240"/>
        <w:jc w:val="both"/>
        <w:rPr>
          <w:rFonts w:ascii="Verdana" w:hAnsi="Verdana"/>
        </w:rPr>
      </w:pPr>
      <w:r w:rsidRPr="002D015C">
        <w:rPr>
          <w:rFonts w:ascii="Verdana" w:hAnsi="Verdana"/>
        </w:rPr>
        <w:t xml:space="preserve">The font </w:t>
      </w:r>
      <w:r>
        <w:rPr>
          <w:rFonts w:ascii="Verdana" w:hAnsi="Verdana"/>
        </w:rPr>
        <w:t xml:space="preserve">used</w:t>
      </w:r>
      <w:r w:rsidRPr="002D015C">
        <w:rPr>
          <w:rFonts w:ascii="Verdana" w:hAnsi="Verdana"/>
        </w:rPr>
        <w:t xml:space="preserve"> for the main text </w:t>
      </w:r>
      <w:r w:rsidRPr="002D015C">
        <w:rPr>
          <w:rFonts w:ascii="Verdana" w:hAnsi="Verdana"/>
        </w:rPr>
        <w:t xml:space="preserve">is </w:t>
      </w:r>
      <w:r>
        <w:rPr>
          <w:rFonts w:ascii="Verdana" w:hAnsi="Verdana"/>
        </w:rPr>
        <w:t xml:space="preserve">Verdana</w:t>
      </w:r>
      <w:r w:rsidRPr="002D015C">
        <w:rPr>
          <w:rFonts w:ascii="Verdana" w:hAnsi="Verdana"/>
        </w:rPr>
        <w:t xml:space="preserve">, size 12. There should be 12-point spacing after each paragraph; </w:t>
      </w:r>
      <w:r w:rsidRPr="002D015C">
        <w:rPr>
          <w:rFonts w:ascii="Verdana" w:hAnsi="Verdana"/>
        </w:rPr>
        <w:t xml:space="preserve">this may also be a blank line. </w:t>
      </w:r>
    </w:p>
    <w:p w:rsidRPr="002D015C" w:rsidR="00C41851" w:rsidP="00C41851">
      <w:pPr>
        <w:rPr>
          <w:rFonts w:ascii="Verdana" w:hAnsi="Verdana"/>
        </w:rPr>
      </w:pPr>
      <w:r w:rsidRPr="002D015C">
        <w:rPr>
          <w:rFonts w:ascii="Verdana" w:hAnsi="Verdana"/>
        </w:rPr>
        <w:t xml:space="preserve">For lists,</w:t>
      </w:r>
    </w:p>
    <w:p w:rsidRPr="002D015C" w:rsidR="00C41851" w:rsidP="00C41851">
      <w:pPr>
        <w:numPr>
          <w:ilvl w:val="0"/>
          <w:numId w:val="11"/>
        </w:numPr>
        <w:tabs>
          <w:tab w:val="left" w:pos="709"/>
        </w:tabs>
        <w:rPr>
          <w:rFonts w:ascii="Verdana" w:hAnsi="Verdana"/>
        </w:rPr>
      </w:pPr>
      <w:r w:rsidRPr="002D015C">
        <w:rPr>
          <w:rFonts w:ascii="Verdana" w:hAnsi="Verdana"/>
        </w:rPr>
        <w:t xml:space="preserve">list should begin with a bullet point,</w:t>
      </w:r>
    </w:p>
    <w:p w:rsidRPr="002D015C" w:rsidR="00C41851" w:rsidP="00C41851">
      <w:pPr>
        <w:numPr>
          <w:ilvl w:val="0"/>
          <w:numId w:val="11"/>
        </w:numPr>
        <w:tabs>
          <w:tab w:val="left" w:pos="709"/>
        </w:tabs>
        <w:rPr>
          <w:rFonts w:ascii="Verdana" w:hAnsi="Verdana"/>
        </w:rPr>
      </w:pPr>
      <w:r w:rsidRPr="002D015C">
        <w:rPr>
          <w:rFonts w:ascii="Verdana" w:hAnsi="Verdana"/>
        </w:rPr>
        <w:t xml:space="preserve">there should be no blank line between items,</w:t>
      </w:r>
    </w:p>
    <w:p w:rsidRPr="002D015C" w:rsidR="00C41851" w:rsidP="00C41851">
      <w:pPr>
        <w:numPr>
          <w:ilvl w:val="0"/>
          <w:numId w:val="11"/>
        </w:numPr>
        <w:tabs>
          <w:tab w:val="left" w:pos="709"/>
        </w:tabs>
        <w:rPr>
          <w:rFonts w:ascii="Verdana" w:hAnsi="Verdana"/>
        </w:rPr>
      </w:pPr>
      <w:r w:rsidRPr="002D015C">
        <w:rPr>
          <w:rFonts w:ascii="Verdana" w:hAnsi="Verdana"/>
        </w:rPr>
        <w:t xml:space="preserve">and each list item should be indented by 0.5 cm.</w:t>
      </w:r>
    </w:p>
    <w:p w:rsidR="00C41851" w:rsidP="00C41851">
      <w:pPr>
        <w:spacing w:after="240"/>
        <w:ind w:firstLine="284"/>
        <w:rPr>
          <w:rFonts w:ascii="Verdana" w:hAnsi="Verdana"/>
        </w:rPr>
      </w:pPr>
    </w:p>
    <w:p w:rsidR="00C41851" w:rsidP="00C41851">
      <w:pPr>
        <w:spacing w:after="240"/>
        <w:ind w:firstLine="284"/>
        <w:rPr>
          <w:rFonts w:ascii="Verdana" w:hAnsi="Verdana"/>
        </w:rPr>
      </w:pPr>
    </w:p>
    <w:p w:rsidRPr="002D015C" w:rsidR="006F3D31" w:rsidP="00C41851">
      <w:pPr>
        <w:spacing w:after="240"/>
        <w:ind w:firstLine="284"/>
        <w:rPr>
          <w:rFonts w:ascii="Verdana" w:hAnsi="Verdana"/>
        </w:rPr>
      </w:pPr>
    </w:p>
    <w:p w:rsidR="00C41851" w:rsidP="00C41851">
      <w:pPr>
        <w:pStyle w:val="IF2005FEJEZETCIM"/>
        <w:rPr>
          <w:rFonts w:ascii="Verdana" w:hAnsi="Verdana"/>
        </w:rPr>
      </w:pPr>
      <w:r w:rsidRPr="002D015C">
        <w:rPr>
          <w:rFonts w:ascii="Verdana" w:hAnsi="Verdana"/>
        </w:rPr>
        <w:t xml:space="preserve">Please write </w:t>
      </w:r>
      <w:r w:rsidRPr="002D015C">
        <w:rPr>
          <w:rFonts w:ascii="Verdana" w:hAnsi="Verdana"/>
          <w:b/>
        </w:rPr>
        <w:t xml:space="preserve">chapter titles </w:t>
      </w:r>
      <w:r w:rsidRPr="002D015C">
        <w:rPr>
          <w:rFonts w:ascii="Verdana" w:hAnsi="Verdana"/>
        </w:rPr>
        <w:t xml:space="preserve">in bold and number them using the decimal system; leave a blank line before the title.</w:t>
      </w:r>
    </w:p>
    <w:p w:rsidRPr="002D015C" w:rsidR="003F1C3F" w:rsidP="003F1C3F">
      <w:pPr>
        <w:pStyle w:val="IF2005FEJEZETCIM"/>
        <w:numPr>
          <w:ilvl w:val="0"/>
          <w:numId w:val="0"/>
        </w:numPr>
        <w:ind w:start="360" w:hanging="360"/>
        <w:rPr>
          <w:rFonts w:ascii="Verdana" w:hAnsi="Verdana"/>
        </w:rPr>
      </w:pPr>
    </w:p>
    <w:p w:rsidRPr="002D015C" w:rsidR="00C41851" w:rsidP="00C41851">
      <w:pPr>
        <w:pStyle w:val="IF2005FEJEZETCIM"/>
        <w:numPr>
          <w:ilvl w:val="0"/>
          <w:numId w:val="0"/>
        </w:numPr>
        <w:rPr>
          <w:rFonts w:ascii="Verdana" w:hAnsi="Verdana"/>
        </w:rPr>
      </w:pPr>
    </w:p>
    <w:p w:rsidRPr="002D015C" w:rsidR="00C41851" w:rsidP="00C41851">
      <w:pPr>
        <w:pStyle w:val="IF2005ALFEJEZETCIM"/>
        <w:rPr>
          <w:rFonts w:ascii="Verdana" w:hAnsi="Verdana"/>
        </w:rPr>
      </w:pPr>
      <w:r w:rsidRPr="002D015C">
        <w:rPr>
          <w:rFonts w:ascii="Verdana" w:hAnsi="Verdana"/>
        </w:rPr>
        <w:t xml:space="preserve">Highlight </w:t>
      </w:r>
      <w:r w:rsidRPr="00B075FF">
        <w:rPr>
          <w:rFonts w:ascii="Verdana" w:hAnsi="Verdana"/>
          <w:b/>
          <w:i/>
        </w:rPr>
        <w:t xml:space="preserve">subheadings </w:t>
      </w:r>
      <w:r w:rsidRPr="002D015C">
        <w:rPr>
          <w:rFonts w:ascii="Verdana" w:hAnsi="Verdana"/>
        </w:rPr>
        <w:t xml:space="preserve">within chapters </w:t>
      </w:r>
      <w:r w:rsidRPr="002D015C">
        <w:rPr>
          <w:rFonts w:ascii="Verdana" w:hAnsi="Verdana"/>
        </w:rPr>
        <w:t xml:space="preserve">in </w:t>
      </w:r>
      <w:r>
        <w:rPr>
          <w:rFonts w:ascii="Verdana" w:hAnsi="Verdana"/>
        </w:rPr>
        <w:t xml:space="preserve">bold </w:t>
      </w:r>
      <w:r w:rsidRPr="002D015C">
        <w:rPr>
          <w:rFonts w:ascii="Verdana" w:hAnsi="Verdana"/>
        </w:rPr>
        <w:t xml:space="preserve">italics, number them using the decimal system, and leave one blank line before each subheading.</w:t>
      </w:r>
    </w:p>
    <w:p w:rsidRPr="002D015C" w:rsidR="00C41851" w:rsidP="00C41851">
      <w:pPr>
        <w:tabs>
          <w:tab w:val="center" w:pos="4536"/>
          <w:tab w:val="right" w:pos="9072"/>
        </w:tabs>
        <w:spacing w:after="240"/>
        <w:jc w:val="center"/>
        <w:rPr>
          <w:rFonts w:ascii="Verdana" w:hAnsi="Verdana"/>
        </w:rPr>
      </w:pPr>
      <w:r w:rsidRPr="002D015C">
        <w:rPr>
          <w:rFonts w:ascii="Verdana" w:hAnsi="Verdana"/>
        </w:rPr>
        <w:tab/>
      </w:r>
      <w:r w:rsidRPr="002D015C">
        <w:rPr>
          <w:rFonts w:ascii="Verdana" w:hAnsi="Verdana"/>
        </w:rPr>
        <w:t xml:space="preserve">s=exp(-ax</w:t>
      </w:r>
      <w:r w:rsidRPr="002D015C">
        <w:rPr>
          <w:rFonts w:ascii="Verdana" w:hAnsi="Verdana"/>
          <w:vertAlign w:val="superscript"/>
        </w:rPr>
        <w:t xml:space="preserve">2</w:t>
      </w:r>
      <w:r w:rsidRPr="002D015C">
        <w:rPr>
          <w:rFonts w:ascii="Verdana" w:hAnsi="Verdana"/>
        </w:rPr>
        <w:t xml:space="preserve"> )</w:t>
      </w:r>
      <w:r w:rsidRPr="002D015C">
        <w:rPr>
          <w:rFonts w:ascii="Verdana" w:hAnsi="Verdana"/>
        </w:rPr>
        <w:tab/>
      </w:r>
      <w:r w:rsidRPr="002D015C">
        <w:rPr>
          <w:rFonts w:ascii="Verdana" w:hAnsi="Verdana"/>
        </w:rPr>
        <w:t xml:space="preserve">(1)</w:t>
      </w:r>
    </w:p>
    <w:p w:rsidRPr="002D015C" w:rsidR="00C41851" w:rsidP="00C41851">
      <w:pPr>
        <w:spacing w:after="240"/>
        <w:jc w:val="both"/>
        <w:rPr>
          <w:rFonts w:ascii="Verdana" w:hAnsi="Verdana"/>
        </w:rPr>
      </w:pPr>
      <w:r w:rsidRPr="002D015C">
        <w:rPr>
          <w:rFonts w:ascii="Verdana" w:hAnsi="Verdana"/>
        </w:rPr>
        <w:t xml:space="preserve">Please </w:t>
      </w:r>
      <w:r w:rsidRPr="002D015C">
        <w:rPr>
          <w:rFonts w:ascii="Verdana" w:hAnsi="Verdana"/>
        </w:rPr>
        <w:t xml:space="preserve">center</w:t>
      </w:r>
      <w:r w:rsidRPr="002D015C">
        <w:rPr>
          <w:rFonts w:ascii="Verdana" w:hAnsi="Verdana"/>
        </w:rPr>
        <w:t xml:space="preserve"> the equations</w:t>
      </w:r>
      <w:r w:rsidRPr="002D015C">
        <w:rPr>
          <w:rFonts w:ascii="Verdana" w:hAnsi="Verdana"/>
        </w:rPr>
        <w:t xml:space="preserve">; the height of the symbols should match that of the text. Enclose the equations in parentheses, with the numbering aligned to the right side of the page at the same height as the first line of the equation. Leave one blank line before and after each equation.</w:t>
      </w:r>
    </w:p>
    <w:p w:rsidR="00C41851" w:rsidP="00C41851">
      <w:pPr>
        <w:spacing w:after="240"/>
        <w:jc w:val="both"/>
        <w:rPr>
          <w:rFonts w:ascii="Verdana" w:hAnsi="Verdana"/>
        </w:rPr>
      </w:pPr>
      <w:r>
        <w:rPr>
          <w:rFonts w:ascii="Verdana" w:hAnsi="Verdana"/>
        </w:rPr>
        <w:t xml:space="preserve">Place </w:t>
      </w:r>
      <w:r w:rsidRPr="002D015C">
        <w:rPr>
          <w:rFonts w:ascii="Verdana" w:hAnsi="Verdana"/>
        </w:rPr>
        <w:t xml:space="preserve">figures </w:t>
      </w:r>
      <w:r w:rsidRPr="002D015C">
        <w:rPr>
          <w:rFonts w:ascii="Verdana" w:hAnsi="Verdana"/>
        </w:rPr>
        <w:t xml:space="preserve">and tables </w:t>
      </w:r>
      <w:r>
        <w:rPr>
          <w:rFonts w:ascii="Verdana" w:hAnsi="Verdana"/>
        </w:rPr>
        <w:t xml:space="preserve">in the center </w:t>
      </w:r>
      <w:r w:rsidRPr="002D015C">
        <w:rPr>
          <w:rFonts w:ascii="Verdana" w:hAnsi="Verdana"/>
        </w:rPr>
        <w:t xml:space="preserve">of the text</w:t>
      </w:r>
      <w:r>
        <w:rPr>
          <w:rFonts w:ascii="Verdana" w:hAnsi="Verdana"/>
        </w:rPr>
        <w:t xml:space="preserve">,</w:t>
      </w:r>
      <w:r w:rsidRPr="002D015C">
        <w:rPr>
          <w:rFonts w:ascii="Verdana" w:hAnsi="Verdana"/>
        </w:rPr>
        <w:t xml:space="preserve"> with one blank line above and below each one</w:t>
      </w:r>
      <w:r>
        <w:rPr>
          <w:rFonts w:ascii="Verdana" w:hAnsi="Verdana"/>
        </w:rPr>
        <w:t xml:space="preserve">. Figures </w:t>
      </w:r>
      <w:r w:rsidRPr="002D015C">
        <w:rPr>
          <w:rFonts w:ascii="Verdana" w:hAnsi="Verdana"/>
        </w:rPr>
        <w:t xml:space="preserve">should be numbered consecutively and labeled with a caption centered below them. Use the original copies of illustrations and place them in the same manner as the figures. </w:t>
      </w:r>
      <w:r>
        <w:rPr>
          <w:rFonts w:ascii="Verdana" w:hAnsi="Verdana"/>
        </w:rPr>
        <w:t xml:space="preserve">Tables should be handled similarly, but they should be numbered separately.</w:t>
      </w:r>
    </w:p>
    <w:p w:rsidRPr="002D015C" w:rsidR="00C41851" w:rsidP="00C41851">
      <w:pPr>
        <w:spacing w:after="240"/>
        <w:jc w:val="both"/>
        <w:rPr>
          <w:rFonts w:ascii="Verdana" w:hAnsi="Verdana"/>
        </w:rPr>
      </w:pPr>
      <w:r>
        <w:rPr>
          <w:rFonts w:ascii="Verdana" w:hAnsi="Verdana"/>
        </w:rPr>
        <w:t xml:space="preserve">Images and graphs </w:t>
      </w:r>
      <w:r w:rsidR="001307E8">
        <w:rPr>
          <w:rFonts w:ascii="Verdana" w:hAnsi="Verdana"/>
        </w:rPr>
        <w:t xml:space="preserve">may be in color, as the publication </w:t>
      </w:r>
      <w:r>
        <w:rPr>
          <w:rFonts w:ascii="Verdana" w:hAnsi="Verdana"/>
        </w:rPr>
        <w:t xml:space="preserve">(Dunakavics online) will be published in electronic format.</w:t>
      </w:r>
    </w:p>
    <w:p w:rsidRPr="002D015C" w:rsidR="00C41851" w:rsidP="00C41851">
      <w:pPr>
        <w:spacing w:after="240"/>
        <w:ind w:firstLine="284"/>
        <w:jc w:val="center"/>
        <w:rPr>
          <w:rFonts w:ascii="Verdana" w:hAnsi="Verdana"/>
        </w:rPr>
      </w:pPr>
      <w:r>
        <w:rPr>
          <w:rFonts w:ascii="Verdana" w:hAnsi="Verdana"/>
        </w:rPr>
        <w:pict>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_x0000_i1025" style="width:149.25pt;height:114pt" stroked="f" type="#_x0000_t75">
            <v:imagedata o:title="BD18215_" r:id="rId4"/>
          </v:shape>
        </w:pict>
      </w:r>
    </w:p>
    <w:p w:rsidR="00C41851" w:rsidP="00C41851">
      <w:pPr>
        <w:spacing w:after="240"/>
        <w:ind w:firstLine="284"/>
        <w:rPr>
          <w:rFonts w:ascii="Verdana" w:hAnsi="Verdana"/>
          <w:sz w:val="22"/>
          <w:szCs w:val="22"/>
        </w:rPr>
      </w:pPr>
      <w:r>
        <w:rPr>
          <w:rFonts w:ascii="Verdana" w:hAnsi="Verdana"/>
          <w:sz w:val="22"/>
          <w:szCs w:val="22"/>
        </w:rPr>
        <w:t xml:space="preserve">Source: </w:t>
      </w:r>
      <w:r>
        <w:rPr>
          <w:rFonts w:ascii="Verdana" w:hAnsi="Verdana"/>
          <w:sz w:val="22"/>
          <w:szCs w:val="22"/>
        </w:rPr>
        <w:t xml:space="preserve">Own figure based on </w:t>
      </w:r>
      <w:r w:rsidRPr="00B075FF">
        <w:rPr>
          <w:rFonts w:ascii="Verdana" w:hAnsi="Verdana"/>
          <w:i/>
          <w:sz w:val="22"/>
          <w:szCs w:val="22"/>
        </w:rPr>
        <w:t xml:space="preserve">Jarvis </w:t>
      </w:r>
      <w:r>
        <w:rPr>
          <w:rFonts w:ascii="Verdana" w:hAnsi="Verdana"/>
          <w:sz w:val="22"/>
          <w:szCs w:val="22"/>
        </w:rPr>
        <w:t xml:space="preserve">(1987)</w:t>
      </w:r>
    </w:p>
    <w:p w:rsidRPr="000639F6" w:rsidR="00C41851" w:rsidP="00C41851">
      <w:pPr>
        <w:spacing w:after="240"/>
        <w:ind w:firstLine="284"/>
        <w:jc w:val="center"/>
        <w:rPr>
          <w:rFonts w:ascii="Verdana" w:hAnsi="Verdana"/>
          <w:sz w:val="22"/>
          <w:szCs w:val="22"/>
        </w:rPr>
      </w:pPr>
      <w:r w:rsidRPr="000639F6">
        <w:rPr>
          <w:rFonts w:ascii="Verdana" w:hAnsi="Verdana"/>
          <w:sz w:val="22"/>
          <w:szCs w:val="22"/>
        </w:rPr>
        <w:t xml:space="preserve">Figure 1</w:t>
      </w:r>
      <w:r w:rsidR="00991870">
        <w:rPr>
          <w:rFonts w:ascii="Verdana" w:hAnsi="Verdana"/>
          <w:sz w:val="22"/>
          <w:szCs w:val="22"/>
        </w:rPr>
        <w:t xml:space="preserve">. </w:t>
      </w:r>
      <w:r w:rsidRPr="000639F6">
        <w:rPr>
          <w:rFonts w:ascii="Verdana" w:hAnsi="Verdana"/>
          <w:sz w:val="22"/>
          <w:szCs w:val="22"/>
        </w:rPr>
        <w:t xml:space="preserve">Example of a figure caption</w:t>
      </w:r>
      <w:r w:rsidR="00991870">
        <w:rPr>
          <w:rFonts w:ascii="Verdana" w:hAnsi="Verdana"/>
          <w:sz w:val="22"/>
          <w:szCs w:val="22"/>
        </w:rPr>
        <w:t xml:space="preserve">.</w:t>
      </w:r>
    </w:p>
    <w:p w:rsidR="00C41851" w:rsidP="00C41851">
      <w:pPr>
        <w:spacing w:after="240"/>
        <w:jc w:val="both"/>
        <w:rPr>
          <w:rFonts w:ascii="Verdana" w:hAnsi="Verdana"/>
        </w:rPr>
      </w:pPr>
      <w:r w:rsidRPr="002D015C">
        <w:rPr>
          <w:rFonts w:ascii="Verdana" w:hAnsi="Verdana"/>
        </w:rPr>
        <w:t xml:space="preserve">Footnotes should be numbered; use the word processor’s automatic numbering feature for this. If this feature is not available, indicate the footnote number using a superscript. The text of the footnote </w:t>
      </w:r>
      <w:r w:rsidR="00991870">
        <w:rPr>
          <w:rFonts w:ascii="Verdana" w:hAnsi="Verdana"/>
        </w:rPr>
        <w:t xml:space="preserve">should appear</w:t>
      </w:r>
      <w:r w:rsidRPr="002D015C">
        <w:rPr>
          <w:rFonts w:ascii="Verdana" w:hAnsi="Verdana"/>
        </w:rPr>
        <w:t xml:space="preserve"> at the bottom of the relevant page, within the specified margin,</w:t>
      </w:r>
    </w:p>
    <w:p w:rsidR="00C41851" w:rsidP="00C41851">
      <w:pPr>
        <w:spacing w:after="240"/>
        <w:jc w:val="both"/>
        <w:rPr>
          <w:rFonts w:ascii="Verdana" w:hAnsi="Verdana"/>
        </w:rPr>
      </w:pPr>
    </w:p>
    <w:p w:rsidR="00C41851" w:rsidP="00C41851">
      <w:pPr>
        <w:spacing w:after="240"/>
        <w:jc w:val="both"/>
        <w:rPr>
          <w:rFonts w:ascii="Verdana" w:hAnsi="Verdana"/>
        </w:rPr>
      </w:pPr>
      <w:r w:rsidRPr="002D015C">
        <w:rPr>
          <w:rFonts w:ascii="Verdana" w:hAnsi="Verdana"/>
        </w:rPr>
        <w:t xml:space="preserve">footnote separator line, but must be separated from the main text by at least two blank lines.</w:t>
      </w:r>
    </w:p>
    <w:p w:rsidR="00C41851" w:rsidP="00C41851">
      <w:pPr>
        <w:spacing w:after="240"/>
        <w:jc w:val="both"/>
        <w:rPr>
          <w:rFonts w:ascii="Verdana" w:hAnsi="Verdana"/>
        </w:rPr>
      </w:pPr>
      <w:r w:rsidRPr="002D015C">
        <w:rPr>
          <w:rFonts w:ascii="Verdana" w:hAnsi="Verdana"/>
        </w:rPr>
        <w:t xml:space="preserve">The </w:t>
      </w:r>
      <w:r w:rsidR="00991870">
        <w:rPr>
          <w:rFonts w:ascii="Verdana" w:hAnsi="Verdana"/>
        </w:rPr>
        <w:t xml:space="preserve">bibliography </w:t>
      </w:r>
      <w:r>
        <w:rPr>
          <w:rFonts w:ascii="Verdana" w:hAnsi="Verdana"/>
        </w:rPr>
        <w:t xml:space="preserve">should</w:t>
      </w:r>
      <w:r w:rsidRPr="002D015C">
        <w:rPr>
          <w:rFonts w:ascii="Verdana" w:hAnsi="Verdana"/>
        </w:rPr>
        <w:t xml:space="preserve"> appear </w:t>
      </w:r>
      <w:r w:rsidR="00991870">
        <w:rPr>
          <w:rFonts w:ascii="Verdana" w:hAnsi="Verdana"/>
        </w:rPr>
        <w:t xml:space="preserve">at the end of the article—not necessarily on a new page—</w:t>
      </w:r>
      <w:r w:rsidRPr="002D015C">
        <w:rPr>
          <w:rFonts w:ascii="Verdana" w:hAnsi="Verdana"/>
        </w:rPr>
        <w:t xml:space="preserve">in the order of</w:t>
      </w:r>
      <w:r w:rsidRPr="002D015C">
        <w:rPr>
          <w:rFonts w:ascii="Verdana" w:hAnsi="Verdana"/>
        </w:rPr>
        <w:t xml:space="preserve"> the references</w:t>
      </w:r>
      <w:r w:rsidRPr="002D015C">
        <w:rPr>
          <w:rFonts w:ascii="Verdana" w:hAnsi="Verdana"/>
        </w:rPr>
        <w:t xml:space="preserve">. In the text</w:t>
      </w:r>
      <w:r w:rsidRPr="002D015C">
        <w:rPr>
          <w:rFonts w:ascii="Verdana" w:hAnsi="Verdana"/>
        </w:rPr>
        <w:t xml:space="preserve">, </w:t>
      </w:r>
      <w:r>
        <w:rPr>
          <w:rFonts w:ascii="Verdana" w:hAnsi="Verdana"/>
        </w:rPr>
        <w:t xml:space="preserve">use the “humanities” citation style (</w:t>
      </w:r>
      <w:r>
        <w:rPr>
          <w:rFonts w:ascii="Verdana" w:hAnsi="Verdana"/>
          <w:i/>
        </w:rPr>
        <w:t xml:space="preserve">Jarvis</w:t>
      </w:r>
      <w:r>
        <w:rPr>
          <w:rFonts w:ascii="Verdana" w:hAnsi="Verdana"/>
        </w:rPr>
        <w:t xml:space="preserve">, 1987).</w:t>
      </w:r>
    </w:p>
    <w:p w:rsidR="00C41851" w:rsidP="00C41851">
      <w:pPr>
        <w:spacing w:after="240"/>
        <w:jc w:val="both"/>
        <w:rPr>
          <w:rFonts w:ascii="Verdana" w:hAnsi="Verdana"/>
        </w:rPr>
      </w:pPr>
      <w:r>
        <w:rPr>
          <w:rFonts w:ascii="Verdana" w:hAnsi="Verdana"/>
        </w:rPr>
        <w:t xml:space="preserve">For direct quotations: “……………..” (</w:t>
      </w:r>
      <w:r w:rsidRPr="009F76BD">
        <w:rPr>
          <w:rFonts w:ascii="Verdana" w:hAnsi="Verdana"/>
          <w:i/>
        </w:rPr>
        <w:t xml:space="preserve">Jarvis</w:t>
      </w:r>
      <w:r>
        <w:rPr>
          <w:rFonts w:ascii="Verdana" w:hAnsi="Verdana"/>
        </w:rPr>
        <w:t xml:space="preserve">, 1987:</w:t>
      </w:r>
      <w:r w:rsidR="00991870">
        <w:rPr>
          <w:rFonts w:ascii="Verdana" w:hAnsi="Verdana"/>
        </w:rPr>
        <w:t xml:space="preserve"> 2</w:t>
      </w:r>
      <w:r>
        <w:rPr>
          <w:rFonts w:ascii="Verdana" w:hAnsi="Verdana"/>
        </w:rPr>
        <w:t xml:space="preserve">).</w:t>
      </w:r>
    </w:p>
    <w:p w:rsidR="006F3D31" w:rsidP="00C41851">
      <w:pPr>
        <w:spacing w:after="240"/>
        <w:jc w:val="both"/>
        <w:rPr>
          <w:rFonts w:ascii="Verdana" w:hAnsi="Verdana"/>
        </w:rPr>
      </w:pPr>
    </w:p>
    <w:p w:rsidRPr="009F76BD" w:rsidR="00C41851" w:rsidP="00C41851">
      <w:pPr>
        <w:spacing w:after="240"/>
        <w:jc w:val="both"/>
        <w:rPr>
          <w:rFonts w:ascii="Verdana" w:hAnsi="Verdana"/>
          <w:b/>
        </w:rPr>
      </w:pPr>
      <w:r w:rsidRPr="009F76BD">
        <w:rPr>
          <w:rFonts w:ascii="Verdana" w:hAnsi="Verdana"/>
          <w:b/>
        </w:rPr>
        <w:t xml:space="preserve">Bibliography</w:t>
      </w:r>
    </w:p>
    <w:p w:rsidR="00C41851" w:rsidP="00C41851">
      <w:pPr>
        <w:spacing w:after="120"/>
        <w:jc w:val="both"/>
        <w:rPr>
          <w:rFonts w:ascii="Verdana" w:hAnsi="Verdana"/>
          <w:lang w:val="en-US"/>
        </w:rPr>
      </w:pPr>
      <w:r>
        <w:rPr>
          <w:rFonts w:ascii="Verdana" w:hAnsi="Verdana"/>
          <w:lang w:val="en-US"/>
        </w:rPr>
        <w:t xml:space="preserve">Felder, R. </w:t>
      </w:r>
      <w:r w:rsidRPr="00521384">
        <w:rPr>
          <w:rFonts w:ascii="Verdana" w:hAnsi="Verdana"/>
          <w:lang w:val="en-US"/>
        </w:rPr>
        <w:t xml:space="preserve">M.–Silverman, L. K. (1988): Learning and Teaching Styles in Engineering Education. </w:t>
      </w:r>
      <w:r w:rsidRPr="00521384">
        <w:rPr>
          <w:rFonts w:ascii="Verdana" w:hAnsi="Verdana"/>
          <w:i/>
          <w:lang w:val="en-US"/>
        </w:rPr>
        <w:t xml:space="preserve">Engineering Education</w:t>
      </w:r>
      <w:r>
        <w:rPr>
          <w:rFonts w:ascii="Verdana" w:hAnsi="Verdana"/>
          <w:lang w:val="en-US"/>
        </w:rPr>
        <w:t xml:space="preserve">.</w:t>
      </w:r>
      <w:r w:rsidRPr="00521384">
        <w:rPr>
          <w:rFonts w:ascii="Verdana" w:hAnsi="Verdana"/>
          <w:lang w:val="en-US"/>
        </w:rPr>
        <w:t xml:space="preserve"> 78</w:t>
      </w:r>
      <w:r>
        <w:rPr>
          <w:rFonts w:ascii="Verdana" w:hAnsi="Verdana"/>
          <w:lang w:val="en-US"/>
        </w:rPr>
        <w:t xml:space="preserve">(</w:t>
      </w:r>
      <w:r w:rsidRPr="00521384">
        <w:rPr>
          <w:rFonts w:ascii="Verdana" w:hAnsi="Verdana"/>
          <w:lang w:val="en-US"/>
        </w:rPr>
        <w:t xml:space="preserve">7</w:t>
      </w:r>
      <w:r>
        <w:rPr>
          <w:rFonts w:ascii="Verdana" w:hAnsi="Verdana"/>
          <w:lang w:val="en-US"/>
        </w:rPr>
        <w:t xml:space="preserve">)</w:t>
      </w:r>
      <w:r w:rsidR="003F1C3F">
        <w:rPr>
          <w:rFonts w:ascii="Verdana" w:hAnsi="Verdana"/>
          <w:lang w:val="en-US"/>
        </w:rPr>
        <w:t xml:space="preserve">. </w:t>
      </w:r>
      <w:r w:rsidRPr="00521384">
        <w:rPr>
          <w:rFonts w:ascii="Verdana" w:hAnsi="Verdana"/>
          <w:lang w:val="en-US"/>
        </w:rPr>
        <w:t xml:space="preserve">Pp</w:t>
      </w:r>
      <w:r>
        <w:rPr>
          <w:rFonts w:ascii="Verdana" w:hAnsi="Verdana"/>
          <w:lang w:val="en-US"/>
        </w:rPr>
        <w:t xml:space="preserve">.</w:t>
      </w:r>
      <w:r w:rsidRPr="00521384">
        <w:rPr>
          <w:rFonts w:ascii="Verdana" w:hAnsi="Verdana"/>
          <w:lang w:val="en-US"/>
        </w:rPr>
        <w:t xml:space="preserve"> 674–681</w:t>
      </w:r>
      <w:r>
        <w:rPr>
          <w:rFonts w:ascii="Verdana" w:hAnsi="Verdana"/>
          <w:lang w:val="en-US"/>
        </w:rPr>
        <w:t xml:space="preserve">.</w:t>
      </w:r>
    </w:p>
    <w:p w:rsidR="00C41851" w:rsidP="00C41851">
      <w:pPr>
        <w:spacing w:after="240"/>
        <w:jc w:val="both"/>
        <w:rPr>
          <w:rFonts w:ascii="Verdana" w:hAnsi="Verdana"/>
          <w:lang w:val="en-US"/>
        </w:rPr>
      </w:pPr>
      <w:r w:rsidRPr="00380266">
        <w:rPr>
          <w:rFonts w:ascii="Verdana" w:hAnsi="Verdana"/>
          <w:lang w:val="en-US"/>
        </w:rPr>
        <w:t xml:space="preserve">Jarvis, P. (1987): </w:t>
      </w:r>
      <w:r w:rsidRPr="00380266">
        <w:rPr>
          <w:rFonts w:ascii="Verdana" w:hAnsi="Verdana"/>
          <w:i/>
          <w:lang w:val="en-US"/>
        </w:rPr>
        <w:t xml:space="preserve">Adult Learning in the Social Context</w:t>
      </w:r>
      <w:r w:rsidRPr="00380266">
        <w:rPr>
          <w:rFonts w:ascii="Verdana" w:hAnsi="Verdana"/>
          <w:lang w:val="en-US"/>
        </w:rPr>
        <w:t xml:space="preserve">. London</w:t>
      </w:r>
      <w:r w:rsidR="003F1C3F">
        <w:rPr>
          <w:rFonts w:ascii="Verdana" w:hAnsi="Verdana"/>
          <w:lang w:val="en-US"/>
        </w:rPr>
        <w:t xml:space="preserve">: Routledge. </w:t>
      </w:r>
    </w:p>
    <w:p w:rsidR="00C41851" w:rsidP="00C41851">
      <w:pPr>
        <w:spacing w:after="240"/>
        <w:jc w:val="both"/>
        <w:rPr>
          <w:rFonts w:ascii="Verdana" w:hAnsi="Verdana"/>
        </w:rPr>
      </w:pPr>
      <w:r>
        <w:rPr>
          <w:rFonts w:ascii="Verdana" w:hAnsi="Verdana"/>
          <w:lang w:val="en-GB"/>
        </w:rPr>
        <w:t xml:space="preserve">Wierstra, R. F. </w:t>
      </w:r>
      <w:r w:rsidRPr="00733838">
        <w:rPr>
          <w:rFonts w:ascii="Verdana" w:hAnsi="Verdana"/>
          <w:lang w:val="en-GB"/>
        </w:rPr>
        <w:t xml:space="preserve">A.–de Jong, J. A. (2002): </w:t>
      </w:r>
      <w:r w:rsidRPr="00733838">
        <w:rPr>
          <w:rFonts w:ascii="Verdana" w:hAnsi="Verdana"/>
          <w:lang w:val="en-US"/>
        </w:rPr>
        <w:t xml:space="preserve">A scaling-theoretical evaluation of Kolb’s Learning </w:t>
      </w:r>
      <w:r w:rsidRPr="00733838">
        <w:rPr>
          <w:rFonts w:ascii="Verdana" w:hAnsi="Verdana"/>
          <w:lang w:val="en-US"/>
        </w:rPr>
        <w:t xml:space="preserve">Style Inventory-2. In</w:t>
      </w:r>
      <w:r>
        <w:rPr>
          <w:rFonts w:ascii="Verdana" w:hAnsi="Verdana"/>
          <w:lang w:val="en-US"/>
        </w:rPr>
        <w:t xml:space="preserve">: </w:t>
      </w:r>
      <w:r w:rsidRPr="00733838">
        <w:rPr>
          <w:rFonts w:ascii="Verdana" w:hAnsi="Verdana"/>
          <w:lang w:val="en-US"/>
        </w:rPr>
        <w:t xml:space="preserve">Valcke</w:t>
      </w:r>
      <w:r>
        <w:rPr>
          <w:rFonts w:ascii="Verdana" w:hAnsi="Verdana"/>
          <w:lang w:val="en-US"/>
        </w:rPr>
        <w:t xml:space="preserve">, M</w:t>
      </w:r>
      <w:r w:rsidRPr="00733838">
        <w:rPr>
          <w:rFonts w:ascii="Verdana" w:hAnsi="Verdana"/>
          <w:lang w:val="en-US"/>
        </w:rPr>
        <w:t xml:space="preserve">.–Gombeir</w:t>
      </w:r>
      <w:r>
        <w:rPr>
          <w:rFonts w:ascii="Verdana" w:hAnsi="Verdana"/>
          <w:lang w:val="en-US"/>
        </w:rPr>
        <w:t xml:space="preserve">, D. </w:t>
      </w:r>
      <w:r>
        <w:rPr>
          <w:rFonts w:ascii="Verdana" w:hAnsi="Verdana"/>
          <w:lang w:val="en-US"/>
        </w:rPr>
        <w:t xml:space="preserve">(</w:t>
      </w:r>
      <w:r w:rsidRPr="00733838">
        <w:rPr>
          <w:rFonts w:ascii="Verdana" w:hAnsi="Verdana"/>
          <w:lang w:val="en-US"/>
        </w:rPr>
        <w:t xml:space="preserve">Eds.)</w:t>
      </w:r>
      <w:r>
        <w:rPr>
          <w:rFonts w:ascii="Verdana" w:hAnsi="Verdana"/>
          <w:lang w:val="en-US"/>
        </w:rPr>
        <w:t xml:space="preserve">: </w:t>
      </w:r>
      <w:r w:rsidRPr="00733838">
        <w:rPr>
          <w:rFonts w:ascii="Verdana" w:hAnsi="Verdana"/>
          <w:i/>
          <w:lang w:val="en-US"/>
        </w:rPr>
        <w:t xml:space="preserve">Learning styles: reliability and validity</w:t>
      </w:r>
      <w:r>
        <w:rPr>
          <w:rFonts w:ascii="Verdana" w:hAnsi="Verdana"/>
          <w:lang w:val="en-US"/>
        </w:rPr>
        <w:t xml:space="preserve">. </w:t>
      </w:r>
      <w:r w:rsidRPr="00733838">
        <w:rPr>
          <w:rFonts w:ascii="Verdana" w:hAnsi="Verdana"/>
          <w:lang w:val="en-US"/>
        </w:rPr>
        <w:t xml:space="preserve">Proceedings of the 7th Annual European Learning </w:t>
      </w:r>
      <w:r w:rsidRPr="00733838">
        <w:rPr>
          <w:rFonts w:ascii="Verdana" w:hAnsi="Verdana"/>
          <w:lang w:val="en-US"/>
        </w:rPr>
        <w:t xml:space="preserve">Styles </w:t>
      </w:r>
      <w:r>
        <w:rPr>
          <w:rFonts w:ascii="Verdana" w:hAnsi="Verdana"/>
          <w:lang w:val="en-US"/>
        </w:rPr>
        <w:t xml:space="preserve">Information Network Conference.</w:t>
      </w:r>
      <w:r w:rsidRPr="00733838">
        <w:rPr>
          <w:rFonts w:ascii="Verdana" w:hAnsi="Verdana"/>
          <w:lang w:val="en-US"/>
        </w:rPr>
        <w:t xml:space="preserve"> Ghent</w:t>
      </w:r>
      <w:r>
        <w:rPr>
          <w:rFonts w:ascii="Verdana" w:hAnsi="Verdana"/>
          <w:lang w:val="en-US"/>
        </w:rPr>
        <w:t xml:space="preserve">: </w:t>
      </w:r>
      <w:r w:rsidRPr="00733838">
        <w:rPr>
          <w:rFonts w:ascii="Verdana" w:hAnsi="Verdana"/>
          <w:lang w:val="en-US"/>
        </w:rPr>
        <w:t xml:space="preserve">University of Ghent</w:t>
      </w:r>
      <w:r>
        <w:rPr>
          <w:rFonts w:ascii="Verdana" w:hAnsi="Verdana"/>
          <w:lang w:val="en-US"/>
        </w:rPr>
        <w:t xml:space="preserve">. Pp. 431–440.</w:t>
      </w:r>
    </w:p>
    <w:p w:rsidRPr="002D015C" w:rsidR="00C41851" w:rsidP="00C41851">
      <w:pPr>
        <w:spacing w:after="240"/>
        <w:jc w:val="both"/>
        <w:rPr>
          <w:rFonts w:ascii="Verdana" w:hAnsi="Verdana"/>
        </w:rPr>
      </w:pPr>
      <w:r>
        <w:rPr>
          <w:rFonts w:ascii="Verdana" w:hAnsi="Verdana"/>
        </w:rPr>
        <w:t xml:space="preserve">The studies will be published in an edited volume</w:t>
      </w:r>
      <w:r w:rsidRPr="002D015C">
        <w:rPr>
          <w:rFonts w:ascii="Verdana" w:hAnsi="Verdana"/>
        </w:rPr>
        <w:t xml:space="preserve">. </w:t>
      </w:r>
      <w:r>
        <w:rPr>
          <w:rFonts w:ascii="Verdana" w:hAnsi="Verdana"/>
        </w:rPr>
        <w:t xml:space="preserve">Subsequent formatting is possible.</w:t>
      </w:r>
    </w:p>
    <w:p w:rsidR="00C41851" w:rsidP="00C41851">
      <w:pPr>
        <w:spacing w:after="240"/>
        <w:jc w:val="both"/>
        <w:rPr>
          <w:rFonts w:ascii="Verdana" w:hAnsi="Verdana"/>
        </w:rPr>
      </w:pPr>
      <w:r w:rsidRPr="002D015C">
        <w:rPr>
          <w:rFonts w:ascii="Verdana" w:hAnsi="Verdana"/>
        </w:rPr>
        <w:t xml:space="preserve">To ensure the publication has as uniform a layout as possible</w:t>
      </w:r>
      <w:r>
        <w:rPr>
          <w:rFonts w:ascii="Verdana" w:hAnsi="Verdana"/>
        </w:rPr>
        <w:t xml:space="preserve">, </w:t>
      </w:r>
      <w:r w:rsidRPr="002D015C">
        <w:rPr>
          <w:rFonts w:ascii="Verdana" w:hAnsi="Verdana"/>
        </w:rPr>
        <w:t xml:space="preserve">in addition to </w:t>
      </w:r>
      <w:r w:rsidRPr="002D015C">
        <w:rPr>
          <w:rFonts w:ascii="Verdana" w:hAnsi="Verdana"/>
        </w:rPr>
        <w:t xml:space="preserve">the </w:t>
      </w:r>
      <w:r>
        <w:rPr>
          <w:rFonts w:ascii="Verdana" w:hAnsi="Verdana"/>
        </w:rPr>
        <w:t xml:space="preserve">original text (</w:t>
      </w:r>
      <w:r>
        <w:rPr>
          <w:rFonts w:ascii="Verdana" w:hAnsi="Verdana"/>
        </w:rPr>
        <w:t xml:space="preserve">DOC </w:t>
      </w:r>
      <w:r w:rsidRPr="002D015C">
        <w:rPr>
          <w:rFonts w:ascii="Verdana" w:hAnsi="Verdana"/>
        </w:rPr>
        <w:t xml:space="preserve">file)</w:t>
      </w:r>
      <w:r>
        <w:rPr>
          <w:rFonts w:ascii="Verdana" w:hAnsi="Verdana"/>
        </w:rPr>
        <w:t xml:space="preserve">, </w:t>
      </w:r>
      <w:r w:rsidRPr="002D015C">
        <w:rPr>
          <w:rFonts w:ascii="Verdana" w:hAnsi="Verdana"/>
        </w:rPr>
        <w:t xml:space="preserve">please also submit </w:t>
      </w:r>
      <w:r>
        <w:rPr>
          <w:rFonts w:ascii="Verdana" w:hAnsi="Verdana"/>
        </w:rPr>
        <w:t xml:space="preserve">graphs (XLS file), </w:t>
      </w:r>
      <w:r w:rsidRPr="002D015C">
        <w:rPr>
          <w:rFonts w:ascii="Verdana" w:hAnsi="Verdana"/>
        </w:rPr>
        <w:t xml:space="preserve">diagrams, and images in separate files (</w:t>
      </w:r>
      <w:r>
        <w:rPr>
          <w:rFonts w:ascii="Verdana" w:hAnsi="Verdana"/>
        </w:rPr>
        <w:t xml:space="preserve">JPG, GIF).</w:t>
      </w:r>
    </w:p>
    <w:p w:rsidR="0097246D" w:rsidP="00C41851">
      <w:pPr>
        <w:spacing w:after="240"/>
        <w:jc w:val="both"/>
        <w:rPr>
          <w:rFonts w:ascii="Verdana" w:hAnsi="Verdana"/>
        </w:rPr>
      </w:pPr>
    </w:p>
    <w:p w:rsidRPr="002D015C" w:rsidR="0097246D" w:rsidP="00C41851">
      <w:pPr>
        <w:spacing w:after="240"/>
        <w:jc w:val="both"/>
        <w:rPr>
          <w:rFonts w:ascii="Verdana" w:hAnsi="Verdana"/>
        </w:rPr>
      </w:pPr>
    </w:p>
    <w:p w:rsidR="00C41851" w:rsidP="00C41851">
      <w:pPr>
        <w:spacing w:after="240"/>
        <w:jc w:val="both"/>
        <w:rPr>
          <w:rFonts w:ascii="Verdana" w:hAnsi="Verdana"/>
          <w:b/>
        </w:rPr>
      </w:pPr>
      <w:r w:rsidR="003F1C3F">
        <w:rPr>
          <w:rFonts w:ascii="Verdana" w:hAnsi="Verdana"/>
          <w:b/>
        </w:rPr>
        <w:t xml:space="preserve">Please </w:t>
      </w:r>
      <w:r>
        <w:rPr>
          <w:rFonts w:ascii="Verdana" w:hAnsi="Verdana"/>
          <w:b/>
        </w:rPr>
        <w:t xml:space="preserve">send </w:t>
      </w:r>
      <w:r w:rsidRPr="002D015C">
        <w:rPr>
          <w:rFonts w:ascii="Verdana" w:hAnsi="Verdana"/>
          <w:b/>
        </w:rPr>
        <w:t xml:space="preserve">the materials in electronic form </w:t>
      </w:r>
      <w:r w:rsidRPr="002D015C">
        <w:rPr>
          <w:rFonts w:ascii="Verdana" w:hAnsi="Verdana"/>
          <w:b/>
        </w:rPr>
        <w:t xml:space="preserve">to </w:t>
      </w:r>
      <w:r w:rsidRPr="002D015C">
        <w:rPr>
          <w:rFonts w:ascii="Verdana" w:hAnsi="Verdana"/>
          <w:b/>
        </w:rPr>
        <w:t xml:space="preserve">the </w:t>
      </w:r>
      <w:r w:rsidRPr="002D015C">
        <w:rPr>
          <w:rFonts w:ascii="Verdana" w:hAnsi="Verdana"/>
          <w:b/>
        </w:rPr>
        <w:t xml:space="preserve">email address</w:t>
      </w:r>
      <w:hyperlink w:history="1" r:id="rId5">
        <w:r w:rsidRPr="00DD488D" w:rsidR="001D4380">
          <w:rPr>
            <w:rStyle w:val="Hyperlink"/>
            <w:rFonts w:ascii="Verdana" w:hAnsi="Verdana"/>
            <w:b/>
          </w:rPr>
          <w:t>nemeth.istvan@uniduna.hu</w:t>
        </w:r>
      </w:hyperlink>
      <w:r w:rsidRPr="002D015C">
        <w:rPr>
          <w:rFonts w:ascii="Verdana" w:hAnsi="Verdana"/>
          <w:b/>
        </w:rPr>
        <w:t xml:space="preserve"> </w:t>
      </w:r>
      <w:r w:rsidRPr="002D015C">
        <w:rPr>
          <w:rFonts w:ascii="Verdana" w:hAnsi="Verdana"/>
          <w:b/>
        </w:rPr>
        <w:t xml:space="preserve">. </w:t>
      </w:r>
    </w:p>
    <w:p w:rsidR="00C41851" w:rsidP="00C41851">
      <w:pPr>
        <w:spacing w:after="240"/>
        <w:ind w:firstLine="284"/>
        <w:jc w:val="both"/>
      </w:pPr>
    </w:p>
    <w:p w:rsidRPr="007D6227" w:rsidR="00EA2368" w:rsidP="007D6227">
      <w:pPr>
        <w:rPr>
          <w:rFonts w:ascii="Cambria" w:hAnsi="Cambria"/>
        </w:rPr>
      </w:pPr>
    </w:p>
    <w:sectPr w:rsidSect="00192F0A">
      <w:headerReference w:type="default" r:id="rId6"/>
      <w:footerReference w:type="default" r:id="rId7"/>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Cambria">
    <w:panose1 w:val="02040503050406030204"/>
    <w:charset w:val="EE"/>
    <w:family w:val="roman"/>
    <w:pitch w:val="variable"/>
    <w:sig w:usb0="E00006FF" w:usb1="420024FF" w:usb2="02000000" w:usb3="00000000" w:csb0="0000019F" w:csb1="00000000"/>
  </w:font>
  <w:font w:name="Arial Black">
    <w:panose1 w:val="020B0A04020102020204"/>
    <w:charset w:val="EE"/>
    <w:family w:val="swiss"/>
    <w:pitch w:val="variable"/>
    <w:sig w:usb0="A00002AF" w:usb1="400078FB" w:usb2="00000000" w:usb3="00000000" w:csb0="0000009F" w:csb1="00000000"/>
    <w:embedRegular r:id="rId1" w:fontKey="{DF460774-7CEE-4031-9543-A5F11B380448}"/>
  </w:font>
  <w:font w:name="Humanist521X_PFL">
    <w:panose1 w:val="02000804030000020004"/>
    <w:charset w:val="EE"/>
    <w:family w:val="auto"/>
    <w:pitch w:val="variable"/>
    <w:sig w:usb0="80000027" w:usb1="00000000" w:usb2="00000040" w:usb3="00000000" w:csb0="00000013" w:csb1="00000000"/>
  </w:font>
  <w:font w:name="Wingdings">
    <w:panose1 w:val="05000000000000000000"/>
    <w:charset w:val="02"/>
    <w:family w:val="auto"/>
    <w:pitch w:val="variable"/>
    <w:sig w:usb0="00000000" w:usb1="10000000" w:usb2="00000000" w:usb3="00000000" w:csb0="80000000" w:csb1="00000000"/>
  </w:font>
  <w:font w:name="Humanist521_PFL">
    <w:panose1 w:val="02000504050000020003"/>
    <w:charset w:val="EE"/>
    <w:family w:val="auto"/>
    <w:pitch w:val="variable"/>
    <w:sig w:usb0="80000027" w:usb1="00000000" w:usb2="00000040" w:usb3="00000000" w:csb0="00000013" w:csb1="00000000"/>
  </w:font>
  <w:font w:name="Aptos Display">
    <w:panose1 w:val="00000000000000000000"/>
    <w:charset w:val="00"/>
    <w:family w:val="swiss"/>
    <w:pitch w:val="variable"/>
    <w:sig w:usb0="20000287" w:usb1="00000003" w:usb2="00000000" w:usb3="00000000" w:csb0="0000019F" w:csb1="00000000"/>
  </w:font>
  <w:font w:name="Aptos">
    <w:panose1 w:val="00000000000000000000"/>
    <w:charset w:val="00"/>
    <w:family w:val="swiss"/>
    <w:pitch w:val="variable"/>
    <w:sig w:usb0="20000287" w:usb1="00000003" w:usb2="00000000" w:usb3="00000000" w:csb0="0000019F" w:csb1="00000000"/>
  </w:font>
  <w:font w:name="Courier New">
    <w:panose1 w:val="02070309020205020404"/>
    <w:charset w:val="EE"/>
    <w:family w:val="modern"/>
    <w:pitch w:val="fixed"/>
    <w:sig w:usb0="E0002EFF" w:usb1="C0007843" w:usb2="00000009" w:usb3="00000000" w:csb0="000001FF" w:csb1="00000000"/>
  </w:font>
  <w:font w:name="Cambria Math">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1851">
    <w:pPr>
      <w:pStyle w:val="Footer"/>
    </w:pPr>
    <w:r>
      <w:rPr>
        <w:noProof/>
      </w:rPr>
      <w:pict>
        <v:line id="_x0000_s2051" style="position:absolute;z-index:251658240" strokeweight="1.5pt" from="0,7.15pt" to="453.4pt,7.15pt"/>
      </w:pict>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1851" w:rsidP="007E7F0B">
    <w:pPr>
      <w:jc w:val="center"/>
      <w:rPr>
        <w:rFonts w:ascii="Arial Black" w:hAnsi="Arial Black" w:cs="Humanist521_PFL"/>
        <w:sz w:val="48"/>
        <w:szCs w:val="48"/>
      </w:rPr>
    </w:pPr>
    <w:r>
      <w:rPr>
        <w:rFonts w:ascii="Arial Black" w:hAnsi="Arial Black" w:cs="Humanist521X_PFL"/>
        <w:sz w:val="96"/>
        <w:szCs w:val="96"/>
      </w:rPr>
      <w:t xml:space="preserve">D</w:t>
    </w:r>
    <w:r w:rsidRPr="00192F0A">
      <w:rPr>
        <w:rFonts w:ascii="Wingdings" w:hAnsi="Wingdings" w:cs="Humanist521X_PFL"/>
        <w:color w:val="000080"/>
        <w:position w:val="12"/>
        <w:sz w:val="52"/>
        <w:szCs w:val="52"/>
      </w:rPr>
      <w:sym w:font="Wingdings" w:char="F06E"/>
    </w:r>
    <w:r>
      <w:rPr>
        <w:rFonts w:ascii="Arial Black" w:hAnsi="Arial Black" w:cs="Humanist521X_PFL"/>
        <w:sz w:val="96"/>
        <w:szCs w:val="96"/>
      </w:rPr>
      <w:t xml:space="preserve"> U</w:t>
    </w:r>
    <w:r w:rsidRPr="00192F0A">
      <w:rPr>
        <w:rFonts w:ascii="Wingdings" w:hAnsi="Wingdings" w:cs="Humanist521X_PFL"/>
        <w:color w:val="000080"/>
        <w:position w:val="12"/>
        <w:sz w:val="52"/>
        <w:szCs w:val="52"/>
      </w:rPr>
      <w:sym w:font="Wingdings" w:char="F06E"/>
    </w:r>
    <w:r w:rsidR="001D4380">
      <w:rPr>
        <w:rFonts w:ascii="Arial Black" w:hAnsi="Arial Black" w:cs="Humanist521_PFL"/>
        <w:sz w:val="96"/>
        <w:szCs w:val="96"/>
      </w:rPr>
      <w:t xml:space="preserve"> E </w:t>
    </w:r>
    <w:r>
      <w:rPr>
        <w:rFonts w:ascii="Arial Black" w:hAnsi="Arial Black" w:cs="Humanist521_PFL"/>
        <w:sz w:val="96"/>
        <w:szCs w:val="96"/>
      </w:rPr>
      <w:t xml:space="preserve">Press</w:t>
    </w:r>
  </w:p>
  <w:p w:rsidR="00C41851" w:rsidP="00192F0A">
    <w:pPr>
      <w:jc w:val="center"/>
      <w:rPr>
        <w:rFonts w:ascii="Arial" w:hAnsi="Arial" w:cs="Arial"/>
        <w:b/>
        <w:color w:val="000080"/>
        <w:sz w:val="28"/>
        <w:szCs w:val="28"/>
      </w:rPr>
    </w:pPr>
    <w:r>
      <w:rPr>
        <w:rFonts w:ascii="Arial" w:hAnsi="Arial" w:cs="Arial"/>
        <w:b/>
        <w:color w:val="000080"/>
        <w:sz w:val="28"/>
        <w:szCs w:val="28"/>
      </w:rPr>
      <w:t xml:space="preserve">PUBLISHER </w:t>
    </w:r>
    <w:r>
      <w:rPr>
        <w:rFonts w:ascii="Arial" w:hAnsi="Arial" w:cs="Arial"/>
        <w:b/>
        <w:color w:val="000080"/>
        <w:sz w:val="28"/>
        <w:szCs w:val="28"/>
      </w:rPr>
      <w:t xml:space="preserve">OF THE </w:t>
    </w:r>
    <w:r w:rsidR="001D4380">
      <w:rPr>
        <w:rFonts w:ascii="Arial" w:hAnsi="Arial" w:cs="Arial"/>
        <w:b/>
        <w:color w:val="000080"/>
        <w:sz w:val="28"/>
        <w:szCs w:val="28"/>
      </w:rPr>
      <w:t xml:space="preserve">UNIVERSITY</w:t>
    </w:r>
    <w:r>
      <w:rPr>
        <w:rFonts w:ascii="Arial" w:hAnsi="Arial" w:cs="Arial"/>
        <w:b/>
        <w:color w:val="000080"/>
        <w:sz w:val="28"/>
        <w:szCs w:val="28"/>
      </w:rPr>
      <w:t xml:space="preserve"> OF DUNAÚJVÁROS</w:t>
    </w:r>
  </w:p>
  <w:p w:rsidRPr="00CD72AD" w:rsidR="00C41851" w:rsidP="00CB555A">
    <w:pPr>
      <w:spacing w:before="120"/>
      <w:jc w:val="center"/>
      <w:rPr>
        <w:rFonts w:ascii="Arial" w:hAnsi="Arial" w:cs="Arial"/>
        <w:sz w:val="20"/>
        <w:szCs w:val="20"/>
      </w:rPr>
    </w:pPr>
    <w:r>
      <w:rPr>
        <w:rFonts w:ascii="Arial" w:hAnsi="Arial" w:cs="Arial"/>
        <w:b/>
        <w:noProof/>
        <w:color w:val="000080"/>
        <w:sz w:val="20"/>
        <w:szCs w:val="20"/>
      </w:rPr>
      <w:pict>
        <v:line id="_x0000_s2049" style="position:absolute;z-index:251658240" strokeweight="1.5pt" from="83.45pt,2.75pt" to="369.1pt,2.75pt"/>
      </w:pict>
    </w:r>
    <w:r>
      <w:rPr>
        <w:rFonts w:ascii="Arial" w:hAnsi="Arial" w:cs="Arial"/>
        <w:sz w:val="20"/>
        <w:szCs w:val="20"/>
      </w:rPr>
      <w:t xml:space="preserve">2400 Dunaújváros, Táncsics M. St. 1/A. Tel</w:t>
    </w:r>
    <w:r w:rsidRPr="00CD72AD">
      <w:rPr>
        <w:rFonts w:ascii="Arial" w:hAnsi="Arial" w:cs="Arial"/>
        <w:sz w:val="20"/>
        <w:szCs w:val="20"/>
      </w:rPr>
      <w:t xml:space="preserve">.: </w:t>
    </w:r>
    <w:r w:rsidR="001D4380">
      <w:rPr>
        <w:rFonts w:ascii="Arial" w:hAnsi="Arial" w:cs="Arial"/>
        <w:sz w:val="20"/>
        <w:szCs w:val="20"/>
      </w:rPr>
      <w:t xml:space="preserve">+36 </w:t>
    </w:r>
    <w:r>
      <w:rPr>
        <w:rFonts w:ascii="Arial" w:hAnsi="Arial" w:cs="Arial"/>
        <w:sz w:val="20"/>
        <w:szCs w:val="20"/>
      </w:rPr>
      <w:t xml:space="preserve">(70) 9474-522</w:t>
    </w:r>
  </w:p>
  <w:p w:rsidRPr="00192F0A" w:rsidR="00C41851" w:rsidP="00192F0A">
    <w:pPr>
      <w:spacing w:before="120"/>
      <w:jc w:val="center"/>
      <w:rPr>
        <w:rFonts w:ascii="Arial" w:hAnsi="Arial" w:cs="Arial"/>
        <w:color w:val="000080"/>
        <w:sz w:val="28"/>
        <w:szCs w:val="28"/>
      </w:rPr>
    </w:pPr>
    <w:r>
      <w:rPr>
        <w:rFonts w:ascii="Arial" w:hAnsi="Arial" w:cs="Arial"/>
        <w:b/>
        <w:noProof/>
        <w:color w:val="000080"/>
        <w:sz w:val="28"/>
        <w:szCs w:val="28"/>
      </w:rPr>
      <w:pict>
        <v:line id="_x0000_s2050" style="position:absolute;z-index:251659264" strokeweight="1.5pt" from="83.45pt,2.85pt" to="368.75pt,2.85pt"/>
      </w:pict>
    </w:r>
    <w:r w:rsidR="001D4380">
      <w:rPr>
        <w:rFonts w:ascii="Arial" w:hAnsi="Arial" w:cs="Arial"/>
        <w:color w:val="000080"/>
      </w:rPr>
      <w:t xml:space="preserve">Email:</w:t>
    </w:r>
    <w:r w:rsidRPr="00192F0A">
      <w:rPr>
        <w:rFonts w:ascii="Arial" w:hAnsi="Arial" w:cs="Arial"/>
        <w:color w:val="000080"/>
      </w:rPr>
      <w:t xml:space="preserve"> duepress@uniduna.hu</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1D"/>
    <w:multiLevelType w:val="multilevel"/>
    <w:tmpl w:val="4B28ADCE"/>
    <w:lvl w:ilvl="0">
      <w:start w:val="1"/>
      <w:numFmt w:val="bullet"/>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235A5CA9"/>
    <w:multiLevelType w:val="hybridMultilevel"/>
    <w:tmpl w:val="07802936"/>
    <w:lvl w:ilvl="0">
      <w:start w:val="2"/>
      <w:numFmt w:val="bullet"/>
      <w:lvlText w:val="–"/>
      <w:lvlJc w:val="left"/>
      <w:pPr>
        <w:ind w:left="720" w:hanging="360"/>
      </w:pPr>
      <w:rPr>
        <w:rFonts w:ascii="Cambria" w:eastAsia="Times New Roman" w:hAnsi="Cambria" w:cs="Times New Roman" w:hint="default"/>
      </w:rPr>
    </w:lvl>
    <w:lvl w:ilvl="1" w:tentative="1">
      <w:start w:val="1"/>
      <w:numFmt w:val="bullet"/>
      <w:lvlText w:val="o"/>
      <w:lvlJc w:val="left"/>
      <w:pPr>
        <w:ind w:left="1440" w:hanging="360"/>
      </w:pPr>
      <w:rPr>
        <w:rFonts w:ascii="Courier New" w:hAnsi="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hint="default"/>
      </w:rPr>
    </w:lvl>
    <w:lvl w:ilvl="8" w:tentative="1">
      <w:start w:val="1"/>
      <w:numFmt w:val="bullet"/>
      <w:lvlText w:val=""/>
      <w:lvlJc w:val="left"/>
      <w:pPr>
        <w:ind w:left="6480" w:hanging="360"/>
      </w:pPr>
      <w:rPr>
        <w:rFonts w:ascii="Wingdings" w:hAnsi="Wingdings" w:hint="default"/>
      </w:rPr>
    </w:lvl>
  </w:abstractNum>
  <w:abstractNum w:abstractNumId="2">
    <w:nsid w:val="310A0962"/>
    <w:multiLevelType w:val="hybridMultilevel"/>
    <w:tmpl w:val="35CAF1D4"/>
    <w:lvl w:ilvl="0">
      <w:start w:val="1"/>
      <w:numFmt w:val="bullet"/>
      <w:lvlText w:val=""/>
      <w:lvlJc w:val="left"/>
      <w:pPr>
        <w:ind w:left="720" w:hanging="360"/>
      </w:pPr>
      <w:rPr>
        <w:rFonts w:ascii="Wingdings" w:hAnsi="Wingdings" w:hint="default"/>
        <w:color w:val="auto"/>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3">
    <w:nsid w:val="31D60D93"/>
    <w:multiLevelType w:val="hybridMultilevel"/>
    <w:tmpl w:val="53181FFC"/>
    <w:lvl w:ilvl="0">
      <w:start w:val="1"/>
      <w:numFmt w:val="bullet"/>
      <w:lvlText w:val="–"/>
      <w:lvlJc w:val="left"/>
      <w:pPr>
        <w:ind w:left="720" w:hanging="360"/>
      </w:pPr>
      <w:rPr>
        <w:rFonts w:ascii="Cambria" w:eastAsia="Times New Roman" w:hAnsi="Cambria" w:cs="Times New Roman" w:hint="default"/>
      </w:rPr>
    </w:lvl>
    <w:lvl w:ilvl="1" w:tentative="1">
      <w:start w:val="1"/>
      <w:numFmt w:val="bullet"/>
      <w:lvlText w:val="o"/>
      <w:lvlJc w:val="left"/>
      <w:pPr>
        <w:ind w:left="1440" w:hanging="360"/>
      </w:pPr>
      <w:rPr>
        <w:rFonts w:ascii="Courier New" w:hAnsi="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hint="default"/>
      </w:rPr>
    </w:lvl>
    <w:lvl w:ilvl="8" w:tentative="1">
      <w:start w:val="1"/>
      <w:numFmt w:val="bullet"/>
      <w:lvlText w:val=""/>
      <w:lvlJc w:val="left"/>
      <w:pPr>
        <w:ind w:left="6480" w:hanging="360"/>
      </w:pPr>
      <w:rPr>
        <w:rFonts w:ascii="Wingdings" w:hAnsi="Wingdings" w:hint="default"/>
      </w:rPr>
    </w:lvl>
  </w:abstractNum>
  <w:abstractNum w:abstractNumId="4">
    <w:nsid w:val="3AEF2199"/>
    <w:multiLevelType w:val="hybridMultilevel"/>
    <w:tmpl w:val="E11C9F40"/>
    <w:lvl w:ilvl="0">
      <w:start w:val="2"/>
      <w:numFmt w:val="bullet"/>
      <w:lvlText w:val="–"/>
      <w:lvlJc w:val="left"/>
      <w:pPr>
        <w:ind w:left="720" w:hanging="360"/>
      </w:pPr>
      <w:rPr>
        <w:rFonts w:ascii="Cambria" w:eastAsia="Times New Roman" w:hAnsi="Cambria" w:cs="Times New Roman" w:hint="default"/>
      </w:rPr>
    </w:lvl>
    <w:lvl w:ilvl="1" w:tentative="1">
      <w:start w:val="1"/>
      <w:numFmt w:val="bullet"/>
      <w:lvlText w:val="o"/>
      <w:lvlJc w:val="left"/>
      <w:pPr>
        <w:ind w:left="1440" w:hanging="360"/>
      </w:pPr>
      <w:rPr>
        <w:rFonts w:ascii="Courier New" w:hAnsi="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hint="default"/>
      </w:rPr>
    </w:lvl>
    <w:lvl w:ilvl="8" w:tentative="1">
      <w:start w:val="1"/>
      <w:numFmt w:val="bullet"/>
      <w:lvlText w:val=""/>
      <w:lvlJc w:val="left"/>
      <w:pPr>
        <w:ind w:left="6480" w:hanging="360"/>
      </w:pPr>
      <w:rPr>
        <w:rFonts w:ascii="Wingdings" w:hAnsi="Wingdings" w:hint="default"/>
      </w:rPr>
    </w:lvl>
  </w:abstractNum>
  <w:abstractNum w:abstractNumId="5">
    <w:nsid w:val="4A155739"/>
    <w:multiLevelType w:val="hybridMultilevel"/>
    <w:tmpl w:val="55C0386A"/>
    <w:lvl w:ilvl="0">
      <w:start w:val="1"/>
      <w:numFmt w:val="bullet"/>
      <w:lvlText w:val="–"/>
      <w:lvlJc w:val="left"/>
      <w:pPr>
        <w:ind w:left="720" w:hanging="360"/>
      </w:pPr>
      <w:rPr>
        <w:rFonts w:ascii="Cambria" w:eastAsia="Times New Roman" w:hAnsi="Cambria" w:cs="Times New Roman" w:hint="default"/>
      </w:rPr>
    </w:lvl>
    <w:lvl w:ilvl="1" w:tentative="1">
      <w:start w:val="1"/>
      <w:numFmt w:val="bullet"/>
      <w:lvlText w:val="o"/>
      <w:lvlJc w:val="left"/>
      <w:pPr>
        <w:ind w:left="1440" w:hanging="360"/>
      </w:pPr>
      <w:rPr>
        <w:rFonts w:ascii="Courier New" w:hAnsi="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hint="default"/>
      </w:rPr>
    </w:lvl>
    <w:lvl w:ilvl="8" w:tentative="1">
      <w:start w:val="1"/>
      <w:numFmt w:val="bullet"/>
      <w:lvlText w:val=""/>
      <w:lvlJc w:val="left"/>
      <w:pPr>
        <w:ind w:left="6480" w:hanging="360"/>
      </w:pPr>
      <w:rPr>
        <w:rFonts w:ascii="Wingdings" w:hAnsi="Wingdings" w:hint="default"/>
      </w:rPr>
    </w:lvl>
  </w:abstractNum>
  <w:abstractNum w:abstractNumId="6">
    <w:nsid w:val="691B0C98"/>
    <w:multiLevelType w:val="hybridMultilevel"/>
    <w:tmpl w:val="0202504E"/>
    <w:lvl w:ilvl="0">
      <w:start w:val="2"/>
      <w:numFmt w:val="bullet"/>
      <w:lvlText w:val="–"/>
      <w:lvlJc w:val="left"/>
      <w:pPr>
        <w:ind w:left="720" w:hanging="360"/>
      </w:pPr>
      <w:rPr>
        <w:rFonts w:ascii="Cambria" w:eastAsia="Times New Roman" w:hAnsi="Cambria" w:cs="Times New Roman" w:hint="default"/>
      </w:rPr>
    </w:lvl>
    <w:lvl w:ilvl="1" w:tentative="1">
      <w:start w:val="1"/>
      <w:numFmt w:val="bullet"/>
      <w:lvlText w:val="o"/>
      <w:lvlJc w:val="left"/>
      <w:pPr>
        <w:ind w:left="1440" w:hanging="360"/>
      </w:pPr>
      <w:rPr>
        <w:rFonts w:ascii="Courier New" w:hAnsi="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hint="default"/>
      </w:rPr>
    </w:lvl>
    <w:lvl w:ilvl="8" w:tentative="1">
      <w:start w:val="1"/>
      <w:numFmt w:val="bullet"/>
      <w:lvlText w:val=""/>
      <w:lvlJc w:val="left"/>
      <w:pPr>
        <w:ind w:left="6480" w:hanging="360"/>
      </w:pPr>
      <w:rPr>
        <w:rFonts w:ascii="Wingdings" w:hAnsi="Wingdings" w:hint="default"/>
      </w:rPr>
    </w:lvl>
  </w:abstractNum>
  <w:abstractNum w:abstractNumId="7">
    <w:nsid w:val="6C9D1457"/>
    <w:multiLevelType w:val="hybridMultilevel"/>
    <w:tmpl w:val="BB24F7E6"/>
    <w:lvl w:ilvl="0">
      <w:start w:val="1"/>
      <w:numFmt w:val="bullet"/>
      <w:lvlText w:val="–"/>
      <w:lvlJc w:val="left"/>
      <w:pPr>
        <w:ind w:left="720" w:hanging="360"/>
      </w:pPr>
      <w:rPr>
        <w:rFonts w:ascii="Cambria" w:eastAsia="Times New Roman" w:hAnsi="Cambria" w:cs="Times New Roman" w:hint="default"/>
      </w:rPr>
    </w:lvl>
    <w:lvl w:ilvl="1" w:tentative="1">
      <w:start w:val="1"/>
      <w:numFmt w:val="bullet"/>
      <w:lvlText w:val="o"/>
      <w:lvlJc w:val="left"/>
      <w:pPr>
        <w:ind w:left="1440" w:hanging="360"/>
      </w:pPr>
      <w:rPr>
        <w:rFonts w:ascii="Courier New" w:hAnsi="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hint="default"/>
      </w:rPr>
    </w:lvl>
    <w:lvl w:ilvl="8" w:tentative="1">
      <w:start w:val="1"/>
      <w:numFmt w:val="bullet"/>
      <w:lvlText w:val=""/>
      <w:lvlJc w:val="left"/>
      <w:pPr>
        <w:ind w:left="6480" w:hanging="360"/>
      </w:pPr>
      <w:rPr>
        <w:rFonts w:ascii="Wingdings" w:hAnsi="Wingdings" w:hint="default"/>
      </w:rPr>
    </w:lvl>
  </w:abstractNum>
  <w:abstractNum w:abstractNumId="8">
    <w:nsid w:val="7627183F"/>
    <w:multiLevelType w:val="multilevel"/>
    <w:tmpl w:val="9D9A84A2"/>
    <w:lvl w:ilvl="0">
      <w:start w:val="1"/>
      <w:numFmt w:val="decimal"/>
      <w:pStyle w:val="IF2005FEJEZETCIM"/>
      <w:lvlText w:val="%1."/>
      <w:lvlJc w:val="left"/>
      <w:pPr>
        <w:tabs>
          <w:tab w:val="num" w:pos="360"/>
        </w:tabs>
        <w:ind w:left="360" w:hanging="360"/>
      </w:pPr>
      <w:rPr>
        <w:rFonts w:hint="default"/>
        <w:b/>
        <w:i w:val="0"/>
      </w:rPr>
    </w:lvl>
    <w:lvl w:ilvl="1">
      <w:start w:val="1"/>
      <w:numFmt w:val="decimal"/>
      <w:pStyle w:val="IF2005ALFEJEZETCIM"/>
      <w:lvlText w:val="%1.%2."/>
      <w:lvlJc w:val="left"/>
      <w:pPr>
        <w:tabs>
          <w:tab w:val="num" w:pos="792"/>
        </w:tabs>
        <w:ind w:left="792" w:hanging="432"/>
      </w:pPr>
      <w:rPr>
        <w:rFonts w:hint="default"/>
        <w:b w:val="0"/>
        <w:i w:val="0"/>
        <w:sz w:val="24"/>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9">
    <w:nsid w:val="78A811B1"/>
    <w:multiLevelType w:val="hybridMultilevel"/>
    <w:tmpl w:val="C0726A00"/>
    <w:lvl w:ilvl="0">
      <w:start w:val="1"/>
      <w:numFmt w:val="bullet"/>
      <w:lvlText w:val="–"/>
      <w:lvlJc w:val="left"/>
      <w:pPr>
        <w:ind w:left="720" w:hanging="360"/>
      </w:pPr>
      <w:rPr>
        <w:rFonts w:ascii="Cambria" w:eastAsia="Times New Roman" w:hAnsi="Cambria" w:cs="Times New Roman" w:hint="default"/>
      </w:rPr>
    </w:lvl>
    <w:lvl w:ilvl="1" w:tentative="1">
      <w:start w:val="1"/>
      <w:numFmt w:val="bullet"/>
      <w:lvlText w:val="o"/>
      <w:lvlJc w:val="left"/>
      <w:pPr>
        <w:ind w:left="1440" w:hanging="360"/>
      </w:pPr>
      <w:rPr>
        <w:rFonts w:ascii="Courier New" w:hAnsi="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hint="default"/>
      </w:rPr>
    </w:lvl>
    <w:lvl w:ilvl="8" w:tentative="1">
      <w:start w:val="1"/>
      <w:numFmt w:val="bullet"/>
      <w:lvlText w:val=""/>
      <w:lvlJc w:val="left"/>
      <w:pPr>
        <w:ind w:left="6480" w:hanging="360"/>
      </w:pPr>
      <w:rPr>
        <w:rFonts w:ascii="Wingdings" w:hAnsi="Wingdings" w:hint="default"/>
      </w:rPr>
    </w:lvl>
  </w:abstractNum>
  <w:abstractNum w:abstractNumId="10">
    <w:nsid w:val="7EC51760"/>
    <w:multiLevelType w:val="hybridMultilevel"/>
    <w:tmpl w:val="4628020A"/>
    <w:lvl w:ilvl="0">
      <w:start w:val="1"/>
      <w:numFmt w:val="bullet"/>
      <w:lvlText w:val="–"/>
      <w:lvlJc w:val="left"/>
      <w:pPr>
        <w:ind w:left="720" w:hanging="360"/>
      </w:pPr>
      <w:rPr>
        <w:rFonts w:ascii="Cambria" w:eastAsia="Times New Roman" w:hAnsi="Cambria" w:cs="Times New Roman" w:hint="default"/>
      </w:rPr>
    </w:lvl>
    <w:lvl w:ilvl="1" w:tentative="1">
      <w:start w:val="1"/>
      <w:numFmt w:val="bullet"/>
      <w:lvlText w:val="o"/>
      <w:lvlJc w:val="left"/>
      <w:pPr>
        <w:ind w:left="1440" w:hanging="360"/>
      </w:pPr>
      <w:rPr>
        <w:rFonts w:ascii="Courier New" w:hAnsi="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hint="default"/>
      </w:rPr>
    </w:lvl>
    <w:lvl w:ilvl="8" w:tentative="1">
      <w:start w:val="1"/>
      <w:numFmt w:val="bullet"/>
      <w:lvlText w:val=""/>
      <w:lvlJc w:val="left"/>
      <w:pPr>
        <w:ind w:left="6480" w:hanging="360"/>
      </w:pPr>
      <w:rPr>
        <w:rFonts w:ascii="Wingdings" w:hAnsi="Wingdings" w:hint="default"/>
      </w:rPr>
    </w:lvl>
  </w:abstractNum>
  <w:num w:numId="1">
    <w:abstractNumId w:val="0"/>
  </w:num>
  <w:num w:numId="2">
    <w:abstractNumId w:val="9"/>
  </w:num>
  <w:num w:numId="3">
    <w:abstractNumId w:val="3"/>
  </w:num>
  <w:num w:numId="4">
    <w:abstractNumId w:val="10"/>
  </w:num>
  <w:num w:numId="5">
    <w:abstractNumId w:val="5"/>
  </w:num>
  <w:num w:numId="6">
    <w:abstractNumId w:val="7"/>
  </w:num>
  <w:num w:numId="7">
    <w:abstractNumId w:val="4"/>
  </w:num>
  <w:num w:numId="8">
    <w:abstractNumId w:val="1"/>
  </w:num>
  <w:num w:numId="9">
    <w:abstractNumId w:val="6"/>
  </w:num>
  <w:num w:numId="10">
    <w:abstractNumId w:val="8"/>
  </w:num>
  <w:num w:numId="11">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TrueTypeFonts/>
  <w:stylePaneFormatFilter w:val="3F01"/>
  <w:doNotTrackMoves/>
  <w:defaultTabStop w:val="708"/>
  <w:hyphenationZone w:val="425"/>
  <w:noPunctuationKerning/>
  <w:characterSpacingControl w:val="doNotCompress"/>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57D2C"/>
    <w:rsid w:val="00044E1A"/>
    <w:rsid w:val="000571CF"/>
    <w:rsid w:val="00057A63"/>
    <w:rsid w:val="000639F6"/>
    <w:rsid w:val="000B2BE5"/>
    <w:rsid w:val="000F7555"/>
    <w:rsid w:val="001307E8"/>
    <w:rsid w:val="001873DE"/>
    <w:rsid w:val="00190055"/>
    <w:rsid w:val="00192F0A"/>
    <w:rsid w:val="001D4380"/>
    <w:rsid w:val="002054BE"/>
    <w:rsid w:val="00233100"/>
    <w:rsid w:val="0025472B"/>
    <w:rsid w:val="0027402D"/>
    <w:rsid w:val="00275609"/>
    <w:rsid w:val="002D015C"/>
    <w:rsid w:val="00380266"/>
    <w:rsid w:val="00390644"/>
    <w:rsid w:val="003C2FA2"/>
    <w:rsid w:val="003F1C3F"/>
    <w:rsid w:val="00434E98"/>
    <w:rsid w:val="004711C6"/>
    <w:rsid w:val="004A6444"/>
    <w:rsid w:val="004B02D8"/>
    <w:rsid w:val="004D3C4E"/>
    <w:rsid w:val="004E239E"/>
    <w:rsid w:val="00521384"/>
    <w:rsid w:val="0053067A"/>
    <w:rsid w:val="00570F0C"/>
    <w:rsid w:val="005D3190"/>
    <w:rsid w:val="005D55DD"/>
    <w:rsid w:val="00612CC6"/>
    <w:rsid w:val="006160FE"/>
    <w:rsid w:val="00625FD1"/>
    <w:rsid w:val="00657D2C"/>
    <w:rsid w:val="0066021C"/>
    <w:rsid w:val="006E138C"/>
    <w:rsid w:val="006F3D31"/>
    <w:rsid w:val="007238CB"/>
    <w:rsid w:val="00733838"/>
    <w:rsid w:val="00753570"/>
    <w:rsid w:val="007616D0"/>
    <w:rsid w:val="00781215"/>
    <w:rsid w:val="007818E0"/>
    <w:rsid w:val="00784301"/>
    <w:rsid w:val="007B256B"/>
    <w:rsid w:val="007D6227"/>
    <w:rsid w:val="007E7F0B"/>
    <w:rsid w:val="00815229"/>
    <w:rsid w:val="00831D42"/>
    <w:rsid w:val="00832FDF"/>
    <w:rsid w:val="00861D38"/>
    <w:rsid w:val="008A1148"/>
    <w:rsid w:val="008C751C"/>
    <w:rsid w:val="008E416A"/>
    <w:rsid w:val="008F30ED"/>
    <w:rsid w:val="00902788"/>
    <w:rsid w:val="00933DBD"/>
    <w:rsid w:val="00962392"/>
    <w:rsid w:val="0097246D"/>
    <w:rsid w:val="00973A7C"/>
    <w:rsid w:val="00975602"/>
    <w:rsid w:val="00983B16"/>
    <w:rsid w:val="00991870"/>
    <w:rsid w:val="009957DE"/>
    <w:rsid w:val="009C0925"/>
    <w:rsid w:val="009D17F9"/>
    <w:rsid w:val="009F76BD"/>
    <w:rsid w:val="00A269E7"/>
    <w:rsid w:val="00A55723"/>
    <w:rsid w:val="00A57527"/>
    <w:rsid w:val="00A86192"/>
    <w:rsid w:val="00AC2A9F"/>
    <w:rsid w:val="00B075FF"/>
    <w:rsid w:val="00B60977"/>
    <w:rsid w:val="00B65479"/>
    <w:rsid w:val="00BB75EE"/>
    <w:rsid w:val="00C41851"/>
    <w:rsid w:val="00C476D3"/>
    <w:rsid w:val="00CB329E"/>
    <w:rsid w:val="00CB555A"/>
    <w:rsid w:val="00CC3DBA"/>
    <w:rsid w:val="00CD72AD"/>
    <w:rsid w:val="00CF0D7B"/>
    <w:rsid w:val="00D0539A"/>
    <w:rsid w:val="00D22E4B"/>
    <w:rsid w:val="00D56F6C"/>
    <w:rsid w:val="00D66D6D"/>
    <w:rsid w:val="00D76EEB"/>
    <w:rsid w:val="00D95916"/>
    <w:rsid w:val="00DB35A7"/>
    <w:rsid w:val="00DC1061"/>
    <w:rsid w:val="00DD488D"/>
    <w:rsid w:val="00EA2368"/>
    <w:rsid w:val="00EC5735"/>
    <w:rsid w:val="00ED4BEB"/>
    <w:rsid w:val="00F245BB"/>
    <w:rsid w:val="00F32C68"/>
    <w:rsid w:val="00F42672"/>
    <w:rsid w:val="00F70AD3"/>
    <w:rsid w:val="00F72EF3"/>
    <w:rsid w:val="00FB3D50"/>
    <w:rsid w:val="00FD2E43"/>
    <w:rsid w:val="00FE0E52"/>
    <w:rsid w:val="00FE7F5A"/>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hu-HU" w:eastAsia="hu-H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72" w:unhideWhenUsed="0"/>
    <w:lsdException w:name="Plain Table 2" w:semiHidden="0" w:uiPriority="73" w:unhideWhenUsed="0"/>
    <w:lsdException w:name="Plain Table 3" w:semiHidden="0" w:uiPriority="19" w:unhideWhenUsed="0" w:qFormat="1"/>
    <w:lsdException w:name="Plain Table 4" w:semiHidden="0" w:uiPriority="21" w:unhideWhenUsed="0" w:qFormat="1"/>
    <w:lsdException w:name="Plain Table 5" w:semiHidden="0" w:uiPriority="31" w:unhideWhenUsed="0" w:qFormat="1"/>
    <w:lsdException w:name="Grid Table Light" w:semiHidden="0" w:uiPriority="32" w:unhideWhenUsed="0" w:qFormat="1"/>
    <w:lsdException w:name="Grid Table 1 Light" w:semiHidden="0" w:uiPriority="33" w:unhideWhenUsed="0" w:qFormat="1"/>
    <w:lsdException w:name="Grid Table 2" w:uiPriority="37"/>
    <w:lsdException w:name="Grid Table 3" w:uiPriority="39" w:qFormat="1"/>
    <w:lsdException w:name="Grid Table 4" w:semiHidden="0" w:uiPriority="41" w:unhideWhenUsed="0"/>
    <w:lsdException w:name="Grid Table 5 Dark" w:semiHidden="0" w:uiPriority="42" w:unhideWhenUsed="0"/>
    <w:lsdException w:name="Grid Table 6 Colorful" w:semiHidden="0" w:uiPriority="43" w:unhideWhenUsed="0"/>
    <w:lsdException w:name="Grid Table 7 Colorful" w:semiHidden="0" w:uiPriority="44" w:unhideWhenUsed="0"/>
    <w:lsdException w:name="Grid Table 1 Light Accent 1" w:semiHidden="0" w:uiPriority="45" w:unhideWhenUsed="0"/>
    <w:lsdException w:name="Grid Table 2 Accent 1" w:semiHidden="0" w:uiPriority="40" w:unhideWhenUsed="0"/>
    <w:lsdException w:name="Grid Table 3 Accent 1" w:semiHidden="0" w:uiPriority="46" w:unhideWhenUsed="0"/>
    <w:lsdException w:name="Grid Table 4 Accent 1" w:semiHidden="0" w:uiPriority="47" w:unhideWhenUsed="0"/>
    <w:lsdException w:name="Grid Table 5 Dark Accent 1" w:semiHidden="0" w:uiPriority="48" w:unhideWhenUsed="0"/>
    <w:lsdException w:name="Grid Table 6 Colorful Accent 1" w:semiHidden="0" w:uiPriority="49" w:unhideWhenUsed="0"/>
    <w:lsdException w:name="Grid Table 7 Colorful Accent 1" w:semiHidden="0" w:uiPriority="50" w:unhideWhenUsed="0"/>
    <w:lsdException w:name="Grid Table 1 Light Accent 2" w:semiHidden="0" w:uiPriority="51" w:unhideWhenUsed="0"/>
    <w:lsdException w:name="Grid Table 2 Accent 2" w:semiHidden="0" w:uiPriority="52" w:unhideWhenUsed="0"/>
    <w:lsdException w:name="Grid Table 3 Accent 2" w:semiHidden="0" w:uiPriority="46" w:unhideWhenUsed="0"/>
    <w:lsdException w:name="Grid Table 4 Accent 2" w:semiHidden="0" w:uiPriority="47" w:unhideWhenUsed="0"/>
    <w:lsdException w:name="Grid Table 5 Dark Accent 2" w:semiHidden="0" w:uiPriority="48" w:unhideWhenUsed="0"/>
    <w:lsdException w:name="Grid Table 6 Colorful Accent 2" w:semiHidden="0" w:uiPriority="49" w:unhideWhenUsed="0"/>
    <w:lsdException w:name="Grid Table 7 Colorful Accent 2" w:semiHidden="0" w:uiPriority="50" w:unhideWhenUsed="0"/>
    <w:lsdException w:name="Grid Table 1 Light Accent 3" w:semiHidden="0" w:uiPriority="51" w:unhideWhenUsed="0"/>
    <w:lsdException w:name="Grid Table 2 Accent 3" w:semiHidden="0" w:uiPriority="52" w:unhideWhenUsed="0"/>
    <w:lsdException w:name="Grid Table 3 Accent 3" w:semiHidden="0" w:uiPriority="46" w:unhideWhenUsed="0"/>
    <w:lsdException w:name="Grid Table 4 Accent 3" w:semiHidden="0" w:uiPriority="47" w:unhideWhenUsed="0"/>
    <w:lsdException w:name="Grid Table 5 Dark Accent 3" w:semiHidden="0" w:uiPriority="48" w:unhideWhenUsed="0"/>
    <w:lsdException w:name="Grid Table 6 Colorful Accent 3" w:semiHidden="0" w:uiPriority="49" w:unhideWhenUsed="0"/>
    <w:lsdException w:name="Grid Table 7 Colorful Accent 3" w:semiHidden="0" w:uiPriority="50" w:unhideWhenUsed="0"/>
    <w:lsdException w:name="Grid Table 1 Light Accent 4" w:semiHidden="0" w:uiPriority="51" w:unhideWhenUsed="0"/>
    <w:lsdException w:name="Grid Table 2 Accent 4" w:semiHidden="0" w:uiPriority="52" w:unhideWhenUsed="0"/>
    <w:lsdException w:name="Grid Table 3 Accent 4" w:semiHidden="0" w:uiPriority="46" w:unhideWhenUsed="0"/>
    <w:lsdException w:name="Grid Table 4 Accent 4" w:semiHidden="0" w:uiPriority="47" w:unhideWhenUsed="0"/>
    <w:lsdException w:name="Grid Table 5 Dark Accent 4" w:semiHidden="0" w:uiPriority="48" w:unhideWhenUsed="0"/>
    <w:lsdException w:name="Grid Table 6 Colorful Accent 4" w:semiHidden="0" w:uiPriority="49" w:unhideWhenUsed="0"/>
    <w:lsdException w:name="Grid Table 7 Colorful Accent 4" w:semiHidden="0" w:uiPriority="50" w:unhideWhenUsed="0"/>
    <w:lsdException w:name="Grid Table 1 Light Accent 5" w:semiHidden="0" w:uiPriority="51" w:unhideWhenUsed="0"/>
    <w:lsdException w:name="Grid Table 2 Accent 5" w:semiHidden="0" w:uiPriority="52" w:unhideWhenUsed="0"/>
    <w:lsdException w:name="Grid Table 3 Accent 5" w:semiHidden="0" w:uiPriority="46" w:unhideWhenUsed="0"/>
    <w:lsdException w:name="Grid Table 4 Accent 5" w:semiHidden="0" w:uiPriority="47" w:unhideWhenUsed="0"/>
    <w:lsdException w:name="Grid Table 5 Dark Accent 5" w:semiHidden="0" w:uiPriority="48" w:unhideWhenUsed="0"/>
    <w:lsdException w:name="Grid Table 6 Colorful Accent 5" w:semiHidden="0" w:uiPriority="49" w:unhideWhenUsed="0"/>
    <w:lsdException w:name="Grid Table 7 Colorful Accent 5" w:semiHidden="0" w:uiPriority="50" w:unhideWhenUsed="0"/>
    <w:lsdException w:name="Grid Table 1 Light Accent 6" w:semiHidden="0" w:uiPriority="51" w:unhideWhenUsed="0"/>
    <w:lsdException w:name="Grid Table 2 Accent 6" w:semiHidden="0" w:uiPriority="52" w:unhideWhenUsed="0"/>
    <w:lsdException w:name="Grid Table 3 Accent 6" w:semiHidden="0" w:uiPriority="46" w:unhideWhenUsed="0"/>
    <w:lsdException w:name="Grid Table 4 Accent 6" w:semiHidden="0" w:uiPriority="47" w:unhideWhenUsed="0"/>
    <w:lsdException w:name="Grid Table 5 Dark Accent 6" w:semiHidden="0" w:uiPriority="48" w:unhideWhenUsed="0"/>
    <w:lsdException w:name="Grid Table 6 Colorful Accent 6" w:semiHidden="0" w:uiPriority="49" w:unhideWhenUsed="0"/>
    <w:lsdException w:name="Grid Table 7 Colorful Accent 6" w:semiHidden="0" w:uiPriority="50" w:unhideWhenUsed="0"/>
    <w:lsdException w:name="List Table 1 Light" w:semiHidden="0" w:uiPriority="51" w:unhideWhenUsed="0"/>
    <w:lsdException w:name="List Table 2" w:semiHidden="0" w:uiPriority="52" w:unhideWhenUsed="0"/>
    <w:lsdException w:name="List Table 3" w:semiHidden="0" w:uiPriority="46" w:unhideWhenUsed="0"/>
    <w:lsdException w:name="List Table 4" w:semiHidden="0" w:uiPriority="47" w:unhideWhenUsed="0"/>
    <w:lsdException w:name="List Table 5 Dark" w:semiHidden="0" w:uiPriority="48" w:unhideWhenUsed="0"/>
    <w:lsdException w:name="List Table 6 Colorful" w:semiHidden="0" w:uiPriority="49" w:unhideWhenUsed="0"/>
    <w:lsdException w:name="List Table 7 Colorful" w:semiHidden="0" w:uiPriority="50" w:unhideWhenUsed="0"/>
    <w:lsdException w:name="List Table 1 Light Accent 1" w:semiHidden="0" w:uiPriority="51" w:unhideWhenUsed="0"/>
    <w:lsdException w:name="List Table 2 Accent 1" w:semiHidden="0" w:uiPriority="52" w:unhideWhenUsed="0"/>
    <w:lsdException w:name="List Table 3 Accent 1" w:semiHidden="0" w:uiPriority="46" w:unhideWhenUsed="0"/>
    <w:lsdException w:name="List Table 4 Accent 1" w:semiHidden="0" w:uiPriority="47" w:unhideWhenUsed="0"/>
    <w:lsdException w:name="List Table 5 Dark Accent 1" w:semiHidden="0" w:uiPriority="48" w:unhideWhenUsed="0"/>
    <w:lsdException w:name="List Table 6 Colorful Accent 1" w:semiHidden="0" w:uiPriority="49" w:unhideWhenUsed="0"/>
    <w:lsdException w:name="List Table 7 Colorful Accent 1" w:semiHidden="0" w:uiPriority="50" w:unhideWhenUsed="0"/>
    <w:lsdException w:name="List Table 1 Light Accent 2" w:semiHidden="0" w:uiPriority="51" w:unhideWhenUsed="0"/>
    <w:lsdException w:name="List Table 2 Accent 2" w:semiHidden="0" w:uiPriority="52" w:unhideWhenUsed="0"/>
    <w:lsdException w:name="List Table 3 Accent 2" w:semiHidden="0" w:uiPriority="46" w:unhideWhenUsed="0"/>
    <w:lsdException w:name="List Table 4 Accent 2" w:semiHidden="0" w:uiPriority="47" w:unhideWhenUsed="0"/>
    <w:lsdException w:name="List Table 5 Dark Accent 2" w:semiHidden="0" w:uiPriority="48" w:unhideWhenUsed="0"/>
    <w:lsdException w:name="List Table 6 Colorful Accent 2" w:semiHidden="0" w:uiPriority="49" w:unhideWhenUsed="0"/>
    <w:lsdException w:name="List Table 7 Colorful Accent 2" w:semiHidden="0" w:uiPriority="50" w:unhideWhenUsed="0"/>
    <w:lsdException w:name="List Table 1 Light Accent 3" w:semiHidden="0" w:uiPriority="51" w:unhideWhenUsed="0"/>
    <w:lsdException w:name="List Table 2 Accent 3" w:semiHidden="0" w:uiPriority="52" w:unhideWhenUsed="0"/>
    <w:lsdException w:name="List Table 3 Accent 3" w:semiHidden="0" w:uiPriority="46" w:unhideWhenUsed="0"/>
    <w:lsdException w:name="List Table 4 Accent 3" w:semiHidden="0" w:uiPriority="47" w:unhideWhenUsed="0"/>
    <w:lsdException w:name="List Table 5 Dark Accent 3" w:semiHidden="0" w:uiPriority="48" w:unhideWhenUsed="0"/>
    <w:lsdException w:name="List Table 6 Colorful Accent 3" w:semiHidden="0" w:uiPriority="49" w:unhideWhenUsed="0"/>
    <w:lsdException w:name="List Table 7 Colorful Accent 3" w:semiHidden="0" w:uiPriority="50" w:unhideWhenUsed="0"/>
    <w:lsdException w:name="List Table 1 Light Accent 4" w:semiHidden="0" w:uiPriority="51" w:unhideWhenUsed="0"/>
    <w:lsdException w:name="List Table 2 Accent 4" w:semiHidden="0" w:uiPriority="52" w:unhideWhenUsed="0"/>
    <w:lsdException w:name="List Table 3 Accent 4" w:semiHidden="0" w:uiPriority="46" w:unhideWhenUsed="0"/>
    <w:lsdException w:name="List Table 4 Accent 4" w:semiHidden="0" w:uiPriority="47" w:unhideWhenUsed="0"/>
    <w:lsdException w:name="List Table 5 Dark Accent 4" w:semiHidden="0" w:uiPriority="48" w:unhideWhenUsed="0"/>
    <w:lsdException w:name="List Table 6 Colorful Accent 4" w:semiHidden="0" w:uiPriority="49" w:unhideWhenUsed="0"/>
    <w:lsdException w:name="List Table 7 Colorful Accent 4" w:semiHidden="0" w:uiPriority="50" w:unhideWhenUsed="0"/>
    <w:lsdException w:name="List Table 1 Light Accent 5" w:semiHidden="0" w:uiPriority="51" w:unhideWhenUsed="0"/>
    <w:lsdException w:name="List Table 2 Accent 5" w:semiHidden="0" w:uiPriority="52" w:unhideWhenUsed="0"/>
    <w:lsdException w:name="List Table 3 Accent 5" w:semiHidden="0" w:uiPriority="46" w:unhideWhenUsed="0"/>
    <w:lsdException w:name="List Table 4 Accent 5" w:semiHidden="0" w:uiPriority="47" w:unhideWhenUsed="0"/>
    <w:lsdException w:name="List Table 5 Dark Accent 5" w:semiHidden="0" w:uiPriority="48" w:unhideWhenUsed="0"/>
    <w:lsdException w:name="List Table 6 Colorful Accent 5" w:semiHidden="0" w:uiPriority="49" w:unhideWhenUsed="0"/>
    <w:lsdException w:name="List Table 7 Colorful Accent 5" w:semiHidden="0" w:uiPriority="50" w:unhideWhenUsed="0"/>
    <w:lsdException w:name="List Table 1 Light Accent 6" w:semiHidden="0" w:uiPriority="51" w:unhideWhenUsed="0"/>
    <w:lsdException w:name="List Table 2 Accent 6" w:semiHidden="0" w:uiPriority="52" w:unhideWhenUsed="0"/>
    <w:lsdException w:name="List Table 3 Accent 6" w:semiHidden="0" w:uiPriority="46" w:unhideWhenUsed="0"/>
    <w:lsdException w:name="List Table 4 Accent 6" w:semiHidden="0" w:uiPriority="47" w:unhideWhenUsed="0"/>
    <w:lsdException w:name="List Table 5 Dark Accent 6" w:semiHidden="0" w:uiPriority="48" w:unhideWhenUsed="0"/>
    <w:lsdException w:name="List Table 6 Colorful Accent 6" w:semiHidden="0" w:uiPriority="49" w:unhideWhenUsed="0"/>
    <w:lsdException w:name="List Table 7 Colorful Accent 6" w:semiHidden="0" w:uiPriority="50" w:unhideWhenUsed="0"/>
  </w:latentStyles>
  <w:style w:type="paragraph" w:default="1" w:styleId="Normal">
    <w:name w:val="Normal"/>
    <w:qFormat/>
    <w:rsid w:val="007D6227"/>
    <w:rPr>
      <w:sz w:val="24"/>
      <w:szCs w:val="24"/>
      <w:lang w:val="hu-HU" w:eastAsia="hu-HU" w:bidi="ar-SA"/>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rsid w:val="007E7F0B"/>
    <w:pPr>
      <w:tabs>
        <w:tab w:val="center" w:pos="4536"/>
        <w:tab w:val="right" w:pos="9072"/>
      </w:tabs>
    </w:pPr>
  </w:style>
  <w:style w:type="paragraph" w:styleId="Footer">
    <w:name w:val="footer"/>
    <w:basedOn w:val="Normal"/>
    <w:rsid w:val="007E7F0B"/>
    <w:pPr>
      <w:tabs>
        <w:tab w:val="center" w:pos="4536"/>
        <w:tab w:val="right" w:pos="9072"/>
      </w:tabs>
    </w:pPr>
  </w:style>
  <w:style w:type="character" w:customStyle="1" w:styleId="apple-converted-space">
    <w:name w:val="apple-converted-space"/>
    <w:basedOn w:val="DefaultParagraphFont"/>
    <w:rsid w:val="00D0539A"/>
  </w:style>
  <w:style w:type="character" w:styleId="Hyperlink">
    <w:name w:val="Hyperlink"/>
    <w:rsid w:val="00C41851"/>
    <w:rPr>
      <w:color w:val="0000FF"/>
      <w:u w:val="single"/>
    </w:rPr>
  </w:style>
  <w:style w:type="paragraph" w:customStyle="1" w:styleId="IF2005FEJEZETCIM">
    <w:name w:val="IF2005_FEJEZETCIM"/>
    <w:basedOn w:val="Normal"/>
    <w:rsid w:val="00C41851"/>
    <w:pPr>
      <w:numPr>
        <w:ilvl w:val="0"/>
        <w:numId w:val="10"/>
      </w:numPr>
    </w:pPr>
    <w:rPr>
      <w:szCs w:val="20"/>
    </w:rPr>
  </w:style>
  <w:style w:type="paragraph" w:customStyle="1" w:styleId="IF2005ALFEJEZETCIM">
    <w:name w:val="IF2005_ALFEJEZETCIM"/>
    <w:basedOn w:val="Normal"/>
    <w:rsid w:val="00C41851"/>
    <w:pPr>
      <w:numPr>
        <w:ilvl w:val="1"/>
        <w:numId w:val="10"/>
      </w:numPr>
    </w:pPr>
    <w:rPr>
      <w:szCs w:val="20"/>
    </w:rPr>
  </w:style>
  <w:style w:type="character" w:styleId="FollowedHyperlink">
    <w:name w:val="FollowedHyperlink"/>
    <w:rsid w:val="001D4380"/>
    <w:rPr>
      <w:color w:val="954F72"/>
      <w:u w:val="single"/>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image" Target="media/image1.wmf" /><Relationship Id="rId5" Type="http://schemas.openxmlformats.org/officeDocument/2006/relationships/hyperlink" Target="mailto:nemeth.istvan@uniduna.hu" TargetMode="External" /><Relationship Id="rId6" Type="http://schemas.openxmlformats.org/officeDocument/2006/relationships/header" Target="header1.xml" /><Relationship Id="rId7" Type="http://schemas.openxmlformats.org/officeDocument/2006/relationships/footer" Target="footer1.xml" /><Relationship Id="rId8" Type="http://schemas.openxmlformats.org/officeDocument/2006/relationships/theme" Target="theme/theme1.xml" /><Relationship Id="rId9" Type="http://schemas.openxmlformats.org/officeDocument/2006/relationships/numbering" Target="numbering.xml" /></Relationships>
</file>

<file path=word/_rels/fontTable.xml.rels><?xml version="1.0" encoding="utf-8" standalone="yes"?><Relationships xmlns="http://schemas.openxmlformats.org/package/2006/relationships"><Relationship Id="rId1" Type="http://schemas.openxmlformats.org/officeDocument/2006/relationships/font" Target="fonts/font1.odtt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495</Words>
  <Characters>3416</Characters>
  <Application>Microsoft Office Word</Application>
  <DocSecurity>0</DocSecurity>
  <Lines>28</Lines>
  <Paragraphs>7</Paragraphs>
  <ScaleCrop>false</ScaleCrop>
  <HeadingPairs>
    <vt:vector size="2" baseType="variant">
      <vt:variant>
        <vt:lpstr>Cím</vt:lpstr>
      </vt:variant>
      <vt:variant>
        <vt:i4>1</vt:i4>
      </vt:variant>
    </vt:vector>
  </HeadingPairs>
  <TitlesOfParts>
    <vt:vector size="1" baseType="lpstr">
      <vt:lpstr/>
    </vt:vector>
  </TitlesOfParts>
  <Company>Mandátum</Company>
  <LinksUpToDate>false</LinksUpToDate>
  <CharactersWithSpaces>3904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inemeth</dc:creator>
  <cp:lastModifiedBy>Halmai Nóra</cp:lastModifiedBy>
  <cp:revision>2</cp:revision>
  <cp:lastPrinted>2014-10-02T09:07:00Z</cp:lastPrinted>
  <dcterms:created xsi:type="dcterms:W3CDTF">2025-12-01T11:21:00Z</dcterms:created>
  <dcterms:modified xsi:type="dcterms:W3CDTF">2025-12-01T11:21:00Z</dcterms:modified>
</cp:coreProperties>
</file>